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Cybercrime Project</w:t>
      </w:r>
    </w:p>
    <w:p/>
    <w:p>
      <w:pPr>
        <w:jc w:val="center"/>
      </w:pPr>
      <w:r>
        <w:t>Ariel Araya-Madrigal</w:t>
      </w:r>
    </w:p>
    <w:p>
      <w:pPr>
        <w:jc w:val="center"/>
      </w:pPr>
      <w:r>
        <w:t>Department of Computer Science, Frederick Community College</w:t>
      </w:r>
    </w:p>
    <w:p>
      <w:pPr>
        <w:jc w:val="center"/>
      </w:pPr>
      <w:r>
        <w:t>CMIS 217: Cybercrime and Digital Forensics</w:t>
      </w:r>
    </w:p>
    <w:p>
      <w:pPr>
        <w:jc w:val="center"/>
      </w:pPr>
      <w:r>
        <w:t>Instructor: Rebecca Parker</w:t>
      </w:r>
    </w:p>
    <w:p>
      <w:pPr>
        <w:jc w:val="center"/>
      </w:pPr>
      <w:r>
        <w:t>February 9, 2025</w:t>
      </w:r>
    </w:p>
    <w:p>
      <w:r>
        <w:br w:type="page"/>
      </w:r>
    </w:p>
    <w:p>
      <w:pPr/>
      <w:r>
        <w:rPr>
          <w:b/>
        </w:rPr>
        <w:t>Abstract</w:t>
      </w:r>
    </w:p>
    <w:p>
      <w:r>
        <w:t>Distributed Denial of Service (DDoS) attacks continue to pose serious threats to organizations as they lead to loss of information, extended downtime, and vulnerabilities that can be exploited to launch further cyberattacks. Traditional security measures are mostly based on server-side upgrades but must emphasize individual devices to prevent compromise. This paper proposes a multi-pronged response to DDoS threat reduction through seamless background updates, proactive threat detection through machine learning, and promotion of memory-safe programming languages. Drawing parallels between AI capabilities and the biological immune system, it suggests that computers can defend themselves against infection-like intrusions. Furthermore, it asserts that server security must move away from legacy systems and center on modernization and active defense to mitigate risks effectively.</w:t>
      </w:r>
    </w:p>
    <w:p>
      <w:r>
        <w:br w:type="page"/>
      </w:r>
    </w:p>
    <w:p>
      <w:r>
        <w:rPr>
          <w:b/>
        </w:rPr>
        <w:t>Introduction</w:t>
      </w:r>
    </w:p>
    <w:p>
      <w:r>
        <w:t>Computers are literal machines. A user can tell a computer a command, and it executes that command. As operations grew more complex, programs emerged to execute commands on behalf of users. As computers became mainstream, programs began to run millions of commands at once. DDoS attacks exploit the inherent trust computers have in executing these commands, often without visible signs to the user. As computers have evolved over the past 40 years, so too must their defenses. This paper proposes the use of seamless background updates, machine learning-based threat detection, and better intrusion detection systems to strengthen both client and server defenses against DDoS attacks.</w:t>
      </w:r>
    </w:p>
    <w:p>
      <w:r>
        <w:rPr>
          <w:b/>
        </w:rPr>
        <w:t>A Recap on DDoS Attacks</w:t>
      </w:r>
    </w:p>
    <w:p>
      <w:r>
        <w:t>Many cybersecurity challenges arise from human error and oversight. DDoS attacks often begin as computer viruses infecting networks or as trojans masquerading as legitimate programs. Once connected to a central server, these infected machines are activated to overwhelm target servers. Although improving server defenses is critical, protecting the devices that are infected in the first place is equally important.</w:t>
      </w:r>
    </w:p>
    <w:p>
      <w:r>
        <w:rPr>
          <w:b/>
        </w:rPr>
        <w:t>But How?</w:t>
      </w:r>
    </w:p>
    <w:p>
      <w:r>
        <w:t>Vulnerabilities are inevitable as developers are human and make mistakes. Operating systems like Windows have traditionally updated through disruptive methods, such as during shutdowns, which frustrates users (Atwood, 2005). Seamless background updates, such as those employed by browsers like Mozilla Firefox, offer a better solution. With automatic, nondisruptive updates, systems remain secure without interrupting user activities.</w:t>
        <w:br/>
        <w:br/>
        <w:t>The main goal of seamless background updates is to prevent attacks, find different known threats, and remove or inform the user if there is a chance that the computer could be used in a DDoS operation. The more we adopt systems like these, the lower the chance of a computer being connected to an attacker's network.</w:t>
      </w:r>
    </w:p>
    <w:p>
      <w:r>
        <w:rPr>
          <w:b/>
        </w:rPr>
        <w:t>The World's Favorite Letters: AI</w:t>
      </w:r>
    </w:p>
    <w:p>
      <w:r>
        <w:t>Thirty years ago, the internet's most significant artificial intelligence advancement was autocorrect. Today, computers have processors with Neural Processing Units capable of analyzing patterns, finding differences, and comparing behaviors to known threats. Modern processors, such as Apple's Neural Engine, now include dedicated hardware to process machine learning tasks, enabling real-time pattern recognition and anomaly detection (Apple, 2024).</w:t>
        <w:br/>
        <w:br/>
        <w:t>This evolution acts similarly to lymphocytes in the human immune system, creating defenses against viruses and malware (Gotwals et al., 2023). With AI's ability to analyze behaviors and detect patterns, threats can be neutralized before they become widespread infections.</w:t>
      </w:r>
    </w:p>
    <w:p>
      <w:r>
        <w:rPr>
          <w:b/>
        </w:rPr>
        <w:t>DDoS and Servers</w:t>
      </w:r>
    </w:p>
    <w:p>
      <w:r>
        <w:t>While client-side protections are crucial, server-side defenses must also evolve. Many servers rely on outdated legacy systems due to concerns over downtime and migration costs. However, these outdated infrastructures leave systems vulnerable to exploitation. Organizations must modernize through zero-trust architectures, proactive audits, and updated software solutions to minimize risk.</w:t>
      </w:r>
    </w:p>
    <w:p>
      <w:r>
        <w:rPr>
          <w:b/>
        </w:rPr>
        <w:t>Old and Reliable Is Not a Thing When It Comes to Servers Either</w:t>
      </w:r>
    </w:p>
    <w:p>
      <w:r>
        <w:t>Maintaining legacy systems increases the risk of data breaches, including exposure of private keys and databases. Modern, memory-safe programming languages could eliminate up to 70% of security vulnerabilities (IBM, 2024). Although modernization carries short-term costs, it provides long-term benefits in security, speed, and efficiency.</w:t>
      </w:r>
    </w:p>
    <w:p>
      <w:r>
        <w:rPr>
          <w:b/>
        </w:rPr>
        <w:t>Conclusion</w:t>
      </w:r>
    </w:p>
    <w:p>
      <w:r>
        <w:t>As cyberthreats continue to evolve, security measures must adapt. Seamless updates, machine learning threat detection, and the adoption of memory-safe programming languages offer paths to more resilient systems. Change may be challenging, especially for infrastructures built on legacy systems, but it is necessary. A comprehensive, end-to-end security model is essential to minimize the risks posed by DDoS attacks and safeguard critical data and systems.</w:t>
      </w:r>
    </w:p>
    <w:p>
      <w:r>
        <w:br w:type="page"/>
      </w:r>
    </w:p>
    <w:p>
      <w:r>
        <w:rPr>
          <w:b/>
        </w:rPr>
        <w:t>References</w:t>
      </w:r>
    </w:p>
    <w:p>
      <w:pPr>
        <w:pStyle w:val="ListNumber"/>
        <w:ind w:left="720"/>
      </w:pPr>
      <w:r>
        <w:t>Apple. (2024, May 7). Apple introduces M4 chip. Apple Newsroom. https://nr.apple.com/dH3v7y7Wo2</w:t>
      </w:r>
    </w:p>
    <w:p>
      <w:pPr>
        <w:pStyle w:val="ListNumber"/>
        <w:ind w:left="720"/>
      </w:pPr>
      <w:r>
        <w:t>Atwood, J. (2005, May 13). XP automatic update nagging. Coding Horror. https://blog.codinghorror.com/xp-automatic-update-nagging/</w:t>
      </w:r>
    </w:p>
    <w:p>
      <w:pPr>
        <w:pStyle w:val="ListNumber"/>
        <w:ind w:left="720"/>
      </w:pPr>
      <w:r>
        <w:t>Extremely virulent computer virus to attack internet. (2001). Associated Press. EBSCOhost. https://research.ebsco.com/linkprocessor/plink?id=5cd40925-90ba-3d90-b32e-bc55cb4e2fbf</w:t>
      </w:r>
    </w:p>
    <w:p>
      <w:pPr>
        <w:pStyle w:val="ListNumber"/>
        <w:ind w:left="720"/>
      </w:pPr>
      <w:r>
        <w:t>Garland, B. (2016, February 4). 5 common programming languages that cause the most software vulnerabilities. IT Voice. https://www.itvoice.com/blog/5-common-programming-languages-that-cause-the-most-software-vulnerabilities</w:t>
      </w:r>
    </w:p>
    <w:p>
      <w:pPr>
        <w:pStyle w:val="ListNumber"/>
        <w:ind w:left="720"/>
      </w:pPr>
      <w:r>
        <w:t>Gotwals, J., et al. (2023, January 1). What are white blood cells? Nationwide Children's. https://www.nationwidechildrens.org/conditions/health-library/what-are-white-blood-cells</w:t>
      </w:r>
    </w:p>
    <w:p>
      <w:pPr>
        <w:pStyle w:val="ListNumber"/>
        <w:ind w:left="720"/>
      </w:pPr>
      <w:r>
        <w:t>IBM. (2024, April 2). Memory-safe programming languages could help solve 70% of security bugs. IBM Newsroom. https://www.ibm.com/think/news/memory-safe-programming-languages-security-bugs</w:t>
      </w:r>
    </w:p>
    <w:p>
      <w:pPr>
        <w:pStyle w:val="ListNumber"/>
        <w:ind w:left="720"/>
      </w:pPr>
      <w:r>
        <w:t>Kaur Chahal, J., Bhandari, A., &amp; Behal, S. (2019). Distributed denial of service attacks: A threat or challenge. New Review of Information Networking, 24(1), 31–103. https://doi.org/10.1080/13614576.2019.1611468</w:t>
      </w:r>
    </w:p>
    <w:p>
      <w:pPr>
        <w:pStyle w:val="ListNumber"/>
        <w:ind w:left="720"/>
      </w:pPr>
      <w:r>
        <w:t>Orhon, A., et al. (2022, June 6). Deploying transformers on the Apple Neural Engine. Apple Machine Learning Research. https://machinelearning.apple.com/research/neural-engine-transformers</w:t>
      </w:r>
    </w:p>
    <w:p>
      <w:pPr>
        <w:pStyle w:val="ListNumber"/>
        <w:ind w:left="720"/>
      </w:pPr>
      <w:r>
        <w:t>Pinheiro, R. P., et al. (2022). Antivirus applied to JAR malware detection based on runtime behaviors. Scientific Reports, 12(1), 1–17. https://doi.org/10.1038/s41598-022-05921-5</w:t>
      </w:r>
    </w:p>
    <w:p>
      <w:pPr>
        <w:pStyle w:val="ListNumber"/>
        <w:ind w:left="720"/>
      </w:pPr>
      <w:r>
        <w:t>Ramprasath, J., Krishnaraj, N., &amp; Seethalakshmi, V. (2024). Mitigation services on SDN for distributed denial of service and denial of service attacks using machine learning techniques. IETE Journal of Research, 70(1), 70–81. https://doi.org/10.1080/03772063.2022.2142163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