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Poster on 1968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Many historians have claimed 1968 was a watershed moment in American history that forever changed the trajectory of the country. You may choose from the following activities to complete on the year 1968.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Create a poster that </w:t>
      </w:r>
      <w:r w:rsidDel="00000000" w:rsidR="00000000" w:rsidRPr="00000000">
        <w:rPr>
          <w:sz w:val="32"/>
          <w:szCs w:val="32"/>
          <w:rtl w:val="0"/>
        </w:rPr>
        <w:t xml:space="preserve">shows that 1968 was a watershed moment in American history that forever changed the trajectory of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Include </w:t>
      </w:r>
      <w:r w:rsidDel="00000000" w:rsidR="00000000" w:rsidRPr="00000000">
        <w:rPr>
          <w:sz w:val="32"/>
          <w:szCs w:val="32"/>
          <w:rtl w:val="0"/>
        </w:rPr>
        <w:t xml:space="preserve">at least 8 of the events that made 1968 stand out historically.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Illustrate each using </w:t>
      </w:r>
      <w:r w:rsidDel="00000000" w:rsidR="00000000" w:rsidRPr="00000000">
        <w:rPr>
          <w:sz w:val="32"/>
          <w:szCs w:val="32"/>
          <w:rtl w:val="0"/>
        </w:rPr>
        <w:t xml:space="preserve">images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charts, </w:t>
      </w:r>
      <w:r w:rsidDel="00000000" w:rsidR="00000000" w:rsidRPr="00000000">
        <w:rPr>
          <w:sz w:val="32"/>
          <w:szCs w:val="32"/>
          <w:rtl w:val="0"/>
        </w:rPr>
        <w:t xml:space="preserve">graphs,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event should have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a written explanation as well.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At the bottom of your poster write a </w:t>
      </w:r>
      <w:r w:rsidDel="00000000" w:rsidR="00000000" w:rsidRPr="00000000">
        <w:rPr>
          <w:sz w:val="32"/>
          <w:szCs w:val="32"/>
          <w:rtl w:val="0"/>
        </w:rPr>
        <w:t xml:space="preserve">paragraph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that evaluates the</w:t>
      </w:r>
      <w:r w:rsidDel="00000000" w:rsidR="00000000" w:rsidRPr="00000000">
        <w:rPr>
          <w:sz w:val="32"/>
          <w:szCs w:val="32"/>
          <w:rtl w:val="0"/>
        </w:rPr>
        <w:t xml:space="preserve"> importance of 1968 in American history.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