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color w:val="990000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color w:val="990000"/>
          <w:sz w:val="28"/>
          <w:szCs w:val="28"/>
          <w:rtl w:val="0"/>
        </w:rPr>
        <w:t xml:space="preserve">Playlist: February 8 </w:t>
      </w:r>
      <w:r w:rsidDel="00000000" w:rsidR="00000000" w:rsidRPr="00000000">
        <w:rPr>
          <w:rFonts w:ascii="Candara" w:cs="Candara" w:eastAsia="Candara" w:hAnsi="Candara"/>
          <w:color w:val="990000"/>
          <w:sz w:val="28"/>
          <w:szCs w:val="28"/>
          <w:rtl w:val="0"/>
        </w:rPr>
        <w:t xml:space="preserve"> (week 3)</w:t>
      </w:r>
    </w:p>
    <w:p w:rsidR="00000000" w:rsidDel="00000000" w:rsidP="00000000" w:rsidRDefault="00000000" w:rsidRPr="00000000" w14:paraId="00000002">
      <w:pPr>
        <w:ind w:right="-540" w:hanging="450"/>
        <w:rPr>
          <w:rFonts w:ascii="Bad Script" w:cs="Bad Script" w:eastAsia="Bad Script" w:hAnsi="Bad Script"/>
          <w:b w:val="1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English 9H, </w:t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Block 3  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Bad Script" w:cs="Bad Script" w:eastAsia="Bad Script" w:hAnsi="Bad Script"/>
          <w:b w:val="1"/>
          <w:color w:val="ff0000"/>
          <w:sz w:val="20"/>
          <w:szCs w:val="20"/>
          <w:rtl w:val="0"/>
        </w:rPr>
        <w:t xml:space="preserve">* Subject to change and build</w:t>
      </w:r>
    </w:p>
    <w:tbl>
      <w:tblPr>
        <w:tblStyle w:val="Table1"/>
        <w:tblW w:w="10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215"/>
        <w:gridCol w:w="525"/>
        <w:gridCol w:w="3390"/>
        <w:tblGridChange w:id="0">
          <w:tblGrid>
            <w:gridCol w:w="2415"/>
            <w:gridCol w:w="4215"/>
            <w:gridCol w:w="525"/>
            <w:gridCol w:w="3390"/>
          </w:tblGrid>
        </w:tblGridChange>
      </w:tblGrid>
      <w:tr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i w:val="1"/>
                <w:color w:val="990000"/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ndara" w:cs="Candara" w:eastAsia="Candara" w:hAnsi="Candar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1: Monday, February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Focus: review/practice </w:t>
            </w:r>
            <w:hyperlink r:id="rId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Summarizing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;   </w:t>
            </w:r>
            <w:hyperlink r:id="rId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Padlet link</w:t>
              </w:r>
            </w:hyperlink>
            <w:hyperlink r:id="rId9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rtl w:val="0"/>
                </w:rPr>
                <w:t xml:space="preserve">;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The Discussion </w:t>
            </w:r>
            <w:hyperlink r:id="rId1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follow-up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 Due today; locks Friday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1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hyperlink r:id="rId1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study.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2/12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Continue work on the</w:t>
            </w:r>
            <w:hyperlink r:id="rId13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  <w:color w:val="990000"/>
                <w:highlight w:val="yellow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1: Tuesday  February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1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The semicolon </w:t>
            </w:r>
            <w:r w:rsidDel="00000000" w:rsidR="00000000" w:rsidRPr="00000000">
              <w:rPr>
                <w:rFonts w:ascii="Candara" w:cs="Candara" w:eastAsia="Candara" w:hAnsi="Candara"/>
                <w:color w:val="a64d79"/>
                <w:sz w:val="24"/>
                <w:szCs w:val="24"/>
                <w:rtl w:val="0"/>
              </w:rPr>
              <w:t xml:space="preserve">; </w:t>
            </w:r>
            <w:hyperlink r:id="rId15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Slides lesson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 (</w:t>
            </w:r>
            <w:hyperlink r:id="rId1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practice assessment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- complete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by Friday)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Focus: arguing credibility/reliability of a source. Using </w:t>
            </w:r>
            <w:hyperlink r:id="rId1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SIFT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and</w:t>
            </w:r>
            <w:hyperlink r:id="rId1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OWL guidance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Show you can do it:  Go to </w:t>
            </w:r>
            <w:hyperlink r:id="rId19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this link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and make your arguments for credibility (or not!)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 Due today; locks Friday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Continue work on the</w:t>
            </w:r>
            <w:hyperlink r:id="rId2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hyperlink r:id="rId2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study.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2/12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  <w:color w:val="99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2: Wednesday,  February 3</w:t>
            </w:r>
          </w:p>
        </w:tc>
      </w:tr>
      <w:tr>
        <w:trPr>
          <w:trHeight w:val="72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ndara" w:cs="Candara" w:eastAsia="Candara" w:hAnsi="Candara"/>
                <w:i w:val="1"/>
                <w:color w:val="ff0000"/>
              </w:rPr>
            </w:pPr>
            <w:r w:rsidDel="00000000" w:rsidR="00000000" w:rsidRPr="00000000">
              <w:rPr>
                <w:rFonts w:ascii="Candara" w:cs="Candara" w:eastAsia="Candara" w:hAnsi="Candara"/>
                <w:i w:val="1"/>
                <w:color w:val="ff0000"/>
                <w:rtl w:val="0"/>
              </w:rPr>
              <w:t xml:space="preserve">NO FACE--TO-FACE today. Your work is only asynchronous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shd w:fill="ead1dc" w:val="clear"/>
                <w:rtl w:val="0"/>
              </w:rPr>
              <w:t xml:space="preserve">Read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the myth of</w:t>
            </w:r>
            <w:hyperlink r:id="rId23">
              <w:r w:rsidDel="00000000" w:rsidR="00000000" w:rsidRPr="00000000">
                <w:rPr>
                  <w:rFonts w:ascii="Candara" w:cs="Candara" w:eastAsia="Candara" w:hAnsi="Candara"/>
                  <w:color w:val="073763"/>
                  <w:sz w:val="20"/>
                  <w:szCs w:val="20"/>
                  <w:u w:val="single"/>
                  <w:rtl w:val="0"/>
                </w:rPr>
                <w:t xml:space="preserve"> Scylla and Glaucus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shd w:fill="ead1dc" w:val="clear"/>
                <w:rtl w:val="0"/>
              </w:rPr>
              <w:t xml:space="preserve"> OPEN WITH KAMI and annotate it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73763"/>
                <w:sz w:val="20"/>
                <w:szCs w:val="20"/>
                <w:rtl w:val="0"/>
              </w:rPr>
              <w:t xml:space="preserve">characterization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(What do you already know about characterization? Annotate what you think contributes to the understanding of the characters).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Continue work on the</w:t>
            </w:r>
            <w:hyperlink r:id="rId2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Did you watch the beginning of </w:t>
            </w:r>
            <w:hyperlink r:id="rId25">
              <w:r w:rsidDel="00000000" w:rsidR="00000000" w:rsidRPr="00000000">
                <w:rPr>
                  <w:rFonts w:ascii="Candara" w:cs="Candara" w:eastAsia="Candara" w:hAnsi="Candara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 Odyssey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which captures the great Trojan War. Watch this section:  8:50 - 26:50 (18 minutes worth).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hyperlink r:id="rId2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study.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2/12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3: Thursday, February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2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Focus: </w:t>
            </w:r>
            <w:hyperlink r:id="rId29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Characterization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presentation; Here is a </w:t>
            </w:r>
            <w:hyperlink r:id="rId3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quick 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Looking at Glaucus and Scylla for characterization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Continue work on the</w:t>
            </w:r>
            <w:hyperlink r:id="rId3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3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hyperlink r:id="rId33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Quizlet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to help you study.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2/12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450" w:hanging="360"/>
              <w:rPr>
                <w:rFonts w:ascii="Candara" w:cs="Candara" w:eastAsia="Candara" w:hAnsi="Candara"/>
                <w:b w:val="1"/>
                <w:color w:val="99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5: Friday,  February 5</w:t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3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Vocabulary quiz today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the week’s work: Is it complete?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Semicolon lesson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and </w:t>
            </w:r>
            <w:hyperlink r:id="rId3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Discussion</w:t>
            </w:r>
            <w:hyperlink r:id="rId3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Follow-up for Summarizing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Vetting 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Complete work on the</w:t>
            </w:r>
            <w:hyperlink r:id="rId39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d Script">
    <w:embedRegular w:fontKey="{00000000-0000-0000-0000-000000000000}" r:id="rId1" w:subsetted="0"/>
  </w:font>
  <w:font w:name="Gloria Hallelujah">
    <w:embedRegular w:fontKey="{00000000-0000-0000-0000-000000000000}" r:id="rId2" w:subsetted="0"/>
  </w:font>
  <w:font w:name="Canda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ms.fcps.org/assignment/4619154923/info" TargetMode="External"/><Relationship Id="rId22" Type="http://schemas.openxmlformats.org/officeDocument/2006/relationships/hyperlink" Target="https://quizlet.com/_99tp1u?x=1qqt&amp;i=6b8e" TargetMode="External"/><Relationship Id="rId21" Type="http://schemas.openxmlformats.org/officeDocument/2006/relationships/hyperlink" Target="https://lms.fcps.org/course/2821723120/materials/link/view/4647248311" TargetMode="External"/><Relationship Id="rId24" Type="http://schemas.openxmlformats.org/officeDocument/2006/relationships/hyperlink" Target="https://lms.fcps.org/assignment/4619154923/info" TargetMode="External"/><Relationship Id="rId23" Type="http://schemas.openxmlformats.org/officeDocument/2006/relationships/hyperlink" Target="https://drive.google.com/file/d/1NA5tOTnwbWRnBxr6wx7ZApU_JB1YTuP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tammy_middleton/eb5xo69027gv1nxp" TargetMode="External"/><Relationship Id="rId26" Type="http://schemas.openxmlformats.org/officeDocument/2006/relationships/hyperlink" Target="https://lms.fcps.org/course/2821723120/materials/link/view/4647248311" TargetMode="External"/><Relationship Id="rId25" Type="http://schemas.openxmlformats.org/officeDocument/2006/relationships/hyperlink" Target="https://youtu.be/6S_l12WM_KM?t=530" TargetMode="External"/><Relationship Id="rId28" Type="http://schemas.openxmlformats.org/officeDocument/2006/relationships/hyperlink" Target="http://meet.google.com/lookup/gtjhstmiddletonblock3" TargetMode="External"/><Relationship Id="rId27" Type="http://schemas.openxmlformats.org/officeDocument/2006/relationships/hyperlink" Target="https://quizlet.com/_99tp1u?x=1qqt&amp;i=6b8e" TargetMode="External"/><Relationship Id="rId5" Type="http://schemas.openxmlformats.org/officeDocument/2006/relationships/styles" Target="styles.xml"/><Relationship Id="rId6" Type="http://schemas.openxmlformats.org/officeDocument/2006/relationships/hyperlink" Target="http://meet.google.com/lookup/gtjhstmiddletonblock3" TargetMode="External"/><Relationship Id="rId29" Type="http://schemas.openxmlformats.org/officeDocument/2006/relationships/hyperlink" Target="https://lms.fcps.org/page/4670463832" TargetMode="External"/><Relationship Id="rId7" Type="http://schemas.openxmlformats.org/officeDocument/2006/relationships/hyperlink" Target="https://lms.fcps.org/page/4667324167" TargetMode="External"/><Relationship Id="rId8" Type="http://schemas.openxmlformats.org/officeDocument/2006/relationships/hyperlink" Target="https://padlet.com/tammy_middleton/eb5xo69027gv1nxp" TargetMode="External"/><Relationship Id="rId31" Type="http://schemas.openxmlformats.org/officeDocument/2006/relationships/hyperlink" Target="https://lms.fcps.org/assignment/4619154923/info" TargetMode="External"/><Relationship Id="rId30" Type="http://schemas.openxmlformats.org/officeDocument/2006/relationships/hyperlink" Target="https://drive.google.com/file/d/1WtomVRGRBHW1jt5wYDpHAdSN43ewdon0/view?usp=sharing" TargetMode="External"/><Relationship Id="rId11" Type="http://schemas.openxmlformats.org/officeDocument/2006/relationships/hyperlink" Target="https://lms.fcps.org/course/2821723120/materials/link/view/4647248311" TargetMode="External"/><Relationship Id="rId33" Type="http://schemas.openxmlformats.org/officeDocument/2006/relationships/hyperlink" Target="https://quizlet.com/_99tp1u?x=1qqt&amp;i=6b8e" TargetMode="External"/><Relationship Id="rId10" Type="http://schemas.openxmlformats.org/officeDocument/2006/relationships/hyperlink" Target="https://lms.fcps.org/course/2821723120/materials/discussion/view/4670364567" TargetMode="External"/><Relationship Id="rId32" Type="http://schemas.openxmlformats.org/officeDocument/2006/relationships/hyperlink" Target="https://lms.fcps.org/course/2821723120/materials/link/view/4647248311" TargetMode="External"/><Relationship Id="rId13" Type="http://schemas.openxmlformats.org/officeDocument/2006/relationships/hyperlink" Target="https://lms.fcps.org/assignment/4619154923/info" TargetMode="External"/><Relationship Id="rId35" Type="http://schemas.openxmlformats.org/officeDocument/2006/relationships/hyperlink" Target="https://lms.fcps.org/page/4665916724" TargetMode="External"/><Relationship Id="rId12" Type="http://schemas.openxmlformats.org/officeDocument/2006/relationships/hyperlink" Target="https://quizlet.com/_99tp1u?x=1qqt&amp;i=6b8e" TargetMode="External"/><Relationship Id="rId34" Type="http://schemas.openxmlformats.org/officeDocument/2006/relationships/hyperlink" Target="http://meet.google.com/lookup/gtjhstmiddletonblock3" TargetMode="External"/><Relationship Id="rId15" Type="http://schemas.openxmlformats.org/officeDocument/2006/relationships/hyperlink" Target="https://lms.fcps.org/page/4665916724" TargetMode="External"/><Relationship Id="rId37" Type="http://schemas.openxmlformats.org/officeDocument/2006/relationships/hyperlink" Target="https://lms.fcps.org/course/2821723120/materials/discussion/view/4670364567" TargetMode="External"/><Relationship Id="rId14" Type="http://schemas.openxmlformats.org/officeDocument/2006/relationships/hyperlink" Target="http://meet.google.com/lookup/gtjhstmiddletonblock3" TargetMode="External"/><Relationship Id="rId36" Type="http://schemas.openxmlformats.org/officeDocument/2006/relationships/hyperlink" Target="https://lms.fcps.org/course/2821723120/assessments/4665916726" TargetMode="External"/><Relationship Id="rId17" Type="http://schemas.openxmlformats.org/officeDocument/2006/relationships/hyperlink" Target="https://docs.google.com/document/d/1qEbXujVv1CvyvmuUdcn5MYAaY4c5ZGSIFgzn2mpwXKA/edit?usp=sharing" TargetMode="External"/><Relationship Id="rId39" Type="http://schemas.openxmlformats.org/officeDocument/2006/relationships/hyperlink" Target="https://lms.fcps.org/assignment/4619154923/info" TargetMode="External"/><Relationship Id="rId16" Type="http://schemas.openxmlformats.org/officeDocument/2006/relationships/hyperlink" Target="https://lms.fcps.org/course/2821723120/assessments/4665916726" TargetMode="External"/><Relationship Id="rId38" Type="http://schemas.openxmlformats.org/officeDocument/2006/relationships/hyperlink" Target="https://lms.fcps.org/course/2821723120/materials/discussion/view/4670398270" TargetMode="External"/><Relationship Id="rId19" Type="http://schemas.openxmlformats.org/officeDocument/2006/relationships/hyperlink" Target="https://lms.fcps.org/course/2821723120/materials/discussion/view/4670398270" TargetMode="External"/><Relationship Id="rId18" Type="http://schemas.openxmlformats.org/officeDocument/2006/relationships/hyperlink" Target="https://owl.purdue.edu/owl/research_and_citation/conducting_research/evaluating_sources_of_information/where_to_begi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Relationship Id="rId2" Type="http://schemas.openxmlformats.org/officeDocument/2006/relationships/font" Target="fonts/GloriaHallelujah-regular.ttf"/><Relationship Id="rId3" Type="http://schemas.openxmlformats.org/officeDocument/2006/relationships/font" Target="fonts/Candara-regular.ttf"/><Relationship Id="rId4" Type="http://schemas.openxmlformats.org/officeDocument/2006/relationships/font" Target="fonts/Candara-bold.ttf"/><Relationship Id="rId5" Type="http://schemas.openxmlformats.org/officeDocument/2006/relationships/font" Target="fonts/Candara-italic.ttf"/><Relationship Id="rId6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