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120" w:before="200"/>
              <w:jc w:val="center"/>
            </w:pPr>
            <w:r>
              <w:rPr>
                <w:rFonts w:ascii="Arial" w:cs="Arial" w:eastAsia="Arial" w:hAnsi="Arial"/>
                <w:b/>
                <w:bCs/>
                <w:color w:val="FFFFFF"/>
                <w:sz w:val="52"/>
                <w:szCs w:val="52"/>
              </w:rPr>
              <w:t xml:space="preserve">TECHNICAL DESIGN DOCUMENT</w:t>
            </w:r>
          </w:p>
          <w:p>
            <w:pPr>
              <w:spacing w:after="120" w:before="0"/>
              <w:jc w:val="center"/>
            </w:pPr>
            <w:r>
              <w:rPr>
                <w:rFonts w:ascii="Arial" w:cs="Arial" w:eastAsia="Arial" w:hAnsi="Arial"/>
                <w:b/>
                <w:bCs/>
                <w:color w:val="FFFFFF"/>
                <w:sz w:val="36"/>
                <w:szCs w:val="36"/>
              </w:rPr>
              <w:t xml:space="preserve">Requirements Tab — Logic Redesign</w:t>
            </w:r>
          </w:p>
          <w:p>
            <w:pPr>
              <w:spacing w:after="200" w:before="0"/>
              <w:jc w:val="center"/>
            </w:pPr>
            <w:r>
              <w:rPr>
                <w:rFonts w:ascii="Arial" w:cs="Arial" w:eastAsia="Arial" w:hAnsi="Arial"/>
                <w:color w:val="E6F4F4"/>
                <w:sz w:val="24"/>
                <w:szCs w:val="24"/>
              </w:rPr>
              <w:t xml:space="preserve">TraceLMs Cloud  |  v1.0  |  2026-06-25</w:t>
            </w:r>
          </w:p>
        </w:tc>
      </w:tr>
    </w:tbl>
    <w:p>
      <w:pPr>
        <w:spacing w:after="20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6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 Tab Logic Redesign — Technical Design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1.9</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Approved — All Open Questions Resolved. Ready for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Revision Note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v1.11: Problem Statement section added as new Section 1 (covers UX sequencing failures, mutually exclusive inputs, and structural gaps driving the redesign). All subsequent sections renumbered +1 (old Section 1 is now Section 2, etc.). v1.10: All 11 questions locked (Q1-Q11). v1.9: Section 11 added — End-to-End Workflow Visualization (8 stages, top-to-bottom visual flow). Sign-off renumbered to Section 12. v1.8: Q10 locked — Excel (.xlsx/.xls) and CSV added as accepted file types in v0.2 scope. SheetJS parsing, same extraction pipeline. Image/screenshot support explicitly out of scope for v0.2 — tracked in separate TDD document (Image &amp; Screenshot Upload Support TDD v0.1). Section 3.2.1 input channel table updated with file types. v1.7: Q9 locked; stacked inputs; simultaneous channels. v1.6: Q8; Generation Context panel. v1.5: Row Detail Panel; sticky columns. v1.4: Section 10. v1.3: Q1–Q7.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Cloud — Engineering &amp; Design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 / 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Confidential — Internal Use Only</w:t>
            </w:r>
          </w:p>
        </w:tc>
      </w:tr>
    </w:tbl>
    <w:p>
      <w:pPr>
        <w:spacing w:after="400" w:before="0"/>
        <w:jc w:val="left"/>
      </w:pPr>
      <w:r>
        <w:t xml:space="preserve"/>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Problem Statement</w:t>
      </w:r>
    </w:p>
    <w:p>
      <w:pPr>
        <w:spacing w:after="120" w:before="0"/>
        <w:jc w:val="left"/>
      </w:pPr>
      <w:r>
        <w:rPr>
          <w:rFonts w:ascii="Arial" w:cs="Arial" w:eastAsia="Arial" w:hAnsi="Arial"/>
          <w:color w:val="333333"/>
        </w:rPr>
        <w:t xml:space="preserve">The Requirements Tab in TraceLMs Cloud v0.1.0 was built around a </w:t>
      </w:r>
      <w:r>
        <w:rPr>
          <w:rFonts w:ascii="Arial" w:cs="Arial" w:eastAsia="Arial" w:hAnsi="Arial"/>
          <w:b/>
          <w:bCs/>
          <w:color w:val="333333"/>
        </w:rPr>
        <w:t xml:space="preserve">single-textarea model</w:t>
      </w:r>
      <w:r>
        <w:rPr>
          <w:rFonts w:ascii="Arial" w:cs="Arial" w:eastAsia="Arial" w:hAnsi="Arial"/>
          <w:color w:val="333333"/>
        </w:rPr>
        <w:t xml:space="preserve"> that treats all requirement input as one undifferentiated string. Five structural gaps have been confirmed through user observation and product review:</w:t>
      </w:r>
    </w:p>
    <w:p>
      <w:pPr>
        <w:spacing w:after="40" w:before="0"/>
        <w:jc w:val="left"/>
      </w:pPr>
      <w:r>
        <w:rPr>
          <w:rFonts w:ascii="Arial" w:cs="Arial" w:eastAsia="Arial" w:hAnsi="Arial"/>
          <w:b/>
          <w:bCs/>
          <w:color w:val="333333"/>
        </w:rPr>
        <w:t xml:space="preserve">Problem 1 — Section 1 textarea inverts the visual hierarchy.</w:t>
      </w:r>
    </w:p>
    <w:p>
      <w:pPr>
        <w:spacing w:after="80" w:before="0"/>
        <w:jc w:val="left"/>
      </w:pPr>
      <w:r>
        <w:rPr>
          <w:rFonts w:ascii="Arial" w:cs="Arial" w:eastAsia="Arial" w:hAnsi="Arial"/>
          <w:color w:val="333333"/>
        </w:rPr>
        <w:t xml:space="preserve">"Instructions (Optional)" is positioned as the first visible element on the tab — above the file upload zone. This communicates that instructions are the primary input. In practice, the majority of users start with a document upload or Jira pull. The Section 1 box appears empty on load, occupies the highest visual position, and must be scrolled past to reach the actual input channels. This is a direct violation of the proximity principle: a generation modifier should live adjacent to the action it modifies, not above the data it modifies.</w:t>
      </w:r>
    </w:p>
    <w:p>
      <w:pPr>
        <w:spacing w:after="40" w:before="0"/>
        <w:jc w:val="left"/>
      </w:pPr>
      <w:r>
        <w:rPr>
          <w:rFonts w:ascii="Arial" w:cs="Arial" w:eastAsia="Arial" w:hAnsi="Arial"/>
          <w:b/>
          <w:bCs/>
          <w:color w:val="333333"/>
        </w:rPr>
        <w:t xml:space="preserve">Problem 2 — File upload and manual text entry are mutually exclusive.</w:t>
      </w:r>
    </w:p>
    <w:p>
      <w:pPr>
        <w:spacing w:after="80" w:before="0"/>
        <w:jc w:val="left"/>
      </w:pPr>
      <w:r>
        <w:rPr>
          <w:rFonts w:ascii="Arial" w:cs="Arial" w:eastAsia="Arial" w:hAnsi="Arial"/>
          <w:color w:val="333333"/>
        </w:rPr>
        <w:t xml:space="preserve">A user cannot combine a parsed document with supplementary manually-typed requirements in a single generation pass. The current architecture appends each source to a single requirementText string sequentially, but the UI prevents simultaneous use of both input channels. Real-world SRS work routinely involves mixed sources — a base document augmented with corrections typed inline.</w:t>
      </w:r>
    </w:p>
    <w:p>
      <w:pPr>
        <w:spacing w:after="40" w:before="0"/>
        <w:jc w:val="left"/>
      </w:pPr>
      <w:r>
        <w:rPr>
          <w:rFonts w:ascii="Arial" w:cs="Arial" w:eastAsia="Arial" w:hAnsi="Arial"/>
          <w:b/>
          <w:bCs/>
          <w:color w:val="333333"/>
        </w:rPr>
        <w:t xml:space="preserve">Problem 3 — Extracted requirements have no structured view or inline editing.</w:t>
      </w:r>
    </w:p>
    <w:p>
      <w:pPr>
        <w:spacing w:after="80" w:before="0"/>
        <w:jc w:val="left"/>
      </w:pPr>
      <w:r>
        <w:rPr>
          <w:rFonts w:ascii="Arial" w:cs="Arial" w:eastAsia="Arial" w:hAnsi="Arial"/>
          <w:color w:val="333333"/>
        </w:rPr>
        <w:t xml:space="preserve">After parsing a document, the extracted requirements appear as raw concatenated text in the textarea. The user cannot review, reorder, delete, or edit individual requirements before triggering generation. Errors introduced during extraction (wrong split, OCR artifact, irrelevant paragraph extracted) propagate silently into all four generation pipelines.</w:t>
      </w:r>
    </w:p>
    <w:p>
      <w:pPr>
        <w:spacing w:after="40" w:before="0"/>
        <w:jc w:val="left"/>
      </w:pPr>
      <w:r>
        <w:rPr>
          <w:rFonts w:ascii="Arial" w:cs="Arial" w:eastAsia="Arial" w:hAnsi="Arial"/>
          <w:b/>
          <w:bCs/>
          <w:color w:val="333333"/>
        </w:rPr>
        <w:t xml:space="preserve">Problem 4 — Upload requirements and Jira requirements share the same unstructured output zone.</w:t>
      </w:r>
    </w:p>
    <w:p>
      <w:pPr>
        <w:spacing w:after="80" w:before="0"/>
        <w:jc w:val="left"/>
      </w:pPr>
      <w:r>
        <w:rPr>
          <w:rFonts w:ascii="Arial" w:cs="Arial" w:eastAsia="Arial" w:hAnsi="Arial"/>
          <w:color w:val="333333"/>
        </w:rPr>
        <w:t xml:space="preserve">Both sources append to the same requirementText string. There is no visual distinction between a requirement extracted from a document and a requirement pulled from Jira. Users cannot manage them independently, and the generation pipeline cannot distinguish provenance.</w:t>
      </w:r>
    </w:p>
    <w:p>
      <w:pPr>
        <w:spacing w:after="40" w:before="0"/>
        <w:jc w:val="left"/>
      </w:pPr>
      <w:r>
        <w:rPr>
          <w:rFonts w:ascii="Arial" w:cs="Arial" w:eastAsia="Arial" w:hAnsi="Arial"/>
          <w:b/>
          <w:bCs/>
          <w:color w:val="333333"/>
        </w:rPr>
        <w:t xml:space="preserve">Problem 5 — No Excel or CSV support.</w:t>
      </w:r>
    </w:p>
    <w:p>
      <w:pPr>
        <w:spacing w:after="120" w:before="0"/>
        <w:jc w:val="left"/>
      </w:pPr>
      <w:r>
        <w:rPr>
          <w:rFonts w:ascii="Arial" w:cs="Arial" w:eastAsia="Arial" w:hAnsi="Arial"/>
          <w:color w:val="333333"/>
        </w:rPr>
        <w:t xml:space="preserve">The most common format for requirement matrices in enterprise QA teams is a spreadsheet — .xlsx, .xls, or .csv. TraceLMs v0.1 does not accept any of these formats, requiring users to manually copy-paste from spreadsheets before the tool can process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Problem</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User Impact</w:t>
            </w:r>
          </w:p>
        </w:tc>
        <w:tc>
          <w:tcPr>
            <w:tcW w:type="dxa" w:w="36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Resolution in v0.2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Section 1 textarea above upload zone — inverted hierarchy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Cognitive friction on every session open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Remove Section 1 as a top-level section; relocate to collapsible Generation Context panel in tab footer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 and manual text are mutually exclusive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Cannot combine document parse + typed additions in one 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Stacked simultaneous inputs — both channels active at the same time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structured view of extracted requirements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errors propagate silently into all four generation pipelines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with inline editing, row detail panel, row deletion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and Jira requirements share one undifferentiated 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independent management; no provenance tracking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independent RequirementTable instances with separate serialization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Excel or CSV support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manually copy-paste from spreadsheets before use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SheetJS parser — accepts .xlsx, .xls, .csv via the same upload zone</w:t>
            </w:r>
          </w:p>
        </w:tc>
      </w:tr>
    </w:tbl>
    <w:p>
      <w:pPr>
        <w:spacing w:after="160" w:before="0"/>
        <w:jc w:val="left"/>
      </w:pPr>
      <w:r>
        <w:t xml:space="preserve"/>
      </w:r>
    </w:p>
    <w:p>
      <w:pPr>
        <w:pStyle w:val="Heading1"/>
      </w:pPr>
      <w:r>
        <w:rPr>
          <w:rFonts w:ascii="Arial" w:cs="Arial" w:eastAsia="Arial" w:hAnsi="Arial"/>
        </w:rPr>
        <w:t xml:space="preserve">2. Purpose &amp; Scope</w:t>
      </w:r>
    </w:p>
    <w:p>
      <w:pPr>
        <w:spacing w:after="0" w:before="0"/>
        <w:jc w:val="left"/>
      </w:pPr>
      <w:r>
        <w:rPr>
          <w:rFonts w:ascii="Arial" w:cs="Arial" w:eastAsia="Arial" w:hAnsi="Arial"/>
          <w:color w:val="333333"/>
        </w:rPr>
        <w:t xml:space="preserve">This document describes the proposed logic and UX redesign of the </w:t>
      </w:r>
      <w:r>
        <w:rPr>
          <w:rFonts w:ascii="Arial" w:cs="Arial" w:eastAsia="Arial" w:hAnsi="Arial"/>
          <w:b/>
          <w:bCs/>
          <w:color w:val="333333"/>
        </w:rPr>
        <w:t xml:space="preserve">Requirements Tab</w:t>
      </w:r>
      <w:r>
        <w:rPr>
          <w:rFonts w:ascii="Arial" w:cs="Arial" w:eastAsia="Arial" w:hAnsi="Arial"/>
          <w:color w:val="333333"/>
        </w:rPr>
        <w:t xml:space="preserve"> in TraceLMs Cloud. It covers the intent behind each change, the full technical impact on the existing codebase, the implementation plan broken into atomic tasks, and the open questions that must be resolved before implementation begins.</w:t>
      </w:r>
    </w:p>
    <w:p>
      <w:pPr>
        <w:spacing w:before="80"/>
        <w:jc w:val="left"/>
      </w:pPr>
      <w:r>
        <w:t xml:space="preserve"/>
      </w:r>
    </w:p>
    <w:p>
      <w:pPr>
        <w:spacing w:after="160" w:before="0"/>
        <w:jc w:val="left"/>
      </w:pPr>
      <w:r>
        <w:rPr>
          <w:rFonts w:ascii="Arial" w:cs="Arial" w:eastAsia="Arial" w:hAnsi="Arial"/>
          <w:color w:val="333333"/>
        </w:rPr>
        <w:t xml:space="preserve">This document is the </w:t>
      </w:r>
      <w:r>
        <w:rPr>
          <w:rFonts w:ascii="Arial" w:cs="Arial" w:eastAsia="Arial" w:hAnsi="Arial"/>
          <w:b/>
          <w:bCs/>
          <w:color w:val="333333"/>
        </w:rPr>
        <w:t xml:space="preserve">authoritative reference</w:t>
      </w:r>
      <w:r>
        <w:rPr>
          <w:rFonts w:ascii="Arial" w:cs="Arial" w:eastAsia="Arial" w:hAnsi="Arial"/>
          <w:color w:val="333333"/>
        </w:rPr>
        <w:t xml:space="preserve"> for the engineering team, product manager, and QA team for this change set. No implementation should begin without explicit stakeholder sign-off on Section 7 (Resolved Decisions).</w:t>
      </w:r>
    </w:p>
    <w:p>
      <w:pPr>
        <w:pStyle w:val="Heading1"/>
      </w:pPr>
      <w:r>
        <w:rPr>
          <w:rFonts w:ascii="Arial" w:cs="Arial" w:eastAsia="Arial" w:hAnsi="Arial"/>
        </w:rPr>
        <w:t xml:space="preserve">3. Current State</w:t>
      </w:r>
    </w:p>
    <w:p>
      <w:pPr>
        <w:pStyle w:val="Heading2"/>
      </w:pPr>
      <w:r>
        <w:rPr>
          <w:rFonts w:ascii="Arial" w:cs="Arial" w:eastAsia="Arial" w:hAnsi="Arial"/>
        </w:rPr>
        <w:t xml:space="preserve">3.1  Current Section Architecture</w:t>
      </w:r>
    </w:p>
    <w:p>
      <w:pPr>
        <w:spacing w:after="120" w:before="0"/>
        <w:jc w:val="left"/>
      </w:pPr>
      <w:r>
        <w:rPr>
          <w:rFonts w:ascii="Arial" w:cs="Arial" w:eastAsia="Arial" w:hAnsi="Arial"/>
          <w:color w:val="333333"/>
        </w:rPr>
        <w:t xml:space="preserve">The Requirements Tab currently consists of three sections. All three write into a single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string which is passed as the </w:t>
      </w:r>
      <w:r>
        <w:rPr>
          <w:rFonts w:ascii="Courier New" w:cs="Courier New" w:eastAsia="Courier New" w:hAnsi="Courier New"/>
          <w:color w:val="1A6B6B"/>
          <w:sz w:val="18"/>
          <w:szCs w:val="18"/>
        </w:rPr>
        <w:t xml:space="preserve">requirements</w:t>
      </w:r>
      <w:r>
        <w:rPr>
          <w:rFonts w:ascii="Arial" w:cs="Arial" w:eastAsia="Arial" w:hAnsi="Arial"/>
          <w:color w:val="333333"/>
        </w:rPr>
        <w:t xml:space="preserve"> field to all four SSE generation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640"/>
        <w:gridCol w:w="28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Section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Label</w:t>
            </w:r>
          </w:p>
        </w:tc>
        <w:tc>
          <w:tcPr>
            <w:tcW w:type="dxa" w:w="36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Purpose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Output Target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Textarea for manual paste of requirements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(primary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 Parsing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.txt/.md/.docx/.pdf → parse → append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 from Jira</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Fetch Jira issues/epics/stories → append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bl>
    <w:p>
      <w:pPr>
        <w:spacing w:before="160"/>
        <w:jc w:val="left"/>
      </w:pPr>
      <w:r>
        <w:t xml:space="preserve"/>
      </w:r>
    </w:p>
    <w:p>
      <w:pPr>
        <w:pStyle w:val="Heading2"/>
      </w:pPr>
      <w:r>
        <w:rPr>
          <w:rFonts w:ascii="Arial" w:cs="Arial" w:eastAsia="Arial" w:hAnsi="Arial"/>
        </w:rPr>
        <w:t xml:space="preserve">3.2  Current Data Flow</w:t>
      </w:r>
    </w:p>
    <w:p>
      <w:pPr>
        <w:spacing w:after="120" w:before="0"/>
        <w:jc w:val="left"/>
      </w:pPr>
      <w:r>
        <w:rPr>
          <w:rFonts w:ascii="Arial" w:cs="Arial" w:eastAsia="Arial" w:hAnsi="Arial"/>
          <w:color w:val="333333"/>
        </w:rPr>
        <w:t xml:space="preserve">The flow below shows how the three sections converge into a single string that feeds the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Architecture Note:  </w:t>
            </w:r>
            <w:r>
              <w:rPr>
                <w:rFonts w:ascii="Arial" w:cs="Arial" w:eastAsia="Arial" w:hAnsi="Arial"/>
                <w:color w:val="333333"/>
              </w:rPr>
              <w:t xml:space="preserve">requirementText is the single source of truth. Every upstream section appends to it. The generateAll() action reads requirementTextRef.current and sends it as the "requirements" string to all four SSE endpoints: Enhancement, Scenarios, Test Cases, and Automation Analysis. This tight coupling is the core architectural concern addressed by this redesign.</w:t>
            </w:r>
          </w:p>
        </w:tc>
      </w:tr>
    </w:tbl>
    <w:p>
      <w:pPr>
        <w:spacing w:after="160" w:before="0"/>
        <w:jc w:val="left"/>
      </w:pPr>
      <w:r>
        <w:t xml:space="preserve"/>
      </w:r>
    </w:p>
    <w:p>
      <w:pPr>
        <w:pStyle w:val="Heading1"/>
      </w:pPr>
      <w:r>
        <w:rPr>
          <w:rFonts w:ascii="Arial" w:cs="Arial" w:eastAsia="Arial" w:hAnsi="Arial"/>
        </w:rPr>
        <w:t xml:space="preserve">4. Proposed Changes</w:t>
      </w:r>
    </w:p>
    <w:p>
      <w:pPr>
        <w:pStyle w:val="Heading2"/>
      </w:pPr>
      <w:r>
        <w:rPr>
          <w:rFonts w:ascii="Arial" w:cs="Arial" w:eastAsia="Arial" w:hAnsi="Arial"/>
        </w:rPr>
        <w:t xml:space="preserve">4.1  Section 1: "Requirement Editor" — Removed as Top-Level Section</w:t>
      </w:r>
    </w:p>
    <w:p>
      <w:pPr>
        <w:spacing w:after="120" w:before="0"/>
        <w:jc w:val="left"/>
      </w:pPr>
      <w:r>
        <w:rPr>
          <w:rFonts w:ascii="Arial" w:cs="Arial" w:eastAsia="Arial" w:hAnsi="Arial"/>
          <w:color w:val="333333"/>
        </w:rPr>
        <w:t xml:space="preserve">"Instructions (Optional)" as a top-level numbered section box has been </w:t>
      </w:r>
      <w:r>
        <w:rPr>
          <w:rFonts w:ascii="Arial" w:cs="Arial" w:eastAsia="Arial" w:hAnsi="Arial"/>
          <w:b/>
          <w:bCs/>
          <w:color w:val="333333"/>
        </w:rPr>
        <w:t xml:space="preserve">removed</w:t>
      </w:r>
      <w:r>
        <w:rPr>
          <w:rFonts w:ascii="Arial" w:cs="Arial" w:eastAsia="Arial" w:hAnsi="Arial"/>
          <w:color w:val="333333"/>
        </w:rPr>
        <w:t xml:space="preserve">. The field is instead surfaced as a collapsible </w:t>
      </w:r>
      <w:r>
        <w:rPr>
          <w:rFonts w:ascii="Arial" w:cs="Arial" w:eastAsia="Arial" w:hAnsi="Arial"/>
          <w:b/>
          <w:bCs/>
          <w:color w:val="333333"/>
        </w:rPr>
        <w:t xml:space="preserve">"Generation Context"</w:t>
      </w:r>
      <w:r>
        <w:rPr>
          <w:rFonts w:ascii="Arial" w:cs="Arial" w:eastAsia="Arial" w:hAnsi="Arial"/>
          <w:color w:val="333333"/>
        </w:rPr>
        <w:t xml:space="preserve"> panel anchored directly above the "⚡ Generate All Artifacts" button in the tab footer. See </w:t>
      </w:r>
      <w:r>
        <w:rPr>
          <w:rFonts w:ascii="Arial" w:cs="Arial" w:eastAsia="Arial" w:hAnsi="Arial"/>
          <w:b/>
          <w:bCs/>
          <w:color w:val="333333"/>
        </w:rPr>
        <w:t xml:space="preserve">Annex A</w:t>
      </w:r>
      <w:r>
        <w:rPr>
          <w:rFonts w:ascii="Arial" w:cs="Arial" w:eastAsia="Arial" w:hAnsi="Arial"/>
          <w:color w:val="333333"/>
        </w:rPr>
        <w:t xml:space="preserve"> for the full design rationale and behavioral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Design Decision (Locked — Annex A):  </w:t>
            </w:r>
            <w:r>
              <w:rPr>
                <w:rFonts w:ascii="Arial" w:cs="Arial" w:eastAsia="Arial" w:hAnsi="Arial"/>
                <w:color w:val="333333"/>
              </w:rPr>
              <w:t xml:space="preserve">A full section box at the top of the tab for a field that 80% of users leave empty inverts the visual hierarchy — it implies Instructions is the primary input when the requirement tables are. The proximity principle dictates that a generation modifier belongs adjacent to the generation action, not above the data it modifies. The field is preserved in full; only its placement and visual weight change.</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Attribute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 (Section 1 textarea)</w:t>
            </w:r>
          </w:p>
        </w:tc>
        <w:tc>
          <w:tcPr>
            <w:tcW w:type="dxa" w:w="4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 (Footer collapsible panel)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Top of tab — Section 1 box</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Footer — directly above ⚡ Generate All Artifacts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Label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 / "Instructions (Optional)"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"Generation Context" (collapsed toggle) / "Generation context added ●" (filled)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Visibility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 visible — full textarea box</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Collapsed by default. Expands on toggle click.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Multi-line textarea (full height)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Single-line auto-grow input (max 4 lines)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Placeholder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Paste requirement text...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"e.g. Focus on security edge cases, use BDD format, prioritise mobile flows"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(implicitly)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 explicitly optional. Generate works without 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State var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 requirementTextRef</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 instructionsRef — renamed throughout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 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Clears with main Clear All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Clears with main Clear All</w:t>
            </w:r>
          </w:p>
        </w:tc>
      </w:tr>
    </w:tbl>
    <w:p>
      <w:pPr>
        <w:spacing w:after="160" w:before="0"/>
        <w:jc w:val="left"/>
      </w:pPr>
      <w:r>
        <w:t xml:space="preserve"/>
      </w:r>
    </w:p>
    <w:p>
      <w:pPr>
        <w:pStyle w:val="Heading2"/>
      </w:pPr>
      <w:r>
        <w:rPr>
          <w:rFonts w:ascii="Arial" w:cs="Arial" w:eastAsia="Arial" w:hAnsi="Arial"/>
        </w:rPr>
        <w:t xml:space="preserve">4.2  Section 2: "File Upload Parsing" → "Upload &amp; Extract Requirements"</w:t>
      </w:r>
    </w:p>
    <w:p>
      <w:pPr>
        <w:spacing w:after="120" w:before="0"/>
        <w:jc w:val="left"/>
      </w:pPr>
      <w:r>
        <w:rPr>
          <w:rFonts w:ascii="Arial" w:cs="Arial" w:eastAsia="Arial" w:hAnsi="Arial"/>
          <w:color w:val="333333"/>
        </w:rPr>
        <w:t xml:space="preserve">This is the </w:t>
      </w:r>
      <w:r>
        <w:rPr>
          <w:rFonts w:ascii="Arial" w:cs="Arial" w:eastAsia="Arial" w:hAnsi="Arial"/>
          <w:b/>
          <w:bCs/>
          <w:color w:val="333333"/>
        </w:rPr>
        <w:t xml:space="preserve">largest change</w:t>
      </w:r>
      <w:r>
        <w:rPr>
          <w:rFonts w:ascii="Arial" w:cs="Arial" w:eastAsia="Arial" w:hAnsi="Arial"/>
          <w:color w:val="333333"/>
        </w:rPr>
        <w:t xml:space="preserve"> in the redesign. The section now supports </w:t>
      </w:r>
      <w:r>
        <w:rPr>
          <w:rFonts w:ascii="Arial" w:cs="Arial" w:eastAsia="Arial" w:hAnsi="Arial"/>
          <w:b/>
          <w:bCs/>
          <w:color w:val="333333"/>
        </w:rPr>
        <w:t xml:space="preserve">two simultaneous input channels</w:t>
      </w:r>
      <w:r>
        <w:rPr>
          <w:rFonts w:ascii="Arial" w:cs="Arial" w:eastAsia="Arial" w:hAnsi="Arial"/>
          <w:color w:val="333333"/>
        </w:rPr>
        <w:t xml:space="preserve"> — file upload and manual text entry — both processed in a single LLM extraction call. This replaces the previous 2-step flow (Upload → Parse → paste into textarea) with a unified pipeline regardless of how many input channels are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Design Decision (Locked — Q9): Stacked Inputs, Single Extraction Call  </w:t>
            </w:r>
            <w:r>
              <w:rPr>
                <w:rFonts w:ascii="Arial" w:cs="Arial" w:eastAsia="Arial" w:hAnsi="Arial"/>
                <w:color w:val="333333"/>
              </w:rPr>
              <w:t xml:space="preserve">File upload and manual text entry are NOT mutually exclusive modes. Both channels are always available simultaneously. When the user has a full requirements document AND additional requirements to type, both are concatenated into a single rawText payload before one extraction call. One call, one loading state, sequential REQ-IDs across the combined result. All rows land in uploadedRequirements[] with source badge "upload". The button label adapts to communicate what will be processed: "Extract from Document" (file only), "Extract Requirements" (manual only), "Extract All Requirements" (both active).</w:t>
            </w:r>
          </w:p>
        </w:tc>
      </w:tr>
    </w:tbl>
    <w:p>
      <w:pPr>
        <w:spacing w:after="120" w:before="120"/>
        <w:jc w:val="left"/>
      </w:pPr>
      <w:r>
        <w:t xml:space="preserve"/>
      </w:r>
    </w:p>
    <w:p>
      <w:pPr>
        <w:pStyle w:val="Heading3"/>
      </w:pPr>
      <w:r>
        <w:rPr>
          <w:rFonts w:ascii="Arial" w:cs="Arial" w:eastAsia="Arial" w:hAnsi="Arial"/>
        </w:rPr>
        <w:t xml:space="preserve">4.2.1  Section 2 Input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1600"/>
        <w:gridCol w:w="18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Channel</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Element</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Accepted File Types</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Always Visible?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 Variable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Feeds Into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 zone + file chips. Multiple files supported.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.txt · .md · .docx · .pdf · .xlsx · .xls · .csv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always present at top of section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uploadDrafts[] / parsedFiles[]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rawText (parsed file text via SheetJS for Excel/CSV)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Collapsible textarea — "▸ Also add requirements manually". Expands on click. Auto-grows max 6 lines.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n/a — free 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Collapsed by default. Always available.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manualRequirementText (string)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rawText (appended after file text)</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v0.2 Locked — Excel &amp; CSV Support (Q10):  </w:t>
            </w:r>
            <w:r>
              <w:rPr>
                <w:rFonts w:ascii="Arial" w:cs="Arial" w:eastAsia="Arial" w:hAnsi="Arial"/>
                <w:color w:val="333333"/>
              </w:rPr>
              <w:t xml:space="preserve">Excel (.xlsx, .xls) and CSV (.csv) are accepted file types from v0.2. Parsed via SheetJS (xlsx npm package). All cell values extracted per sheet, concatenated as structured text, then passed to the existing extract-requirements endpoint as rawText. No new endpoint or prompt changes required. The LLM recognises tabular structure (ID / Description / Priority columns) and maps them correctly during classification. Future optimisation (v0.3+): detect pre-structured columns and skip redundant LLM classification for already-labelled fields.</w:t>
            </w:r>
          </w:p>
        </w:tc>
      </w:tr>
    </w:tbl>
    <w:p>
      <w:pPr>
        <w:spacing w:after="160" w:before="0"/>
        <w:jc w:val="left"/>
      </w:pPr>
      <w:r>
        <w:t xml:space="preserve"/>
      </w:r>
    </w:p>
    <w:p>
      <w:pPr>
        <w:spacing w:before="160"/>
        <w:jc w:val="left"/>
      </w:pPr>
      <w:r>
        <w:t xml:space="preserve"/>
      </w:r>
    </w:p>
    <w:p>
      <w:pPr>
        <w:pStyle w:val="Heading3"/>
      </w:pPr>
      <w:r>
        <w:rPr>
          <w:rFonts w:ascii="Arial" w:cs="Arial" w:eastAsia="Arial" w:hAnsi="Arial"/>
        </w:rPr>
        <w:t xml:space="preserve">4.2.2  Combined Extraction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960"/>
        <w:gridCol w:w="2520"/>
      </w:tblGrid>
      <w:tr>
        <w:trPr>
          <w:tblHeader/>
        </w:trPr>
        <w:tc>
          <w:tcPr>
            <w:tcW w:type="dxa" w:w="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Label</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Action</w:t>
            </w:r>
          </w:p>
        </w:tc>
        <w:tc>
          <w:tcPr>
            <w:tcW w:type="dxa" w:w="25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Existing or New</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Stage Inputs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selects files and/or types manual requirements. Both channels can be active simultaneously.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Extended — manual channel is new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Parse File Content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/api/parse → returns raw text per file. Skipped if no files staged.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Concatenate rawText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rawText = parsedFileText + "\n\n--- Manually Added ---\n\n" + manualText. Either section omitted if empty.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 client-side concat before API call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&amp; Classify via LLM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/api/generate/extract-requirements({ rawText, settings }) → ExtractedRequirement[]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endpoint + prompt</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Display in Requirement Table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Render ExtractedRequirement[] as RequirementTable in the UI. Sequential REQ-IDs across all rows.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component</w:t>
            </w:r>
          </w:p>
        </w:tc>
      </w:tr>
    </w:tbl>
    <w:p>
      <w:pPr>
        <w:spacing w:before="160"/>
        <w:jc w:val="left"/>
      </w:pPr>
      <w:r>
        <w:t xml:space="preserve"/>
      </w:r>
    </w:p>
    <w:p>
      <w:pPr>
        <w:pStyle w:val="Heading3"/>
      </w:pPr>
      <w:r>
        <w:rPr>
          <w:rFonts w:ascii="Arial" w:cs="Arial" w:eastAsia="Arial" w:hAnsi="Arial"/>
        </w:rPr>
        <w:t xml:space="preserve">4.2.3  Extract Button Label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 staged?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Manual text present?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Button label</w:t>
            </w:r>
          </w:p>
        </w:tc>
        <w:tc>
          <w:tcPr>
            <w:tcW w:type="dxa" w:w="2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Button state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Requirements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Disabled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from Document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Requirements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All Requirements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Enabled</w:t>
            </w:r>
          </w:p>
        </w:tc>
      </w:tr>
    </w:tbl>
    <w:p>
      <w:pPr>
        <w:spacing w:before="160"/>
        <w:jc w:val="left"/>
      </w:pPr>
      <w:r>
        <w:t xml:space="preserve"/>
      </w:r>
    </w:p>
    <w:p>
      <w:pPr>
        <w:pStyle w:val="Heading3"/>
      </w:pPr>
      <w:r>
        <w:rPr>
          <w:rFonts w:ascii="Arial" w:cs="Arial" w:eastAsia="Arial" w:hAnsi="Arial"/>
        </w:rPr>
        <w:t xml:space="preserve">4.2.4  Manual Text Area Behavioral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7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Visual / Behavior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Collapsed (default)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Also add requirements manually" toggle in --text-secondary. Zero height — no vertical space consumed.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(empty)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Also add requirements manually". Auto-grow textarea revealed. Placeholder: "Type or paste additional requirements here — one per line or paragraph". Max 6 lines then internal scroll.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(has content)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Manual requirements added ●" — dot in --accent color. Persistent signal that manual text will be included in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Extract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manualRequirementText appended to rawText payload after file text, separated by "--- Manually Added ---" delimiter. If empty, delimiter is omitted entirely.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Clear All</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manualRequirementText reset to empty string. Panel collapses to default.</w:t>
            </w:r>
          </w:p>
        </w:tc>
      </w:tr>
    </w:tbl>
    <w:p>
      <w:pPr>
        <w:spacing w:before="160"/>
        <w:jc w:val="left"/>
      </w:pPr>
      <w:r>
        <w:t xml:space="preserve"/>
      </w:r>
    </w:p>
    <w:p>
      <w:pPr>
        <w:pStyle w:val="Heading3"/>
      </w:pPr>
      <w:r>
        <w:rPr>
          <w:rFonts w:ascii="Arial" w:cs="Arial" w:eastAsia="Arial" w:hAnsi="Arial"/>
        </w:rPr>
        <w:t xml:space="preserve">4.2.5  New Requirement Table Schema</w:t>
      </w:r>
    </w:p>
    <w:p>
      <w:pPr>
        <w:spacing w:after="120" w:before="0"/>
        <w:jc w:val="left"/>
      </w:pPr>
      <w:r>
        <w:rPr>
          <w:rFonts w:ascii="Arial" w:cs="Arial" w:eastAsia="Arial" w:hAnsi="Arial"/>
          <w:color w:val="333333"/>
        </w:rPr>
        <w:t xml:space="preserve">The extracted requirements are displayed in a table with </w:t>
      </w:r>
      <w:r>
        <w:rPr>
          <w:rFonts w:ascii="Arial" w:cs="Arial" w:eastAsia="Arial" w:hAnsi="Arial"/>
          <w:b/>
          <w:bCs/>
          <w:color w:val="333333"/>
        </w:rPr>
        <w:t xml:space="preserve">6 user-facing columns</w:t>
      </w:r>
      <w:r>
        <w:rPr>
          <w:rFonts w:ascii="Arial" w:cs="Arial" w:eastAsia="Arial" w:hAnsi="Arial"/>
          <w:color w:val="333333"/>
        </w:rPr>
        <w:t xml:space="preserve"> (A–F) plus a system-assigned source badge. Both the "Upload &amp; Extract Requirements" and "Pull from Jira" sections each have their own independent table with this identical schema. The two tables maintain separate state.</w:t>
      </w:r>
    </w:p>
    <w:p>
      <w:pPr>
        <w:spacing w:before="160"/>
        <w:jc w:val="left"/>
      </w:pPr>
      <w:r>
        <w:t xml:space="preserve"/>
      </w:r>
    </w:p>
    <w:p>
      <w:pPr>
        <w:pStyle w:val="Heading3"/>
      </w:pPr>
      <w:r>
        <w:rPr>
          <w:rFonts w:ascii="Arial" w:cs="Arial" w:eastAsia="Arial" w:hAnsi="Arial"/>
        </w:rPr>
        <w:t xml:space="preserve">4.2.2  New Requirement Table Schema</w:t>
      </w:r>
    </w:p>
    <w:p>
      <w:pPr>
        <w:spacing w:after="120" w:before="0"/>
        <w:jc w:val="left"/>
      </w:pPr>
      <w:r>
        <w:rPr>
          <w:rFonts w:ascii="Arial" w:cs="Arial" w:eastAsia="Arial" w:hAnsi="Arial"/>
          <w:color w:val="333333"/>
        </w:rPr>
        <w:t xml:space="preserve">The extracted requirements are displayed in a table with </w:t>
      </w:r>
      <w:r>
        <w:rPr>
          <w:rFonts w:ascii="Arial" w:cs="Arial" w:eastAsia="Arial" w:hAnsi="Arial"/>
          <w:b/>
          <w:bCs/>
          <w:color w:val="333333"/>
        </w:rPr>
        <w:t xml:space="preserve">6 user-facing columns</w:t>
      </w:r>
      <w:r>
        <w:rPr>
          <w:rFonts w:ascii="Arial" w:cs="Arial" w:eastAsia="Arial" w:hAnsi="Arial"/>
          <w:color w:val="333333"/>
        </w:rPr>
        <w:t xml:space="preserve"> (A–F) plus a system-assigned source badge. Both the "Upload &amp; Extract Requirements" and "Pull from Jira" sections each have their own independent table with this identical schema. The two tables maintain separate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480"/>
        <w:gridCol w:w="1480"/>
        <w:gridCol w:w="2000"/>
        <w:gridCol w:w="19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w:t>
            </w:r>
          </w:p>
        </w:tc>
        <w:tc>
          <w:tcPr>
            <w:tcW w:type="dxa" w:w="1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(Upload)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(Jira)</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 / Values</w:t>
            </w:r>
          </w:p>
        </w:tc>
        <w:tc>
          <w:tcPr>
            <w:tcW w:type="dxa" w:w="1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Edit Behaviour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Auto-generated (REQ-001...)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issue key (e.g. PROJ-123)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LOCKED — never editable. This is the row identifier.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short title (~80 chars)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the cell renders an &lt;input&gt;. Blur or Enter saves. Escape cancels.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full requirement statement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renders a &lt;textarea&gt;. Blur or Enter saves. Escape cancels. Fallback: "No description provided."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(scope/granularity)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Low-confidence default shows ? indicator cleared on first selection.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classification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 | Non-Functional | Business Rule | Validation | Security | Integration | UI/UX | Data | Reporting | Compliance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with optgroup grouping. Editable from day one. Jira defaults show italic "default" marker until changed.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or document text</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 | High | Medium | Low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Fallback: "Medium". Jira "Highest"→Critical, "Lowest"→Low.</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"upload"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"jira"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Visual chip — not a data column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Read-only. Uses --surface-2 / --text-secondary tokens. Never user-editable.</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Edit Pattern — Dropdowns vs. Text Fields:  </w:t>
            </w:r>
            <w:r>
              <w:rPr>
                <w:rFonts w:ascii="Arial" w:cs="Arial" w:eastAsia="Arial" w:hAnsi="Arial"/>
                <w:color w:val="333333"/>
              </w:rPr>
              <w:t xml:space="preserve">Issue Type, Requirement Type, and Priority use always-visible &lt;select&gt; dropdowns (editable from day one). Summary and Description use click-to-edit — the cell renders as readable text until clicked, then transforms into an &lt;input&gt; or &lt;textarea&gt;. This distinction prevents visual noise from 20+ always-visible text inputs in a data table while preserving full editability. Req ID is permanently locked — it is the row identifier and must never change after generation.</w:t>
            </w:r>
          </w:p>
        </w:tc>
      </w:tr>
    </w:tbl>
    <w:p>
      <w:pPr>
        <w:spacing w:after="160" w:before="0"/>
        <w:jc w:val="left"/>
      </w:pPr>
      <w:r>
        <w:t xml:space="preserve"/>
      </w:r>
    </w:p>
    <w:p>
      <w:pPr>
        <w:pStyle w:val="Heading3"/>
      </w:pPr>
      <w:r>
        <w:rPr>
          <w:rFonts w:ascii="Arial" w:cs="Arial" w:eastAsia="Arial" w:hAnsi="Arial"/>
        </w:rPr>
        <w:t xml:space="preserve">4.2.7  Multi-Sheet Excel Handling Policy</w:t>
      </w:r>
    </w:p>
    <w:p>
      <w:pPr>
        <w:spacing w:after="120" w:before="0"/>
        <w:jc w:val="left"/>
      </w:pPr>
      <w:r>
        <w:rPr>
          <w:rFonts w:ascii="Arial" w:cs="Arial" w:eastAsia="Arial" w:hAnsi="Arial"/>
          <w:color w:val="333333"/>
        </w:rPr>
        <w:t xml:space="preserve">When an uploaded </w:t>
      </w:r>
      <w:r>
        <w:rPr>
          <w:rFonts w:ascii="Courier New" w:cs="Courier New" w:eastAsia="Courier New" w:hAnsi="Courier New"/>
          <w:color w:val="1A6B6B"/>
          <w:sz w:val="18"/>
          <w:szCs w:val="18"/>
        </w:rPr>
        <w:t xml:space="preserve">.xlsx</w:t>
      </w:r>
      <w:r>
        <w:rPr>
          <w:rFonts w:ascii="Arial" w:cs="Arial" w:eastAsia="Arial" w:hAnsi="Arial"/>
          <w:color w:val="333333"/>
        </w:rPr>
        <w:t xml:space="preserve"> / </w:t>
      </w:r>
      <w:r>
        <w:rPr>
          <w:rFonts w:ascii="Courier New" w:cs="Courier New" w:eastAsia="Courier New" w:hAnsi="Courier New"/>
          <w:color w:val="1A6B6B"/>
          <w:sz w:val="18"/>
          <w:szCs w:val="18"/>
        </w:rPr>
        <w:t xml:space="preserve">.xls</w:t>
      </w:r>
      <w:r>
        <w:rPr>
          <w:rFonts w:ascii="Arial" w:cs="Arial" w:eastAsia="Arial" w:hAnsi="Arial"/>
          <w:color w:val="333333"/>
        </w:rPr>
        <w:t xml:space="preserve"> file contains multiple sheets, the system applies a </w:t>
      </w:r>
      <w:r>
        <w:rPr>
          <w:rFonts w:ascii="Arial" w:cs="Arial" w:eastAsia="Arial" w:hAnsi="Arial"/>
          <w:b/>
          <w:bCs/>
          <w:color w:val="333333"/>
        </w:rPr>
        <w:t xml:space="preserve">three-tier response policy</w:t>
      </w:r>
      <w:r>
        <w:rPr>
          <w:rFonts w:ascii="Arial" w:cs="Arial" w:eastAsia="Arial" w:hAnsi="Arial"/>
          <w:color w:val="333333"/>
        </w:rPr>
        <w:t xml:space="preserve">. The guard variable is </w:t>
      </w:r>
      <w:r>
        <w:rPr>
          <w:rFonts w:ascii="Arial" w:cs="Arial" w:eastAsia="Arial" w:hAnsi="Arial"/>
          <w:b/>
          <w:bCs/>
          <w:color w:val="333333"/>
        </w:rPr>
        <w:t xml:space="preserve">total extracted character count</w:t>
      </w:r>
      <w:r>
        <w:rPr>
          <w:rFonts w:ascii="Arial" w:cs="Arial" w:eastAsia="Arial" w:hAnsi="Arial"/>
          <w:color w:val="333333"/>
        </w:rPr>
        <w:t xml:space="preserve">, not sheet count — sheet count is a secondary signal only. This policy is locked for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35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Tier</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Condition</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System Behaviour</w:t>
            </w:r>
          </w:p>
        </w:tc>
        <w:tc>
          <w:tcPr>
            <w:tcW w:type="dxa" w:w="3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Signal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 — Silent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1–5 sheets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Process all sheets. Prefix each sheet's text with === Sheet: "Name" === separator for LLM context.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Expected happy path.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 — Amber warn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6–15 sheets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Process all sheets. Concatenate with sheet separators.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Amber chip appended to the staged file chip: "9 sheets — all included". Tooltip on click: "All sheets will be processed. Remove non-requirement sheets for cleaner extraction."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3 — Soft block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16+ sheets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Block by default. User can bypass.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Red error chip on staged file: "16 sheets — too large to process safely" + [Process anyway] button + [Remove file] button. Clicking "Process anyway" proceeds to Tier 2 behaviour.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Hard stop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Any count — chars &gt; 80,000 (all formats)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Block. No bypass.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Red error chip: "File too large — exceeds extraction limit (80k characters). Split into smaller files." Applies to .txt, .md, .docx, .pdf, Excel, CSV equally.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Empty sheets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Sheet has no non-empty cells (charts, pivot tables, cover art)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Skip silently — no text extracted from that sheet.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Design Rationale — Why Not a Hard Error on Sheet Count?  </w:t>
            </w:r>
            <w:r>
              <w:rPr>
                <w:rFonts w:ascii="Arial" w:cs="Arial" w:eastAsia="Arial" w:hAnsi="Arial"/>
                <w:color w:val="333333"/>
              </w:rPr>
              <w:t xml:space="preserve">Real-world SRS workbooks routinely contain 3–8 sheets (Functional, Non-Functional, Revision History, Sign-off, Glossary). A hard error on multi-sheet files would block legitimate inputs and destroy trust. Sheet count is a proxy — a file with 20 tiny sheets may contain less content than a file with 1 massive sheet. The actual failure mode is LLM context overflow, which is measured in characters, not sheets. The three-tier policy preserves user agency (via bypass) while clearly signalling risk. A hard stop exists, but only at the true failure boundary: character count.</w:t>
            </w:r>
          </w:p>
        </w:tc>
      </w:tr>
    </w:tbl>
    <w:p>
      <w:pPr>
        <w:spacing w:after="160" w:before="0"/>
        <w:jc w:val="left"/>
      </w:pPr>
      <w:r>
        <w:t xml:space="preserve"/>
      </w:r>
    </w:p>
    <w:p>
      <w:pPr>
        <w:pStyle w:val="Heading3"/>
      </w:pPr>
      <w:r>
        <w:rPr>
          <w:rFonts w:ascii="Arial" w:cs="Arial" w:eastAsia="Arial" w:hAnsi="Arial"/>
        </w:rPr>
        <w:t xml:space="preserve">4.2.6  New Backend Endpoint</w:t>
      </w:r>
    </w:p>
    <w:p>
      <w:pPr>
        <w:spacing w:after="60" w:before="0"/>
        <w:jc w:val="left"/>
      </w:pPr>
      <w:r>
        <w:rPr>
          <w:rFonts w:ascii="Arial" w:cs="Arial" w:eastAsia="Arial" w:hAnsi="Arial"/>
          <w:b/>
          <w:bCs/>
          <w:color w:val="333333"/>
        </w:rPr>
        <w:t xml:space="preserve">Endpoint:</w:t>
      </w:r>
      <w:r>
        <w:rPr>
          <w:rFonts w:ascii="Arial" w:cs="Arial" w:eastAsia="Arial" w:hAnsi="Arial"/>
          <w:color w:val="333333"/>
        </w:rPr>
        <w:t xml:space="preserve">  POST /api/generate/extract-requirements</w:t>
      </w:r>
    </w:p>
    <w:p>
      <w:pPr>
        <w:spacing w:after="60" w:before="0"/>
        <w:jc w:val="left"/>
      </w:pPr>
      <w:r>
        <w:rPr>
          <w:rFonts w:ascii="Arial" w:cs="Arial" w:eastAsia="Arial" w:hAnsi="Arial"/>
          <w:b/>
          <w:bCs/>
          <w:color w:val="333333"/>
        </w:rPr>
        <w:t xml:space="preserve">Request body:</w:t>
      </w:r>
      <w:r>
        <w:rPr>
          <w:rFonts w:ascii="Arial" w:cs="Arial" w:eastAsia="Arial" w:hAnsi="Arial"/>
          <w:color w:val="333333"/>
        </w:rPr>
        <w:t xml:space="preserve">  { rawText: string, settings: Settings }  — rawText is the client-concatenated payload from all active input channels</w:t>
      </w:r>
    </w:p>
    <w:p>
      <w:pPr>
        <w:spacing w:after="60" w:before="0"/>
        <w:jc w:val="left"/>
      </w:pPr>
      <w:r>
        <w:rPr>
          <w:rFonts w:ascii="Arial" w:cs="Arial" w:eastAsia="Arial" w:hAnsi="Arial"/>
          <w:b/>
          <w:bCs/>
          <w:color w:val="333333"/>
        </w:rPr>
        <w:t xml:space="preserve">Response:</w:t>
      </w:r>
      <w:r>
        <w:rPr>
          <w:rFonts w:ascii="Arial" w:cs="Arial" w:eastAsia="Arial" w:hAnsi="Arial"/>
          <w:color w:val="333333"/>
        </w:rPr>
        <w:t xml:space="preserve">  { requirements: ExtractedRequirement[] }  — each row includes all 6 fields (reqId, summary, description, issueType, requirementType, priority)</w:t>
      </w:r>
    </w:p>
    <w:p>
      <w:pPr>
        <w:spacing w:after="60" w:before="0"/>
        <w:jc w:val="left"/>
      </w:pPr>
      <w:r>
        <w:rPr>
          <w:rFonts w:ascii="Arial" w:cs="Arial" w:eastAsia="Arial" w:hAnsi="Arial"/>
          <w:b/>
          <w:bCs/>
          <w:color w:val="333333"/>
        </w:rPr>
        <w:t xml:space="preserve">Streaming:</w:t>
      </w:r>
      <w:r>
        <w:rPr>
          <w:rFonts w:ascii="Arial" w:cs="Arial" w:eastAsia="Arial" w:hAnsi="Arial"/>
          <w:color w:val="333333"/>
        </w:rPr>
        <w:t xml:space="preserve">  No — table population is atomic; streaming row-by-row adds no UX value</w:t>
      </w:r>
    </w:p>
    <w:p>
      <w:pPr>
        <w:spacing w:after="60" w:before="0"/>
        <w:jc w:val="left"/>
      </w:pPr>
      <w:r>
        <w:rPr>
          <w:rFonts w:ascii="Arial" w:cs="Arial" w:eastAsia="Arial" w:hAnsi="Arial"/>
          <w:b/>
          <w:bCs/>
          <w:color w:val="333333"/>
        </w:rPr>
        <w:t xml:space="preserve">New prompt file:</w:t>
      </w:r>
      <w:r>
        <w:rPr>
          <w:rFonts w:ascii="Arial" w:cs="Arial" w:eastAsia="Arial" w:hAnsi="Arial"/>
          <w:color w:val="333333"/>
        </w:rPr>
        <w:t xml:space="preserve">  src/prompts/requirement-extraction.txt</w:t>
      </w:r>
    </w:p>
    <w:p>
      <w:pPr>
        <w:spacing w:after="160" w:before="0"/>
        <w:jc w:val="left"/>
      </w:pPr>
      <w:r>
        <w:rPr>
          <w:rFonts w:ascii="Arial" w:cs="Arial" w:eastAsia="Arial" w:hAnsi="Arial"/>
          <w:b/>
          <w:bCs/>
          <w:color w:val="333333"/>
        </w:rPr>
        <w:t xml:space="preserve">Loading UX:</w:t>
      </w:r>
      <w:r>
        <w:rPr>
          <w:rFonts w:ascii="Arial" w:cs="Arial" w:eastAsia="Arial" w:hAnsi="Arial"/>
          <w:color w:val="333333"/>
        </w:rPr>
        <w:t xml:space="preserve">  Two-step inline progress bar inside Section 2 box:  Step 1 "Parsing content..."  →  Step 2 "Extracting requirements..."  Both are pure CSS animations — zero JavaScript overhead vs. a spinner.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Critical Note — Prompt Complexity Increased:  </w:t>
            </w:r>
            <w:r>
              <w:rPr>
                <w:rFonts w:ascii="Arial" w:cs="Arial" w:eastAsia="Arial" w:hAnsi="Arial"/>
                <w:color w:val="333333"/>
              </w:rPr>
              <w:t xml:space="preserve">The requirement-extraction.txt prompt must now classify three fields via inference: (1) Issue Type (Epic vs Story — based on scope/granularity of the requirement), (2) Requirement Type (10-value taxonomy — Functional, Non-Functional, Business Rule, Validation, Security, Integration, UI/UX, Data, Reporting, Compliance), and (3) Priority (Critical/High/Medium/Low — inferred from document language or explicit labels). Each additional classification axis increases prompt complexity and LLM error rate. Budget significant iteration time on the prompt in isolation. Test against a minimum of 3 document types (SRS, BRD, user story format) before wiring to the UI.</w:t>
            </w:r>
          </w:p>
        </w:tc>
      </w:tr>
    </w:tbl>
    <w:p>
      <w:pPr>
        <w:spacing w:after="160" w:before="0"/>
        <w:jc w:val="left"/>
      </w:pPr>
      <w:r>
        <w:t xml:space="preserve"/>
      </w:r>
    </w:p>
    <w:p>
      <w:pPr>
        <w:pStyle w:val="Heading2"/>
      </w:pPr>
      <w:r>
        <w:rPr>
          <w:rFonts w:ascii="Arial" w:cs="Arial" w:eastAsia="Arial" w:hAnsi="Arial"/>
        </w:rPr>
        <w:t xml:space="preserve">4.3  Section 3: "Pull from Jira" — Display Change Only</w:t>
      </w:r>
    </w:p>
    <w:p>
      <w:pPr>
        <w:spacing w:after="160" w:before="0"/>
        <w:jc w:val="left"/>
      </w:pPr>
      <w:r>
        <w:rPr>
          <w:rFonts w:ascii="Arial" w:cs="Arial" w:eastAsia="Arial" w:hAnsi="Arial"/>
          <w:color w:val="333333"/>
        </w:rPr>
        <w:t xml:space="preserve">The label, button text, and Jira fetch logic are </w:t>
      </w:r>
      <w:r>
        <w:rPr>
          <w:rFonts w:ascii="Arial" w:cs="Arial" w:eastAsia="Arial" w:hAnsi="Arial"/>
          <w:b/>
          <w:bCs/>
          <w:color w:val="333333"/>
        </w:rPr>
        <w:t xml:space="preserve">entirely unchanged</w:t>
      </w:r>
      <w:r>
        <w:rPr>
          <w:rFonts w:ascii="Arial" w:cs="Arial" w:eastAsia="Arial" w:hAnsi="Arial"/>
          <w:color w:val="333333"/>
        </w:rPr>
        <w:t xml:space="preserve">. The </w:t>
      </w:r>
      <w:r>
        <w:rPr>
          <w:rFonts w:ascii="Arial" w:cs="Arial" w:eastAsia="Arial" w:hAnsi="Arial"/>
          <w:b/>
          <w:bCs/>
          <w:color w:val="333333"/>
        </w:rPr>
        <w:t xml:space="preserve">only</w:t>
      </w:r>
      <w:r>
        <w:rPr>
          <w:rFonts w:ascii="Arial" w:cs="Arial" w:eastAsia="Arial" w:hAnsi="Arial"/>
          <w:color w:val="333333"/>
        </w:rPr>
        <w:t xml:space="preserve"> change is the output display: the flat </w:t>
      </w:r>
      <w:r>
        <w:rPr>
          <w:rFonts w:ascii="Courier New" w:cs="Courier New" w:eastAsia="Courier New" w:hAnsi="Courier New"/>
          <w:color w:val="1A6B6B"/>
          <w:sz w:val="18"/>
          <w:szCs w:val="18"/>
        </w:rPr>
        <w:t xml:space="preserve">&lt;ul&gt;</w:t>
      </w:r>
      <w:r>
        <w:rPr>
          <w:rFonts w:ascii="Arial" w:cs="Arial" w:eastAsia="Arial" w:hAnsi="Arial"/>
          <w:color w:val="333333"/>
        </w:rPr>
        <w:t xml:space="preserve"> list is replaced by a </w:t>
      </w:r>
      <w:r>
        <w:rPr>
          <w:rFonts w:ascii="Arial" w:cs="Arial" w:eastAsia="Arial" w:hAnsi="Arial"/>
          <w:b/>
          <w:bCs/>
          <w:color w:val="333333"/>
        </w:rPr>
        <w:t xml:space="preserve">RequirementTable</w:t>
      </w:r>
      <w:r>
        <w:rPr>
          <w:rFonts w:ascii="Arial" w:cs="Arial" w:eastAsia="Arial" w:hAnsi="Arial"/>
          <w:color w:val="333333"/>
        </w:rPr>
        <w:t xml:space="preserve"> instance backed by an independent </w:t>
      </w:r>
      <w:r>
        <w:rPr>
          <w:rFonts w:ascii="Courier New" w:cs="Courier New" w:eastAsia="Courier New" w:hAnsi="Courier New"/>
          <w:color w:val="1A6B6B"/>
          <w:sz w:val="18"/>
          <w:szCs w:val="18"/>
        </w:rPr>
        <w:t xml:space="preserve">jiraRequirements[]</w:t>
      </w:r>
      <w:r>
        <w:rPr>
          <w:rFonts w:ascii="Arial" w:cs="Arial" w:eastAsia="Arial" w:hAnsi="Arial"/>
          <w:color w:val="333333"/>
        </w:rPr>
        <w:t xml:space="preserve"> state. The two tables (upload and Jira) are completely separate — they never merge.</w:t>
      </w:r>
    </w:p>
    <w:p>
      <w:pPr>
        <w:pStyle w:val="Heading3"/>
      </w:pPr>
      <w:r>
        <w:rPr>
          <w:rFonts w:ascii="Arial" w:cs="Arial" w:eastAsia="Arial" w:hAnsi="Arial"/>
        </w:rPr>
        <w:t xml:space="preserve">4.3.1  Field Mapping: Jira → ExtractedRequirement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36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ExtractedRequirement Field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TypeScript Type</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Jira Source Field</w:t>
            </w:r>
          </w:p>
        </w:tc>
        <w:tc>
          <w:tcPr>
            <w:tcW w:type="dxa" w:w="36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Mapping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issue.key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(e.g. PROJ-123). No auto-generation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Fallback: "No description provided."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from Jira. Extend /api/jira/pull to include issuetype.name. Pass through as-is (Jira values match our enum).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'Functional'|'Non-Functional'|'Business Rule'|'Validation'|'Security'|'Integration'|'UI/UX'|'Data'|'Reporting'|'Compliance'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N/A</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 No LLM pass. User overrides in 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'Critical'|'High'|'Medium'|'Low'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/api/jira/pull to include priority.name. Map Jira "Highest"→"Critical". Fallback: "Medium".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'upload'|'jira'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 visual badge only. Not user-editable.</w:t>
            </w:r>
          </w:p>
        </w:tc>
      </w:tr>
    </w:tbl>
    <w:p>
      <w:pPr>
        <w:spacing w:before="160"/>
        <w:jc w:val="left"/>
      </w:pPr>
      <w:r>
        <w:t xml:space="preserve"/>
      </w:r>
    </w:p>
    <w:p>
      <w:pPr>
        <w:pStyle w:val="Heading3"/>
      </w:pPr>
      <w:r>
        <w:rPr>
          <w:rFonts w:ascii="Arial" w:cs="Arial" w:eastAsia="Arial" w:hAnsi="Arial"/>
        </w:rPr>
        <w:t xml:space="preserve">4.3.2  What Does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Element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Status</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Section label "Pull from Jira"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Button text "Pull Jira Requirements"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mode selector (single / multiple / epic / multiStory)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All 4 modes remain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Search stories input and checkbox picker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/api/jira/pull backend route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 (extended)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only to return issueType and priority fields for table display</w:t>
            </w:r>
          </w:p>
        </w:tc>
      </w:tr>
    </w:tbl>
    <w:p>
      <w:pPr>
        <w:spacing w:after="160" w:before="0"/>
        <w:jc w:val="left"/>
      </w:pPr>
      <w:r>
        <w:t xml:space="preserve"/>
      </w:r>
    </w:p>
    <w:p>
      <w:pPr>
        <w:pStyle w:val="Heading1"/>
      </w:pPr>
      <w:r>
        <w:rPr>
          <w:rFonts w:ascii="Arial" w:cs="Arial" w:eastAsia="Arial" w:hAnsi="Arial"/>
        </w:rPr>
        <w:t xml:space="preserve">5. Core Architectural Decision — Generation Pipeline Input</w:t>
      </w:r>
    </w:p>
    <w:p>
      <w:pPr>
        <w:spacing w:after="160" w:before="0"/>
        <w:jc w:val="left"/>
      </w:pPr>
      <w:r>
        <w:rPr>
          <w:rFonts w:ascii="Arial" w:cs="Arial" w:eastAsia="Arial" w:hAnsi="Arial"/>
          <w:color w:val="333333"/>
        </w:rPr>
        <w:t xml:space="preserve">This is the most critical architectural decision in the entire redesign. All four SSE generation endpoints currently receive </w:t>
      </w:r>
      <w:r>
        <w:rPr>
          <w:rFonts w:ascii="Courier New" w:cs="Courier New" w:eastAsia="Courier New" w:hAnsi="Courier New"/>
          <w:color w:val="1A6B6B"/>
          <w:sz w:val="18"/>
          <w:szCs w:val="18"/>
        </w:rPr>
        <w:t xml:space="preserve">requirements: string</w:t>
      </w:r>
      <w:r>
        <w:rPr>
          <w:rFonts w:ascii="Arial" w:cs="Arial" w:eastAsia="Arial" w:hAnsi="Arial"/>
          <w:color w:val="333333"/>
        </w:rPr>
        <w:t xml:space="preserve">. After this change, the instructions textarea and the requirement table are two separate data sources. The backend API contract must not change unnecessarily.</w:t>
      </w:r>
    </w:p>
    <w:p>
      <w:pPr>
        <w:pStyle w:val="Heading2"/>
      </w:pPr>
      <w:r>
        <w:rPr>
          <w:rFonts w:ascii="Arial" w:cs="Arial" w:eastAsia="Arial" w:hAnsi="Arial"/>
        </w:rPr>
        <w:t xml:space="preserve">5.1  Decision: Serialize at the Call Site</w:t>
      </w:r>
    </w:p>
    <w:p>
      <w:pPr>
        <w:spacing w:after="120" w:before="0"/>
        <w:jc w:val="left"/>
      </w:pPr>
      <w:r>
        <w:rPr>
          <w:rFonts w:ascii="Arial" w:cs="Arial" w:eastAsia="Arial" w:hAnsi="Arial"/>
          <w:color w:val="333333"/>
        </w:rPr>
        <w:t xml:space="preserve">The </w:t>
      </w:r>
      <w:r>
        <w:rPr>
          <w:rFonts w:ascii="Courier New" w:cs="Courier New" w:eastAsia="Courier New" w:hAnsi="Courier New"/>
          <w:color w:val="1A6B6B"/>
          <w:sz w:val="18"/>
          <w:szCs w:val="18"/>
        </w:rPr>
        <w:t xml:space="preserve">generateAll()</w:t>
      </w:r>
      <w:r>
        <w:rPr>
          <w:rFonts w:ascii="Arial" w:cs="Arial" w:eastAsia="Arial" w:hAnsi="Arial"/>
          <w:color w:val="333333"/>
        </w:rPr>
        <w:t xml:space="preserve"> function will serialize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and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into a single structured string before sending to the backend. The backend API contract remains </w:t>
      </w:r>
      <w:r>
        <w:rPr>
          <w:rFonts w:ascii="Arial" w:cs="Arial" w:eastAsia="Arial" w:hAnsi="Arial"/>
          <w:b/>
          <w:bCs/>
          <w:color w:val="333333"/>
        </w:rPr>
        <w:t xml:space="preserve">100% unchanged</w:t>
      </w:r>
      <w:r>
        <w:rPr>
          <w:rFonts w:ascii="Arial" w:cs="Arial" w:eastAsia="Arial" w:hAnsi="Arial"/>
          <w:color w:val="333333"/>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Contract — buildRequirementsPayload(uploadedReqs, jiraReqs, instructions):  </w:t>
            </w:r>
            <w:r>
              <w:rPr>
                <w:rFonts w:ascii="Arial" w:cs="Arial" w:eastAsia="Arial" w:hAnsi="Arial"/>
                <w:color w:val="333333"/>
              </w:rPr>
              <w:t xml:space="preserve">The serializer accepts two independent arrays (uploadedRequirements[] and jiraRequirements[]) plus the optional instructions string. Upload rows are serialized first, Jira rows second, separated by a section label. All 6 schema fields appear in each block so downstream LLM prompts have full context.
Example output:
Instructions: Focus on security edge cases.
=== Uploaded Requirements ===
REQ-001 [Story] [Security] [High]: User Authentication with SSO
Description: The system shall allow users to authenticate via SSO...
REQ-002 [Epic] [Non-Functional] [Medium]: Platform Performance SLA
Description: All API responses shall complete within 500ms under normal load...
=== Jira Requirements ===
PROJ-123 [Story] [Functional] [High]: Login page must support SSO
Description: As a user I want to log in via company SSO provider...</w:t>
            </w:r>
          </w:p>
        </w:tc>
      </w:tr>
    </w:tbl>
    <w:p>
      <w:pPr>
        <w:spacing w:before="160"/>
        <w:jc w:val="left"/>
      </w:pPr>
      <w:r>
        <w:t xml:space="preserve"/>
      </w:r>
    </w:p>
    <w:p>
      <w:pPr>
        <w:pStyle w:val="Heading2"/>
      </w:pPr>
      <w:r>
        <w:rPr>
          <w:rFonts w:ascii="Arial" w:cs="Arial" w:eastAsia="Arial" w:hAnsi="Arial"/>
        </w:rPr>
        <w:t xml:space="preserve">5.2  Session Restore Impact</w:t>
      </w:r>
    </w:p>
    <w:p>
      <w:pPr>
        <w:spacing w:after="120" w:before="0"/>
        <w:jc w:val="left"/>
      </w:pPr>
      <w:r>
        <w:rPr>
          <w:rFonts w:ascii="Arial" w:cs="Arial" w:eastAsia="Arial" w:hAnsi="Arial"/>
          <w:color w:val="333333"/>
        </w:rPr>
        <w:t xml:space="preserve">The current session restore (</w:t>
      </w:r>
      <w:r>
        <w:rPr>
          <w:rFonts w:ascii="Courier New" w:cs="Courier New" w:eastAsia="Courier New" w:hAnsi="Courier New"/>
          <w:color w:val="1A6B6B"/>
          <w:sz w:val="18"/>
          <w:szCs w:val="18"/>
        </w:rPr>
        <w:t xml:space="preserve">GET /api/generation/latest</w:t>
      </w:r>
      <w:r>
        <w:rPr>
          <w:rFonts w:ascii="Arial" w:cs="Arial" w:eastAsia="Arial" w:hAnsi="Arial"/>
          <w:color w:val="333333"/>
        </w:rPr>
        <w:t xml:space="preserve">) repopulates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from the DB. After this change, the DB must store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and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separately to support faithful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800"/>
        <w:gridCol w:w="32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Approach</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Schema Change</w:t>
            </w:r>
          </w:p>
        </w:tc>
        <w:tc>
          <w:tcPr>
            <w:tcW w:type="dxa" w:w="32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Recommendation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Store serialized payload in existing requirementText column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Short-term acceptable; restore cannot reconstruct table rows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(Recommended)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instructions and extractedRequirements columns to Generation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Prisma migration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Clean separation; faithful restore of both fields</w:t>
            </w:r>
          </w:p>
        </w:tc>
      </w:tr>
    </w:tbl>
    <w:p>
      <w:pPr>
        <w:spacing w:after="160" w:before="0"/>
        <w:jc w:val="left"/>
      </w:pPr>
      <w:r>
        <w:t xml:space="preserve"/>
      </w:r>
    </w:p>
    <w:p>
      <w:pPr>
        <w:pStyle w:val="Heading1"/>
      </w:pPr>
      <w:r>
        <w:rPr>
          <w:rFonts w:ascii="Arial" w:cs="Arial" w:eastAsia="Arial" w:hAnsi="Arial"/>
        </w:rPr>
        <w:t xml:space="preserve">6. Full Impact Assessment</w:t>
      </w:r>
    </w:p>
    <w:p>
      <w:pPr>
        <w:pStyle w:val="Heading2"/>
      </w:pPr>
      <w:r>
        <w:rPr>
          <w:rFonts w:ascii="Arial" w:cs="Arial" w:eastAsia="Arial" w:hAnsi="Arial"/>
        </w:rPr>
        <w:t xml:space="preserve">6.1  File-Level Change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900"/>
        <w:gridCol w:w="28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Layer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 Changed</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2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src/routes/generate.ts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endpoint. Input: rawText + settings. Output: ExtractedRequirement[] with all 6 fields including issueType.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src/routes/jira.ts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Add issueType (issuetype.name) AND priority (priority.name). Jira priority map: Highest→Critical, High→High, Medium→Medium, Low→Low, Lowest→Low. Map as explicit constant in route.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src/routes/generation.ts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instructions + uploadedRequirements + jiraRequirements separately (Phase 2 migration). Two arrays now, not 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Prompts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src/prompts/requirement-extraction.txt</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Must classify 3 inferred fields: Issue Type (Epic/Story — scope-based), Requirement Type (10-value taxonomy), Priority (Critical/High/Medium/Low). Test against SRS, BRD, and user story formats before wiring to UI.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frontend/src/types.ts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ExtractedRequirement type (6 fields + source). requirementType union: 10 values ("Constraint" removed). JiraIssueSummary extended with issueType and priority. Two separate state arrays.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frontend/src/api/client.ts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function.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frontend/src/hooks/useTraceLMMessages.ts</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parseSelectedFiles: rewritten — triggers extract-requirements endpoint, sets uploadedRequirements[]. pullFromJira: rewritten — maps to jiraRequirements[]. generateAll: serializer takes both arrays + instructions. Two new refs: uploadedRequirementsRef + jiraRequirementsRef.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frontend/src/App.tsx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new state arrays (uploadedRequirements, jiraRequirements); rename requirementText → instructionText; two new refs wired to hook.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Component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frontend/src/components/RequirementTable.tsx (NEW)</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component. Inline editing from day one: always-visible &lt;select&gt; for Issue Type/Req Type/Priority; click-to-edit &lt;input&gt;/&lt;textarea&gt; for Summary/Description. ? indicator for low-confidence Issue Type. "default" marker for Jira requirementType defaults. Sticky Req ID column. Horizontal scroll below 768px. Row delete button.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frontend/src/tabs/RequirementsTab.tsx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independent RequirementTable instances (upload + Jira). Each section box expands to fit its own table. Inline progress bar (2 steps) in Section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Utils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frontend/src/utils.ts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buildRequirementsPayload(uploadedReqs, jiraReqs, instructions) — two arrays, section-labelled output. Serializes all 6 fields per row: [IssueType] [ReqType] [Priority].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frontend/src/tabs/__tests__/RequirementsTab.test.tsx</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Props rename + 6-column assertions for both table instances. Inline edit interactions (dropdown change, click-to-edit blur).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Database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prisma/schema.prisma + new migration</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uploadedRequirements and jiraRequirements as separate JSON columns. Any existing records with requirementType="Constraint" require data migration.</w:t>
            </w:r>
          </w:p>
        </w:tc>
      </w:tr>
    </w:tbl>
    <w:p>
      <w:pPr>
        <w:spacing w:before="160"/>
        <w:jc w:val="left"/>
      </w:pPr>
      <w:r>
        <w:t xml:space="preserve"/>
      </w:r>
    </w:p>
    <w:p>
      <w:pPr>
        <w:pStyle w:val="Heading2"/>
      </w:pPr>
      <w:r>
        <w:rPr>
          <w:rFonts w:ascii="Arial" w:cs="Arial" w:eastAsia="Arial" w:hAnsi="Arial"/>
        </w:rPr>
        <w:t xml:space="preserve">6.2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Category</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step adds 10–30s latency on large documents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UX</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(Q3): Inline two-step progress bar inside Section 2 — "Parsing document..." then "Extracting requirements...". Pure CSS animation — zero JS overhead vs. a spinner.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fails or returns malformed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Reliability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(Q4): Inline error message + Retry button inside Section 2. Retry re-runs full Steps B and C. No fallback to textarea.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inference from uploaded documents is ambiguous — documents do not natively label requirements as Epic vs Story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(Q6): Default to "Story" with a visible ? indicator on the cell (--text-tertiary token). Indicator clears on first dropdown selection. Prompt defines: Epic = multi-feature scope; Story = atomic user-facing requirement.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taxonomy 10 values — LLM may misclassify ambiguous requirements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Prompt must include concrete examples for all 10 types. Test against SRS, BRD, user story docs. User can correct via always-visible dropdown (Q5 resolved).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"Constraint" removed from requirementType taxonomy — existing stored data using this value becomes invalid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migration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One-time migration: map "Constraint" → "Non-Functional" or "Compliance". Run before deploying to Production.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generateAll() receives empty requirements if user skips both file upload and Jira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Gate the Generate All button: disabled until uploadedRequirements.length &gt; 0 OR jiraRequirements.length &gt; 0 OR instructionText.length &gt; 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mean generateAll serializer must handle two arrays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Architecture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(Q1): buildRequirementsPayload(uploadedReqs, jiraReqs, instructions) — upload rows first under "=== Uploaded Requirements ===" header, Jira rows second under "=== Jira Requirements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6-column table is wide — may overflow on narrow viewports (375px 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Responsive layout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supports horizontal scroll below 768px. Req ID column is sticky. Description column is 2-line clamped.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editing of text fields (Summary, Description) in a table creates complex focus/state 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complexity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(Q2/Q5): Click-to-edit pattern for text fields. Cell renders as &lt;span&gt;; click transforms to &lt;input&gt;/&lt;textarea&gt;; blur/Enter saves; Escape cancels. Only one cell is in edit state at a time — enforced by shared editingCell state in the component.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"Highest" priority has no direct match in our 4-value 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mapping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(Q7): Explicit constant map in src/routes/jira.ts: Highest→Critical, High→High, Medium→Medium, Low→Low, Lowest→Low.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Session restore breaks if two requirement arrays not stored in DB separately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Persistence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Option B in Section 5.2 — Prisma migration stores uploadedRequirements and jiraRequirements as separate JSON columns for faithful restore.</w:t>
            </w:r>
          </w:p>
        </w:tc>
      </w:tr>
    </w:tbl>
    <w:p>
      <w:pPr>
        <w:spacing w:after="160" w:before="0"/>
        <w:jc w:val="left"/>
      </w:pPr>
      <w:r>
        <w:t xml:space="preserve"/>
      </w:r>
    </w:p>
    <w:p>
      <w:pPr>
        <w:pStyle w:val="Heading1"/>
      </w:pPr>
      <w:r>
        <w:rPr>
          <w:rFonts w:ascii="Arial" w:cs="Arial" w:eastAsia="Arial" w:hAnsi="Arial"/>
        </w:rPr>
        <w:t xml:space="preserve">7. Resolved Decisions</w:t>
      </w:r>
    </w:p>
    <w:p>
      <w:pPr>
        <w:spacing w:after="160" w:before="0"/>
        <w:jc w:val="left"/>
      </w:pPr>
      <w:r>
        <w:rPr>
          <w:rFonts w:ascii="Arial" w:cs="Arial" w:eastAsia="Arial" w:hAnsi="Arial"/>
          <w:b/>
          <w:bCs/>
          <w:color w:val="27AE60"/>
        </w:rPr>
        <w:t xml:space="preserve">All 7 questions are resolved and locked. No open items remain. Implementation may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rPr>
          <w:tblHeader/>
        </w:trPr>
        <w:tc>
          <w:tcPr>
            <w:tcW w:type="dxa" w:w="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Question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w:t>
            </w:r>
          </w:p>
        </w:tc>
        <w:tc>
          <w:tcPr>
            <w:tcW w:type="dxa" w:w="3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Implementation Note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tables or one merged table for upload + Jira?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 one per section box. Separate states: uploadedRequirements[] and jiraRequirements[].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buildRequirementsPayload() accepts both arrays. Upload rows serialized first, Jira rows second with section headers.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 from day 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dropdowns always-visible for Issue Type / Req Type / Priority. Click-to-edit for Summary / Description. Req ID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cell renders &lt;span&gt;; click → &lt;input&gt; or &lt;textarea&gt;; blur/Enter saves; Escape cancels. One cell in edit state at a time.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Loading state during LLM extraction?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two-step progress bar inside Section 2 box.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"Parsing document..." → "Extracting requirements...". Pure CSS animation — identical resource cost to a spinner, significantly more informative for 10–30s operations.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failure behavior?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inside Section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Retry re-runs full Steps B + C (parse and extract). No fallback to textarea. Error uses --danger color token.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Dropdowns editable from day one?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always-visible &lt;select&gt; for Issue Type, Requirement Type, Priority.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dropdown uses optgroup grouping (Functional / Non-Functional / Architecture / Experience / Governance). See Section 8 for group spec.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default when LLM is uncertain?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to "Story" with a visible ? low-confidence indicator on the cell.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indicator uses --text-tertiary token. Cleared automatically on first dropdown selection. Never blocks generation.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priority mapping — stick with 4 values?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Critical / High / Medium / Low only.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Explicit map constant in src/routes/jira.ts: Highest→Critical, High→High, Medium→Medium, Low→Low, Lowest→Low.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Instructions (Optional) field — keep as Section 1 or move?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Removed as Section 1. Replaced by a collapsible "Generation Context" panel in the tab footer, directly above ⚡ Generate All Artifacts.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Proximity principle: a generation modifier belongs adjacent to the generation action. See Annex A for full behavioral spec.</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Can file upload and manual text entry be used simultaneously in Section 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both input channels are always available at the same time. Not mutually exclusive modes.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Both channels concatenated client-side into single rawText → one extraction call → one loading state → sequential REQ-IDs → all rows in uploadedRequirements[]. Button label adapts: "Extract from Document" / "Extract Requirements" / "Extract All Requirements".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Should Excel (.xlsx/.xls) and CSV be accepted file types in v0.2?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locked for v0.2. Same text extraction pipeline. SheetJS (xlsx npm) for parsing.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Cell values extracted per sheet and concatenated as rawText. No new endpoint or prompt required. Drop zone accept attribute updated. src/services/document/ parser extended. Image support is explicitly out of scope for v0.2 — tracked in a separate TDD (Image &amp; Screenshot Upload Support TDD v0.1).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What happens when an uploaded Excel file contains multiple sheets/tabs? Should the tool error out if too many sheets are detected?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Three-tier response policy — locked for v0.2. Sheet count alone is NOT the guard; total extracted character count is the true hard limit. See Section 4.2.7.</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Tier 1 (1–5 sheets): process all sheets silently — no UI signal. Tier 2 (6–15 sheets): process all sheets + amber chip indicator on the staged file chip ("9 sheets — all included"). Tier 3 (16+ sheets): soft block with bypass — inline error chip + "Process anyway" button, not a silent hard error. Hard stop (any count): if total extracted characters exceed 80,000 (~20k tokens), surface a hard error chip with no bypass — applies to all file types, not Excel only. Empty/chart-only sheets are skipped silently. Each sheet's text is prefixed with a separator (=== Sheet: "Name" ===) so the LLM understands document structure.</w:t>
            </w:r>
          </w:p>
        </w:tc>
      </w:tr>
    </w:tbl>
    <w:p>
      <w:pPr>
        <w:spacing w:after="160" w:before="0"/>
        <w:jc w:val="left"/>
      </w:pPr>
      <w:r>
        <w:t xml:space="preserve"/>
      </w:r>
    </w:p>
    <w:p>
      <w:pPr>
        <w:pStyle w:val="Heading1"/>
      </w:pPr>
      <w:r>
        <w:rPr>
          <w:rFonts w:ascii="Arial" w:cs="Arial" w:eastAsia="Arial" w:hAnsi="Arial"/>
        </w:rPr>
        <w:t xml:space="preserve">8. Implementation Plan</w:t>
      </w:r>
    </w:p>
    <w:p>
      <w:pPr>
        <w:spacing w:after="160" w:before="0"/>
        <w:jc w:val="left"/>
      </w:pPr>
      <w:r>
        <w:rPr>
          <w:rFonts w:ascii="Arial" w:cs="Arial" w:eastAsia="Arial" w:hAnsi="Arial"/>
          <w:color w:val="333333"/>
        </w:rPr>
        <w:t xml:space="preserve">Implementation is sequenced into </w:t>
      </w:r>
      <w:r>
        <w:rPr>
          <w:rFonts w:ascii="Arial" w:cs="Arial" w:eastAsia="Arial" w:hAnsi="Arial"/>
          <w:b/>
          <w:bCs/>
          <w:color w:val="333333"/>
        </w:rPr>
        <w:t xml:space="preserve">6 atomic tasks</w:t>
      </w:r>
      <w:r>
        <w:rPr>
          <w:rFonts w:ascii="Arial" w:cs="Arial" w:eastAsia="Arial" w:hAnsi="Arial"/>
          <w:color w:val="333333"/>
        </w:rPr>
        <w:t xml:space="preserve"> (plus 1 optional DB task). Each task is independently reviewable and releasable. Tasks 1–5 must be completed in order. Task 6 (DB migration) is decoupled and can run in parallel with Task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Task</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Title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Depends 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 API client, and utility function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types.ts (ExtractedRequirement with 6 fields; requirementType 10-value union; JiraIssueSummary extended), api/client.ts, utils.ts (buildRequirementsPayload updated)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start here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backend endpoint + extraction prompt + Jira route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src/routes/generate.ts (/extract-requirements), src/prompts/requirement-extraction.txt (3-field inference), src/routes/jira.ts (issueType + priority + Highest→Critical mapping)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component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frontend/src/components/RequirementTable.tsx, styles.css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Hook rewrites + App state wiring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useTraceLMMessages.ts, App.tsx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 T-02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 UI rebuild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RequirementsTab.tsx, RequirementsTab.test.tsx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 T-04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T-06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DB schema — instructions + extractedRequirements columns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prisma/schema.prisma, migration, generation.ts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 — parallel</w:t>
            </w:r>
          </w:p>
        </w:tc>
      </w:tr>
    </w:tbl>
    <w:p>
      <w:pPr>
        <w:spacing w:after="160" w:before="0"/>
        <w:jc w:val="left"/>
      </w:pPr>
      <w:r>
        <w:t xml:space="preserve"/>
      </w:r>
    </w:p>
    <w:p>
      <w:pPr>
        <w:pStyle w:val="Heading1"/>
      </w:pPr>
      <w:r>
        <w:rPr>
          <w:rFonts w:ascii="Arial" w:cs="Arial" w:eastAsia="Arial" w:hAnsi="Arial"/>
        </w:rPr>
        <w:t xml:space="preserve">9. Design &amp; UX Principles</w:t>
      </w:r>
    </w:p>
    <w:p>
      <w:pPr>
        <w:pStyle w:val="Heading2"/>
      </w:pPr>
      <w:r>
        <w:rPr>
          <w:rFonts w:ascii="Arial" w:cs="Arial" w:eastAsia="Arial" w:hAnsi="Arial"/>
        </w:rPr>
        <w:t xml:space="preserve">9.1  RequirementTable Component Rules</w:t>
      </w:r>
    </w:p>
    <w:p>
      <w:pPr>
        <w:pStyle w:val="ListParagraph"/>
        <w:numPr>
          <w:ilvl w:val="0"/>
          <w:numId w:val="2"/>
        </w:numPr>
        <w:spacing w:after="40" w:before="40"/>
      </w:pPr>
      <w:r>
        <w:rPr>
          <w:rFonts w:ascii="Arial" w:cs="Arial" w:eastAsia="Arial" w:hAnsi="Arial"/>
          <w:color w:val="333333"/>
        </w:rPr>
        <w:t xml:space="preserve">Each table instance is independent — upload table driven by uploadedRequirements[], Jira table driven by jiraRequirements[]. They share the same component but never share state.</w:t>
      </w:r>
    </w:p>
    <w:p>
      <w:pPr>
        <w:pStyle w:val="ListParagraph"/>
        <w:numPr>
          <w:ilvl w:val="0"/>
          <w:numId w:val="2"/>
        </w:numPr>
        <w:spacing w:after="40" w:before="40"/>
      </w:pPr>
      <w:r>
        <w:rPr>
          <w:rFonts w:ascii="Arial" w:cs="Arial" w:eastAsia="Arial" w:hAnsi="Arial"/>
          <w:color w:val="333333"/>
        </w:rPr>
        <w:t xml:space="preserve">Req ID column: always &lt;span&gt;. Locked — never editable. This is the row identifier.</w:t>
      </w:r>
    </w:p>
    <w:p>
      <w:pPr>
        <w:pStyle w:val="ListParagraph"/>
        <w:numPr>
          <w:ilvl w:val="0"/>
          <w:numId w:val="2"/>
        </w:numPr>
        <w:spacing w:after="40" w:before="40"/>
      </w:pPr>
      <w:r>
        <w:rPr>
          <w:rFonts w:ascii="Arial" w:cs="Arial" w:eastAsia="Arial" w:hAnsi="Arial"/>
          <w:color w:val="333333"/>
        </w:rPr>
        <w:t xml:space="preserve">Summary column: click-to-edit. Renders as 1-line truncated &lt;span&gt; (sticky). Click → &lt;input type="text"&gt;. Blur or Enter saves. Escape cancels and reverts. Only one cell may be in edit mode at a time — enforced by a shared editingCell: { rowId, col } | null state inside the component.</w:t>
      </w:r>
    </w:p>
    <w:p>
      <w:pPr>
        <w:pStyle w:val="ListParagraph"/>
        <w:numPr>
          <w:ilvl w:val="0"/>
          <w:numId w:val="2"/>
        </w:numPr>
        <w:spacing w:after="40" w:before="40"/>
      </w:pPr>
      <w:r>
        <w:rPr>
          <w:rFonts w:ascii="Arial" w:cs="Arial" w:eastAsia="Arial" w:hAnsi="Arial"/>
          <w:color w:val="333333"/>
        </w:rPr>
        <w:t xml:space="preserve">Description column: 1-line truncated preview only in the table cell, with a fade-out indicator at the right edge. Clicking anywhere on the row opens the Row Detail Panel (see below) — NOT an inline textarea. This is a deliberate layout decision to prevent the widest column from dominating the table on constrained viewports.</w:t>
      </w:r>
    </w:p>
    <w:p>
      <w:pPr>
        <w:pStyle w:val="ListParagraph"/>
        <w:numPr>
          <w:ilvl w:val="0"/>
          <w:numId w:val="2"/>
        </w:numPr>
        <w:spacing w:after="40" w:before="40"/>
      </w:pPr>
      <w:r>
        <w:rPr>
          <w:rFonts w:ascii="Arial" w:cs="Arial" w:eastAsia="Arial" w:hAnsi="Arial"/>
          <w:color w:val="333333"/>
        </w:rPr>
        <w:t xml:space="preserve">Row Detail Panel: a slide-up panel anchored to the bottom of the section box (~200px tall). Opens on row click. Shows: Req ID (read-only label), full Description text in a click-to-edit &lt;textarea&gt; (auto-height, blur/Enter saves, Escape cancels), and a Close button. Dismissed by clicking outside, pressing Escape, or clicking Close. Only one panel open at a time — opening a new row closes the previous.</w:t>
      </w:r>
    </w:p>
    <w:p>
      <w:pPr>
        <w:pStyle w:val="ListParagraph"/>
        <w:numPr>
          <w:ilvl w:val="0"/>
          <w:numId w:val="2"/>
        </w:numPr>
        <w:spacing w:after="40" w:before="40"/>
      </w:pPr>
      <w:r>
        <w:rPr>
          <w:rFonts w:ascii="Arial" w:cs="Arial" w:eastAsia="Arial" w:hAnsi="Arial"/>
          <w:color w:val="333333"/>
        </w:rPr>
        <w:t xml:space="preserve">Issue Type column: always-visible &lt;select&gt; with two options: Epic, Story. Editable immediately. Low-confidence rows (LLM uncertain) show a ? badge beside the dropdown using --text-tertiary. Badge clears on first selection.</w:t>
      </w:r>
    </w:p>
    <w:p>
      <w:pPr>
        <w:pStyle w:val="ListParagraph"/>
        <w:numPr>
          <w:ilvl w:val="0"/>
          <w:numId w:val="2"/>
        </w:numPr>
        <w:spacing w:after="40" w:before="40"/>
      </w:pPr>
      <w:r>
        <w:rPr>
          <w:rFonts w:ascii="Arial" w:cs="Arial" w:eastAsia="Arial" w:hAnsi="Arial"/>
          <w:color w:val="333333"/>
        </w:rPr>
        <w:t xml:space="preserve">Requirement Type column: always-visible &lt;select&gt; with optgroup grouping — Functional group (Functional, Business Rule, Validation), Non-Functional group (Non-Functional, Security), Architecture group (Integration, Data), Experience group (UI/UX, Reporting), Governance group (Compliance). Jira-imported rows that default to "Functional" show an italic "(default)" label using --text-tertiary until the user changes the value.</w:t>
      </w:r>
    </w:p>
    <w:p>
      <w:pPr>
        <w:pStyle w:val="ListParagraph"/>
        <w:numPr>
          <w:ilvl w:val="0"/>
          <w:numId w:val="2"/>
        </w:numPr>
        <w:spacing w:after="40" w:before="40"/>
      </w:pPr>
      <w:r>
        <w:rPr>
          <w:rFonts w:ascii="Arial" w:cs="Arial" w:eastAsia="Arial" w:hAnsi="Arial"/>
          <w:color w:val="333333"/>
        </w:rPr>
        <w:t xml:space="preserve">Priority column: always-visible &lt;select&gt; with four options: Critical, High, Medium, Low. Editable immediately.</w:t>
      </w:r>
    </w:p>
    <w:p>
      <w:pPr>
        <w:pStyle w:val="ListParagraph"/>
        <w:numPr>
          <w:ilvl w:val="0"/>
          <w:numId w:val="2"/>
        </w:numPr>
        <w:spacing w:after="40" w:before="40"/>
      </w:pPr>
      <w:r>
        <w:rPr>
          <w:rFonts w:ascii="Arial" w:cs="Arial" w:eastAsia="Arial" w:hAnsi="Arial"/>
          <w:color w:val="333333"/>
        </w:rPr>
        <w:t xml:space="preserve">Source badge: row-level chip, not a column. Uses --surface-2 background and --text-secondary text. Read-only. Never user-editable.</w:t>
      </w:r>
    </w:p>
    <w:p>
      <w:pPr>
        <w:pStyle w:val="ListParagraph"/>
        <w:numPr>
          <w:ilvl w:val="0"/>
          <w:numId w:val="2"/>
        </w:numPr>
        <w:spacing w:after="40" w:before="40"/>
      </w:pPr>
      <w:r>
        <w:rPr>
          <w:rFonts w:ascii="Arial" w:cs="Arial" w:eastAsia="Arial" w:hAnsi="Arial"/>
          <w:color w:val="333333"/>
        </w:rPr>
        <w:t xml:space="preserve">Column widths: Req ID fixed-narrow (sticky), Summary medium (sticky), Description medium (truncated preview — full content in Row Detail Panel), Issue Type fixed-narrow, Requirement Type medium, Priority fixed-narrow. Source badge at row start. Delete button at row end.</w:t>
      </w:r>
    </w:p>
    <w:p>
      <w:pPr>
        <w:pStyle w:val="ListParagraph"/>
        <w:numPr>
          <w:ilvl w:val="0"/>
          <w:numId w:val="2"/>
        </w:numPr>
        <w:spacing w:after="40" w:before="40"/>
      </w:pPr>
      <w:r>
        <w:rPr>
          <w:rFonts w:ascii="Arial" w:cs="Arial" w:eastAsia="Arial" w:hAnsi="Arial"/>
          <w:color w:val="333333"/>
        </w:rPr>
        <w:t xml:space="preserve">Sticky columns: Req ID and Summary both use position: sticky with left: 0 and left: &lt;req-id-width&gt; respectively. z-index must be elevated above the scroll layer. These two columns are always visible regardless of horizontal scroll position.</w:t>
      </w:r>
    </w:p>
    <w:p>
      <w:pPr>
        <w:pStyle w:val="ListParagraph"/>
        <w:numPr>
          <w:ilvl w:val="0"/>
          <w:numId w:val="2"/>
        </w:numPr>
        <w:spacing w:after="40" w:before="40"/>
      </w:pPr>
      <w:r>
        <w:rPr>
          <w:rFonts w:ascii="Arial" w:cs="Arial" w:eastAsia="Arial" w:hAnsi="Arial"/>
          <w:color w:val="333333"/>
        </w:rPr>
        <w:t xml:space="preserve">Section box height is auto — expands to fit all rows. No fixed height, no internal scroll on the section box itself.</w:t>
      </w:r>
    </w:p>
    <w:p>
      <w:pPr>
        <w:pStyle w:val="ListParagraph"/>
        <w:numPr>
          <w:ilvl w:val="0"/>
          <w:numId w:val="2"/>
        </w:numPr>
        <w:spacing w:after="40" w:before="40"/>
      </w:pPr>
      <w:r>
        <w:rPr>
          <w:rFonts w:ascii="Arial" w:cs="Arial" w:eastAsia="Arial" w:hAnsi="Arial"/>
          <w:color w:val="333333"/>
        </w:rPr>
        <w:t xml:space="preserve">Below 768px: table enables horizontal scroll. Req ID + Summary remain sticky. All other columns scroll off to the right. Row Detail Panel remains accessible via row click at any viewport width.</w:t>
      </w:r>
    </w:p>
    <w:p>
      <w:pPr>
        <w:pStyle w:val="ListParagraph"/>
        <w:numPr>
          <w:ilvl w:val="0"/>
          <w:numId w:val="2"/>
        </w:numPr>
        <w:spacing w:after="40" w:before="40"/>
      </w:pPr>
      <w:r>
        <w:rPr>
          <w:rFonts w:ascii="Arial" w:cs="Arial" w:eastAsia="Arial" w:hAnsi="Arial"/>
          <w:color w:val="333333"/>
        </w:rPr>
        <w:t xml:space="preserve">Below 540px: table falls back to card layout — one card per requirement, all fields stacked vertically. Row Detail Panel continues to show full Description on card click.</w:t>
      </w:r>
    </w:p>
    <w:p>
      <w:pPr>
        <w:pStyle w:val="ListParagraph"/>
        <w:numPr>
          <w:ilvl w:val="0"/>
          <w:numId w:val="2"/>
        </w:numPr>
        <w:spacing w:after="40" w:before="40"/>
      </w:pPr>
      <w:r>
        <w:rPr>
          <w:rFonts w:ascii="Arial" w:cs="Arial" w:eastAsia="Arial" w:hAnsi="Arial"/>
          <w:color w:val="333333"/>
        </w:rPr>
        <w:t xml:space="preserve">Row delete button (X) present on every row from day one. Clicking removes the row from the array state. No confirmation required for single row deletion — the action is easily reversed by re-uploading or re-pulling.</w:t>
      </w:r>
    </w:p>
    <w:p>
      <w:pPr>
        <w:pStyle w:val="ListParagraph"/>
        <w:numPr>
          <w:ilvl w:val="0"/>
          <w:numId w:val="2"/>
        </w:numPr>
        <w:spacing w:after="40" w:before="40"/>
      </w:pPr>
      <w:r>
        <w:rPr>
          <w:rFonts w:ascii="Arial" w:cs="Arial" w:eastAsia="Arial" w:hAnsi="Arial"/>
          <w:color w:val="333333"/>
        </w:rPr>
        <w:t xml:space="preserve">Empty state: when the array is empty, render the existing EmptyState component inside the section box.</w:t>
      </w:r>
    </w:p>
    <w:p>
      <w:pPr>
        <w:spacing w:before="80"/>
        <w:jc w:val="left"/>
      </w:pPr>
      <w:r>
        <w:t xml:space="preserve"/>
      </w:r>
    </w:p>
    <w:p>
      <w:pPr>
        <w:pStyle w:val="Heading2"/>
      </w:pPr>
      <w:r>
        <w:rPr>
          <w:rFonts w:ascii="Arial" w:cs="Arial" w:eastAsia="Arial" w:hAnsi="Arial"/>
        </w:rPr>
        <w:t xml:space="preserve">9.2  Progressive Disclosure — Section 2 Loading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Displayed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Idle (no file selected)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input only; "Upload &amp; Extract" button disabled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staged (not yet uploaded)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chip(s) shown; "Upload &amp; Extract" button enabled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B: Parsing in progress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"Parsing document..." with animated indicator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C: Extracting in progress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"Analyzing and extracting requirements..." (10–30s)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complete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renders with all rows; progress indicator dismissed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no fallback to textarea</w:t>
            </w:r>
          </w:p>
        </w:tc>
      </w:tr>
    </w:tbl>
    <w:p>
      <w:pPr>
        <w:spacing w:after="160" w:before="0"/>
        <w:jc w:val="left"/>
      </w:pPr>
      <w:r>
        <w:t xml:space="preserve"/>
      </w:r>
    </w:p>
    <w:p>
      <w:pPr>
        <w:pStyle w:val="Heading1"/>
      </w:pPr>
      <w:r>
        <w:rPr>
          <w:rFonts w:ascii="Arial" w:cs="Arial" w:eastAsia="Arial" w:hAnsi="Arial"/>
        </w:rPr>
        <w:t xml:space="preserve">10. Acceptance Criteria</w:t>
      </w:r>
    </w:p>
    <w:p>
      <w:pPr>
        <w:pStyle w:val="Heading2"/>
      </w:pPr>
      <w:r>
        <w:rPr>
          <w:rFonts w:ascii="Arial" w:cs="Arial" w:eastAsia="Arial" w:hAnsi="Arial"/>
        </w:rPr>
        <w:t xml:space="preserve">10.1  Generation Context Panel (Footer)</w:t>
      </w:r>
    </w:p>
    <w:p>
      <w:pPr>
        <w:pStyle w:val="ListParagraph"/>
        <w:numPr>
          <w:ilvl w:val="0"/>
          <w:numId w:val="2"/>
        </w:numPr>
        <w:spacing w:after="40" w:before="40"/>
      </w:pPr>
      <w:r>
        <w:rPr>
          <w:rFonts w:ascii="Arial" w:cs="Arial" w:eastAsia="Arial" w:hAnsi="Arial"/>
          <w:color w:val="333333"/>
        </w:rPr>
        <w:t xml:space="preserve">Section 1 box is removed. The tab opens directly with Section 2 (Upload &amp; Extract Requirements) as the first visible element.</w:t>
      </w:r>
    </w:p>
    <w:p>
      <w:pPr>
        <w:pStyle w:val="ListParagraph"/>
        <w:numPr>
          <w:ilvl w:val="0"/>
          <w:numId w:val="2"/>
        </w:numPr>
        <w:spacing w:after="40" w:before="40"/>
      </w:pPr>
      <w:r>
        <w:rPr>
          <w:rFonts w:ascii="Arial" w:cs="Arial" w:eastAsia="Arial" w:hAnsi="Arial"/>
          <w:color w:val="333333"/>
        </w:rPr>
        <w:t xml:space="preserve">A collapsible "Generation Context" toggle appears in the tab footer, directly above the requirements-reviewed checkbox and ⚡ Generate All Artifacts button.</w:t>
      </w:r>
    </w:p>
    <w:p>
      <w:pPr>
        <w:pStyle w:val="ListParagraph"/>
        <w:numPr>
          <w:ilvl w:val="0"/>
          <w:numId w:val="2"/>
        </w:numPr>
        <w:spacing w:after="40" w:before="40"/>
      </w:pPr>
      <w:r>
        <w:rPr>
          <w:rFonts w:ascii="Arial" w:cs="Arial" w:eastAsia="Arial" w:hAnsi="Arial"/>
          <w:color w:val="333333"/>
        </w:rPr>
        <w:t xml:space="preserve">Panel is collapsed by default. Toggle label: "▸ Add generation context". Chevron rotates on expand.</w:t>
      </w:r>
    </w:p>
    <w:p>
      <w:pPr>
        <w:pStyle w:val="ListParagraph"/>
        <w:numPr>
          <w:ilvl w:val="0"/>
          <w:numId w:val="2"/>
        </w:numPr>
        <w:spacing w:after="40" w:before="40"/>
      </w:pPr>
      <w:r>
        <w:rPr>
          <w:rFonts w:ascii="Arial" w:cs="Arial" w:eastAsia="Arial" w:hAnsi="Arial"/>
          <w:color w:val="333333"/>
        </w:rPr>
        <w:t xml:space="preserve">When expanded: a single-line auto-grow textarea (max 4 lines) is revealed. Placeholder: "e.g. Focus on security edge cases, use BDD format, prioritise mobile flows".</w:t>
      </w:r>
    </w:p>
    <w:p>
      <w:pPr>
        <w:pStyle w:val="ListParagraph"/>
        <w:numPr>
          <w:ilvl w:val="0"/>
          <w:numId w:val="2"/>
        </w:numPr>
        <w:spacing w:after="40" w:before="40"/>
      </w:pPr>
      <w:r>
        <w:rPr>
          <w:rFonts w:ascii="Arial" w:cs="Arial" w:eastAsia="Arial" w:hAnsi="Arial"/>
          <w:color w:val="333333"/>
        </w:rPr>
        <w:t xml:space="preserve">When the field contains text: toggle label changes to "▾ Generation context added ●" with the dot rendered in --accent color.</w:t>
      </w:r>
    </w:p>
    <w:p>
      <w:pPr>
        <w:pStyle w:val="ListParagraph"/>
        <w:numPr>
          <w:ilvl w:val="0"/>
          <w:numId w:val="2"/>
        </w:numPr>
        <w:spacing w:after="40" w:before="40"/>
      </w:pPr>
      <w:r>
        <w:rPr>
          <w:rFonts w:ascii="Arial" w:cs="Arial" w:eastAsia="Arial" w:hAnsi="Arial"/>
          <w:color w:val="333333"/>
        </w:rPr>
        <w:t xml:space="preserve">Field is not required — Generate All must work with an empty generation context if extractedRequirements is populated.</w:t>
      </w:r>
    </w:p>
    <w:p>
      <w:pPr>
        <w:pStyle w:val="ListParagraph"/>
        <w:numPr>
          <w:ilvl w:val="0"/>
          <w:numId w:val="2"/>
        </w:numPr>
        <w:spacing w:after="40" w:before="40"/>
      </w:pPr>
      <w:r>
        <w:rPr>
          <w:rFonts w:ascii="Arial" w:cs="Arial" w:eastAsia="Arial" w:hAnsi="Arial"/>
          <w:color w:val="333333"/>
        </w:rPr>
        <w:t xml:space="preserve">instructionText is included in buildRequirementsPayload() output when non-empty. Serialized as "Instructions: &lt;text&gt;" at the top of the payload string.</w:t>
      </w:r>
    </w:p>
    <w:p>
      <w:pPr>
        <w:pStyle w:val="ListParagraph"/>
        <w:numPr>
          <w:ilvl w:val="0"/>
          <w:numId w:val="2"/>
        </w:numPr>
        <w:spacing w:after="40" w:before="40"/>
      </w:pPr>
      <w:r>
        <w:rPr>
          <w:rFonts w:ascii="Arial" w:cs="Arial" w:eastAsia="Arial" w:hAnsi="Arial"/>
          <w:color w:val="333333"/>
        </w:rPr>
        <w:t xml:space="preserve">Clear All resets instructionText to empty and collapses the panel.</w:t>
      </w:r>
    </w:p>
    <w:p>
      <w:pPr>
        <w:spacing w:before="80"/>
        <w:jc w:val="left"/>
      </w:pPr>
      <w:r>
        <w:t xml:space="preserve"/>
      </w:r>
    </w:p>
    <w:p>
      <w:pPr>
        <w:pStyle w:val="Heading2"/>
      </w:pPr>
      <w:r>
        <w:rPr>
          <w:rFonts w:ascii="Arial" w:cs="Arial" w:eastAsia="Arial" w:hAnsi="Arial"/>
        </w:rPr>
        <w:t xml:space="preserve">10.2  Section 2 — Upload &amp; Extract Requirements</w:t>
      </w:r>
    </w:p>
    <w:p>
      <w:pPr>
        <w:pStyle w:val="ListParagraph"/>
        <w:numPr>
          <w:ilvl w:val="0"/>
          <w:numId w:val="2"/>
        </w:numPr>
        <w:spacing w:after="40" w:before="40"/>
      </w:pPr>
      <w:r>
        <w:rPr>
          <w:rFonts w:ascii="Arial" w:cs="Arial" w:eastAsia="Arial" w:hAnsi="Arial"/>
          <w:color w:val="333333"/>
        </w:rPr>
        <w:t xml:space="preserve">Both input channels are always available simultaneously — file upload zone and manual text area can both have content at the same time</w:t>
      </w:r>
    </w:p>
    <w:p>
      <w:pPr>
        <w:pStyle w:val="ListParagraph"/>
        <w:numPr>
          <w:ilvl w:val="0"/>
          <w:numId w:val="2"/>
        </w:numPr>
        <w:spacing w:after="40" w:before="40"/>
      </w:pPr>
      <w:r>
        <w:rPr>
          <w:rFonts w:ascii="Arial" w:cs="Arial" w:eastAsia="Arial" w:hAnsi="Arial"/>
          <w:color w:val="333333"/>
        </w:rPr>
        <w:t xml:space="preserve">Manual text area is collapsed by default ("▸ Also add requirements manually"). Expands on click. Shows filled indicator (●) in --accent when content is present.</w:t>
      </w:r>
    </w:p>
    <w:p>
      <w:pPr>
        <w:pStyle w:val="ListParagraph"/>
        <w:numPr>
          <w:ilvl w:val="0"/>
          <w:numId w:val="2"/>
        </w:numPr>
        <w:spacing w:after="40" w:before="40"/>
      </w:pPr>
      <w:r>
        <w:rPr>
          <w:rFonts w:ascii="Arial" w:cs="Arial" w:eastAsia="Arial" w:hAnsi="Arial"/>
          <w:color w:val="333333"/>
        </w:rPr>
        <w:t xml:space="preserve">Extract button label adapts: "Extract from Document" (files only), "Extract Requirements" (manual only), "Extract All Requirements" (both active), disabled (neither active)</w:t>
      </w:r>
    </w:p>
    <w:p>
      <w:pPr>
        <w:pStyle w:val="ListParagraph"/>
        <w:numPr>
          <w:ilvl w:val="0"/>
          <w:numId w:val="2"/>
        </w:numPr>
        <w:spacing w:after="40" w:before="40"/>
      </w:pPr>
      <w:r>
        <w:rPr>
          <w:rFonts w:ascii="Arial" w:cs="Arial" w:eastAsia="Arial" w:hAnsi="Arial"/>
          <w:color w:val="333333"/>
        </w:rPr>
        <w:t xml:space="preserve">When both channels are active: file text and manual text are concatenated client-side before a single POST /api/generate/extract-requirements call. No duplicate API calls.</w:t>
      </w:r>
    </w:p>
    <w:p>
      <w:pPr>
        <w:pStyle w:val="ListParagraph"/>
        <w:numPr>
          <w:ilvl w:val="0"/>
          <w:numId w:val="2"/>
        </w:numPr>
        <w:spacing w:after="40" w:before="40"/>
      </w:pPr>
      <w:r>
        <w:rPr>
          <w:rFonts w:ascii="Arial" w:cs="Arial" w:eastAsia="Arial" w:hAnsi="Arial"/>
          <w:color w:val="333333"/>
        </w:rPr>
        <w:t xml:space="preserve">Resulting rows are assigned sequential REQ-IDs (REQ-001, REQ-002…) across the combined result regardless of which channel they originated from. All rows carry source badge "upload".</w:t>
      </w:r>
    </w:p>
    <w:p>
      <w:pPr>
        <w:pStyle w:val="ListParagraph"/>
        <w:numPr>
          <w:ilvl w:val="0"/>
          <w:numId w:val="2"/>
        </w:numPr>
        <w:spacing w:after="40" w:before="40"/>
      </w:pPr>
      <w:r>
        <w:rPr>
          <w:rFonts w:ascii="Arial" w:cs="Arial" w:eastAsia="Arial" w:hAnsi="Arial"/>
          <w:color w:val="333333"/>
        </w:rPr>
        <w:t xml:space="preserve">Table displays 6 columns: A. Req ID, B. Summary, C. Description (truncated preview), D. Issue Type, E. Requirement Type, F. Priority</w:t>
      </w:r>
    </w:p>
    <w:p>
      <w:pPr>
        <w:pStyle w:val="ListParagraph"/>
        <w:numPr>
          <w:ilvl w:val="0"/>
          <w:numId w:val="2"/>
        </w:numPr>
        <w:spacing w:after="40" w:before="40"/>
      </w:pPr>
      <w:r>
        <w:rPr>
          <w:rFonts w:ascii="Arial" w:cs="Arial" w:eastAsia="Arial" w:hAnsi="Arial"/>
          <w:color w:val="333333"/>
        </w:rPr>
        <w:t xml:space="preserve">Req ID and Summary columns are sticky — always visible regardless of horizontal scroll position</w:t>
      </w:r>
    </w:p>
    <w:p>
      <w:pPr>
        <w:pStyle w:val="ListParagraph"/>
        <w:numPr>
          <w:ilvl w:val="0"/>
          <w:numId w:val="2"/>
        </w:numPr>
        <w:spacing w:after="40" w:before="40"/>
      </w:pPr>
      <w:r>
        <w:rPr>
          <w:rFonts w:ascii="Arial" w:cs="Arial" w:eastAsia="Arial" w:hAnsi="Arial"/>
          <w:color w:val="333333"/>
        </w:rPr>
        <w:t xml:space="preserve">Description column shows a 1-line truncated preview with a fade-out indicator. Clicking any row opens the Row Detail Panel showing the full description with a click-to-edit textarea. Only one panel is open at a time.</w:t>
      </w:r>
    </w:p>
    <w:p>
      <w:pPr>
        <w:pStyle w:val="ListParagraph"/>
        <w:numPr>
          <w:ilvl w:val="0"/>
          <w:numId w:val="2"/>
        </w:numPr>
        <w:spacing w:after="40" w:before="40"/>
      </w:pPr>
      <w:r>
        <w:rPr>
          <w:rFonts w:ascii="Arial" w:cs="Arial" w:eastAsia="Arial" w:hAnsi="Arial"/>
          <w:color w:val="333333"/>
        </w:rPr>
        <w:t xml:space="preserve">Issue Type values are "Epic" or "Story" only — any other LLM output is treated as an extraction error</w:t>
      </w:r>
    </w:p>
    <w:p>
      <w:pPr>
        <w:pStyle w:val="ListParagraph"/>
        <w:numPr>
          <w:ilvl w:val="0"/>
          <w:numId w:val="2"/>
        </w:numPr>
        <w:spacing w:after="40" w:before="40"/>
      </w:pPr>
      <w:r>
        <w:rPr>
          <w:rFonts w:ascii="Arial" w:cs="Arial" w:eastAsia="Arial" w:hAnsi="Arial"/>
          <w:color w:val="333333"/>
        </w:rPr>
        <w:t xml:space="preserve">Requirement Type values are one of the 10-value enum: Functional, Non-Functional, Business Rule, Validation, Security, Integration, UI/UX, Data, Reporting, Compliance — "Constraint" must never appear</w:t>
      </w:r>
    </w:p>
    <w:p>
      <w:pPr>
        <w:pStyle w:val="ListParagraph"/>
        <w:numPr>
          <w:ilvl w:val="0"/>
          <w:numId w:val="2"/>
        </w:numPr>
        <w:spacing w:after="40" w:before="40"/>
      </w:pPr>
      <w:r>
        <w:rPr>
          <w:rFonts w:ascii="Arial" w:cs="Arial" w:eastAsia="Arial" w:hAnsi="Arial"/>
          <w:color w:val="333333"/>
        </w:rPr>
        <w:t xml:space="preserve">Low-confidence Issue Type cells show a "?" indicator; clears on first dropdown selection</w:t>
      </w:r>
    </w:p>
    <w:p>
      <w:pPr>
        <w:pStyle w:val="ListParagraph"/>
        <w:numPr>
          <w:ilvl w:val="0"/>
          <w:numId w:val="2"/>
        </w:numPr>
        <w:spacing w:after="40" w:before="40"/>
      </w:pPr>
      <w:r>
        <w:rPr>
          <w:rFonts w:ascii="Arial" w:cs="Arial" w:eastAsia="Arial" w:hAnsi="Arial"/>
          <w:color w:val="333333"/>
        </w:rPr>
        <w:t xml:space="preserve">Individual rows can be deleted with a row-level delete button</w:t>
      </w:r>
    </w:p>
    <w:p>
      <w:pPr>
        <w:pStyle w:val="ListParagraph"/>
        <w:numPr>
          <w:ilvl w:val="0"/>
          <w:numId w:val="2"/>
        </w:numPr>
        <w:spacing w:after="40" w:before="40"/>
      </w:pPr>
      <w:r>
        <w:rPr>
          <w:rFonts w:ascii="Arial" w:cs="Arial" w:eastAsia="Arial" w:hAnsi="Arial"/>
          <w:color w:val="333333"/>
        </w:rPr>
        <w:t xml:space="preserve">If extraction fails, an inline error + retry button appears inside Section 2 — no fallback to textarea</w:t>
      </w:r>
    </w:p>
    <w:p>
      <w:pPr>
        <w:pStyle w:val="ListParagraph"/>
        <w:numPr>
          <w:ilvl w:val="0"/>
          <w:numId w:val="2"/>
        </w:numPr>
        <w:spacing w:after="40" w:before="40"/>
      </w:pPr>
      <w:r>
        <w:rPr>
          <w:rFonts w:ascii="Arial" w:cs="Arial" w:eastAsia="Arial" w:hAnsi="Arial"/>
          <w:color w:val="333333"/>
        </w:rPr>
        <w:t xml:space="preserve">Section box height expands to fit all rows without internal scrolling</w:t>
      </w:r>
    </w:p>
    <w:p>
      <w:pPr>
        <w:pStyle w:val="ListParagraph"/>
        <w:numPr>
          <w:ilvl w:val="0"/>
          <w:numId w:val="2"/>
        </w:numPr>
        <w:spacing w:after="40" w:before="40"/>
      </w:pPr>
      <w:r>
        <w:rPr>
          <w:rFonts w:ascii="Arial" w:cs="Arial" w:eastAsia="Arial" w:hAnsi="Arial"/>
          <w:color w:val="333333"/>
        </w:rPr>
        <w:t xml:space="preserve">Table is horizontally scrollable on viewports below 768px; Req ID + Summary columns remain sticky</w:t>
      </w:r>
    </w:p>
    <w:p>
      <w:pPr>
        <w:pStyle w:val="ListParagraph"/>
        <w:numPr>
          <w:ilvl w:val="0"/>
          <w:numId w:val="2"/>
        </w:numPr>
        <w:spacing w:after="40" w:before="40"/>
      </w:pPr>
      <w:r>
        <w:rPr>
          <w:rFonts w:ascii="Arial" w:cs="Arial" w:eastAsia="Arial" w:hAnsi="Arial"/>
          <w:color w:val="333333"/>
        </w:rPr>
        <w:t xml:space="preserve">Below 540px: table falls back to card layout; Row Detail Panel accessible via card click</w:t>
      </w:r>
    </w:p>
    <w:p>
      <w:pPr>
        <w:pStyle w:val="ListParagraph"/>
        <w:numPr>
          <w:ilvl w:val="0"/>
          <w:numId w:val="2"/>
        </w:numPr>
        <w:spacing w:after="40" w:before="40"/>
      </w:pPr>
      <w:r>
        <w:rPr>
          <w:rFonts w:ascii="Arial" w:cs="Arial" w:eastAsia="Arial" w:hAnsi="Arial"/>
          <w:color w:val="333333"/>
        </w:rPr>
        <w:t xml:space="preserve">Clear All resets both input channels (uploadDrafts, parsedFiles, manualRequirementText) and clears uploadedRequirements[]</w:t>
      </w:r>
    </w:p>
    <w:p>
      <w:pPr>
        <w:spacing w:before="80"/>
        <w:jc w:val="left"/>
      </w:pPr>
      <w:r>
        <w:t xml:space="preserve"/>
      </w:r>
    </w:p>
    <w:p>
      <w:pPr>
        <w:pStyle w:val="Heading2"/>
      </w:pPr>
      <w:r>
        <w:rPr>
          <w:rFonts w:ascii="Arial" w:cs="Arial" w:eastAsia="Arial" w:hAnsi="Arial"/>
        </w:rPr>
        <w:t xml:space="preserve">10.3  Section 3 — Pull from Jira</w:t>
      </w:r>
    </w:p>
    <w:p>
      <w:pPr>
        <w:pStyle w:val="ListParagraph"/>
        <w:numPr>
          <w:ilvl w:val="0"/>
          <w:numId w:val="2"/>
        </w:numPr>
        <w:spacing w:after="40" w:before="40"/>
      </w:pPr>
      <w:r>
        <w:rPr>
          <w:rFonts w:ascii="Arial" w:cs="Arial" w:eastAsia="Arial" w:hAnsi="Arial"/>
          <w:color w:val="333333"/>
        </w:rPr>
        <w:t xml:space="preserve">Label stays "Pull from Jira" — no rename</w:t>
      </w:r>
    </w:p>
    <w:p>
      <w:pPr>
        <w:pStyle w:val="ListParagraph"/>
        <w:numPr>
          <w:ilvl w:val="0"/>
          <w:numId w:val="2"/>
        </w:numPr>
        <w:spacing w:after="40" w:before="40"/>
      </w:pPr>
      <w:r>
        <w:rPr>
          <w:rFonts w:ascii="Arial" w:cs="Arial" w:eastAsia="Arial" w:hAnsi="Arial"/>
          <w:color w:val="333333"/>
        </w:rPr>
        <w:t xml:space="preserve">Button stays "Pull Jira Requirements" — no rename</w:t>
      </w:r>
    </w:p>
    <w:p>
      <w:pPr>
        <w:pStyle w:val="ListParagraph"/>
        <w:numPr>
          <w:ilvl w:val="0"/>
          <w:numId w:val="2"/>
        </w:numPr>
        <w:spacing w:after="40" w:before="40"/>
      </w:pPr>
      <w:r>
        <w:rPr>
          <w:rFonts w:ascii="Arial" w:cs="Arial" w:eastAsia="Arial" w:hAnsi="Arial"/>
          <w:color w:val="333333"/>
        </w:rPr>
        <w:t xml:space="preserve">All Jira mode options (single, multiple, epic, multiStory) remain present and functional</w:t>
      </w:r>
    </w:p>
    <w:p>
      <w:pPr>
        <w:pStyle w:val="ListParagraph"/>
        <w:numPr>
          <w:ilvl w:val="0"/>
          <w:numId w:val="2"/>
        </w:numPr>
        <w:spacing w:after="40" w:before="40"/>
      </w:pPr>
      <w:r>
        <w:rPr>
          <w:rFonts w:ascii="Arial" w:cs="Arial" w:eastAsia="Arial" w:hAnsi="Arial"/>
          <w:color w:val="333333"/>
        </w:rPr>
        <w:t xml:space="preserve">Pulled issues are displayed in the RequirementTable component instead of the previous flat &lt;ul&gt; list — this is the only behavioral change</w:t>
      </w:r>
    </w:p>
    <w:p>
      <w:pPr>
        <w:pStyle w:val="ListParagraph"/>
        <w:numPr>
          <w:ilvl w:val="0"/>
          <w:numId w:val="2"/>
        </w:numPr>
        <w:spacing w:after="40" w:before="40"/>
      </w:pPr>
      <w:r>
        <w:rPr>
          <w:rFonts w:ascii="Arial" w:cs="Arial" w:eastAsia="Arial" w:hAnsi="Arial"/>
          <w:color w:val="333333"/>
        </w:rPr>
        <w:t xml:space="preserve">Req ID = Jira issue key (e.g. PROJ-123) — not auto-generated</w:t>
      </w:r>
    </w:p>
    <w:p>
      <w:pPr>
        <w:pStyle w:val="ListParagraph"/>
        <w:numPr>
          <w:ilvl w:val="0"/>
          <w:numId w:val="2"/>
        </w:numPr>
        <w:spacing w:after="40" w:before="40"/>
      </w:pPr>
      <w:r>
        <w:rPr>
          <w:rFonts w:ascii="Arial" w:cs="Arial" w:eastAsia="Arial" w:hAnsi="Arial"/>
          <w:color w:val="333333"/>
        </w:rPr>
        <w:t xml:space="preserve">Issue Type populated from Jira issuetype.name; "Epic" and "Story" map directly — other types (Bug, Task, Sub-task) are passed through as-is and flagged visually</w:t>
      </w:r>
    </w:p>
    <w:p>
      <w:pPr>
        <w:pStyle w:val="ListParagraph"/>
        <w:numPr>
          <w:ilvl w:val="0"/>
          <w:numId w:val="2"/>
        </w:numPr>
        <w:spacing w:after="40" w:before="40"/>
      </w:pPr>
      <w:r>
        <w:rPr>
          <w:rFonts w:ascii="Arial" w:cs="Arial" w:eastAsia="Arial" w:hAnsi="Arial"/>
          <w:color w:val="333333"/>
        </w:rPr>
        <w:t xml:space="preserve">Priority populated from Jira priority.name; "Highest" maps to "Critical"; fallback "Medium"</w:t>
      </w:r>
    </w:p>
    <w:p>
      <w:pPr>
        <w:pStyle w:val="ListParagraph"/>
        <w:numPr>
          <w:ilvl w:val="0"/>
          <w:numId w:val="2"/>
        </w:numPr>
        <w:spacing w:after="40" w:before="40"/>
      </w:pPr>
      <w:r>
        <w:rPr>
          <w:rFonts w:ascii="Arial" w:cs="Arial" w:eastAsia="Arial" w:hAnsi="Arial"/>
          <w:color w:val="333333"/>
        </w:rPr>
        <w:t xml:space="preserve">Requirement Type defaults to "Functional" for all Jira imports — a "default" indicator is shown on the cell</w:t>
      </w:r>
    </w:p>
    <w:p>
      <w:pPr>
        <w:pStyle w:val="ListParagraph"/>
        <w:numPr>
          <w:ilvl w:val="0"/>
          <w:numId w:val="2"/>
        </w:numPr>
        <w:spacing w:after="40" w:before="40"/>
      </w:pPr>
      <w:r>
        <w:rPr>
          <w:rFonts w:ascii="Arial" w:cs="Arial" w:eastAsia="Arial" w:hAnsi="Arial"/>
          <w:color w:val="333333"/>
        </w:rPr>
        <w:t xml:space="preserve">"Constraint" must never appear in the Requirement Type column — if old data contains it, display as "Non-Functional" with a warning indicator</w:t>
      </w:r>
    </w:p>
    <w:p>
      <w:pPr>
        <w:spacing w:before="80"/>
        <w:jc w:val="left"/>
      </w:pPr>
      <w:r>
        <w:t xml:space="preserve"/>
      </w:r>
    </w:p>
    <w:p>
      <w:pPr>
        <w:pStyle w:val="Heading2"/>
      </w:pPr>
      <w:r>
        <w:rPr>
          <w:rFonts w:ascii="Arial" w:cs="Arial" w:eastAsia="Arial" w:hAnsi="Arial"/>
        </w:rPr>
        <w:t xml:space="preserve">10.4  Generation Pipeline</w:t>
      </w:r>
    </w:p>
    <w:p>
      <w:pPr>
        <w:pStyle w:val="ListParagraph"/>
        <w:numPr>
          <w:ilvl w:val="0"/>
          <w:numId w:val="2"/>
        </w:numPr>
        <w:spacing w:after="40" w:before="40"/>
      </w:pPr>
      <w:r>
        <w:rPr>
          <w:rFonts w:ascii="Arial" w:cs="Arial" w:eastAsia="Arial" w:hAnsi="Arial"/>
          <w:color w:val="333333"/>
        </w:rPr>
        <w:t xml:space="preserve">generateAll() serializes extractedRequirements[] + instructionText into a plain-text string</w:t>
      </w:r>
    </w:p>
    <w:p>
      <w:pPr>
        <w:pStyle w:val="ListParagraph"/>
        <w:numPr>
          <w:ilvl w:val="0"/>
          <w:numId w:val="2"/>
        </w:numPr>
        <w:spacing w:after="40" w:before="40"/>
      </w:pPr>
      <w:r>
        <w:rPr>
          <w:rFonts w:ascii="Arial" w:cs="Arial" w:eastAsia="Arial" w:hAnsi="Arial"/>
          <w:color w:val="333333"/>
        </w:rPr>
        <w:t xml:space="preserve">The backend /api/generate/* endpoints receive the same "requirements: string" field as before — no backend contract change</w:t>
      </w:r>
    </w:p>
    <w:p>
      <w:pPr>
        <w:pStyle w:val="ListParagraph"/>
        <w:numPr>
          <w:ilvl w:val="0"/>
          <w:numId w:val="2"/>
        </w:numPr>
        <w:spacing w:after="40" w:before="40"/>
      </w:pPr>
      <w:r>
        <w:rPr>
          <w:rFonts w:ascii="Arial" w:cs="Arial" w:eastAsia="Arial" w:hAnsi="Arial"/>
          <w:color w:val="333333"/>
        </w:rPr>
        <w:t xml:space="preserve">TypeScript compiles with zero errors after all changes (npm run typecheck:all)</w:t>
      </w:r>
    </w:p>
    <w:p>
      <w:pPr>
        <w:pStyle w:val="ListParagraph"/>
        <w:numPr>
          <w:ilvl w:val="0"/>
          <w:numId w:val="2"/>
        </w:numPr>
        <w:spacing w:after="40" w:before="40"/>
      </w:pPr>
      <w:r>
        <w:rPr>
          <w:rFonts w:ascii="Arial" w:cs="Arial" w:eastAsia="Arial" w:hAnsi="Arial"/>
          <w:color w:val="333333"/>
        </w:rPr>
        <w:t xml:space="preserve">All 70 existing tests continue to pass</w:t>
      </w:r>
    </w:p>
    <w:p>
      <w:pPr>
        <w:spacing w:after="400" w:before="0"/>
        <w:jc w:val="left"/>
      </w:pPr>
      <w:r>
        <w:t xml:space="preserve"/>
      </w:r>
    </w:p>
    <w:p>
      <w:pPr>
        <w:pStyle w:val="Heading1"/>
      </w:pPr>
      <w:r>
        <w:rPr>
          <w:rFonts w:ascii="Arial" w:cs="Arial" w:eastAsia="Arial" w:hAnsi="Arial"/>
        </w:rPr>
        <w:t xml:space="preserve">11. Product Impact &amp; Market Positioning</w:t>
      </w:r>
    </w:p>
    <w:p>
      <w:pPr>
        <w:spacing w:after="160" w:before="0"/>
        <w:jc w:val="left"/>
      </w:pPr>
      <w:r>
        <w:rPr>
          <w:rFonts w:ascii="Arial" w:cs="Arial" w:eastAsia="Arial" w:hAnsi="Arial"/>
          <w:color w:val="333333"/>
        </w:rPr>
        <w:t xml:space="preserve">This section captures the strategic significance of the Requirements Tab redesign beyond its technical scope. It is intended for product and business stakeholders evaluating the release impact.</w:t>
      </w:r>
    </w:p>
    <w:p>
      <w:pPr>
        <w:pStyle w:val="Heading2"/>
      </w:pPr>
      <w:r>
        <w:rPr>
          <w:rFonts w:ascii="Arial" w:cs="Arial" w:eastAsia="Arial" w:hAnsi="Arial"/>
        </w:rPr>
        <w:t xml:space="preserve">11.1  Market Position Shift</w:t>
      </w:r>
    </w:p>
    <w:p>
      <w:pPr>
        <w:spacing w:after="120" w:before="0"/>
        <w:jc w:val="left"/>
      </w:pPr>
      <w:r>
        <w:rPr>
          <w:rFonts w:ascii="Arial" w:cs="Arial" w:eastAsia="Arial" w:hAnsi="Arial"/>
          <w:color w:val="333333"/>
        </w:rPr>
        <w:t xml:space="preserve">Before this change, TraceLMs Cloud operates as an </w:t>
      </w:r>
      <w:r>
        <w:rPr>
          <w:rFonts w:ascii="Arial" w:cs="Arial" w:eastAsia="Arial" w:hAnsi="Arial"/>
          <w:b/>
          <w:bCs/>
          <w:color w:val="333333"/>
        </w:rPr>
        <w:t xml:space="preserve">"AI-assisted text editor"</w:t>
      </w:r>
      <w:r>
        <w:rPr>
          <w:rFonts w:ascii="Arial" w:cs="Arial" w:eastAsia="Arial" w:hAnsi="Arial"/>
          <w:color w:val="333333"/>
        </w:rPr>
        <w:t xml:space="preserve"> — a tool that accelerates a process the user already controls manually. The user writes or pastes requirements; the AI generates artifacts from that text. The AI is additive, not transformative.</w:t>
      </w:r>
    </w:p>
    <w:p>
      <w:pPr>
        <w:spacing w:after="120" w:before="0"/>
        <w:jc w:val="left"/>
      </w:pPr>
      <w:r>
        <w:rPr>
          <w:rFonts w:ascii="Arial" w:cs="Arial" w:eastAsia="Arial" w:hAnsi="Arial"/>
          <w:color w:val="333333"/>
        </w:rPr>
        <w:t xml:space="preserve">After this change, TraceLMs Cloud operates as an </w:t>
      </w:r>
      <w:r>
        <w:rPr>
          <w:rFonts w:ascii="Arial" w:cs="Arial" w:eastAsia="Arial" w:hAnsi="Arial"/>
          <w:b/>
          <w:bCs/>
          <w:color w:val="1A8C8C"/>
        </w:rPr>
        <w:t xml:space="preserve">"AI-powered requirements intelligence layer"</w:t>
      </w:r>
      <w:r>
        <w:rPr>
          <w:rFonts w:ascii="Arial" w:cs="Arial" w:eastAsia="Arial" w:hAnsi="Arial"/>
          <w:color w:val="333333"/>
        </w:rPr>
        <w:t xml:space="preserve"> — the AI actively reads, classifies, and structures raw source material before any human touches it. The user's role shifts from author to reviewer. That is a fundamentally different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Dimension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 (v0.1)</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 (v0.2)</w:t>
            </w:r>
          </w:p>
        </w:tc>
        <w:tc>
          <w:tcPr>
            <w:tcW w:type="dxa" w:w="3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Significance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role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 — writes or pastes requirements manually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 — audits and corrects AI-classified output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Reduces cognitive load; scales to larger documents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AI 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Generator — converts pre-written requirements to test artifacts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Extractor + Classifier + Generator — full pipeline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AI adds value at the input stage, not only the output stage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model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Unstructured string (requirementText)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Typed structured rows (ExtractedRequirement[])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Downstream generation receives labelled, validated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source is a blob of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 — each row has Req ID, source badge, and type metadata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Enables future audit trails, coverage maps, and reporting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Correction layer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LLM output is final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 inline editing — user has final authority on all fields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Closes the trust gap with AI-generated classification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Comparable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Copilot, basic AI chat assistants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Align, Helix RM, IBM DOORS — structured requirements tools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enters the requirements management market</w:t>
            </w:r>
          </w:p>
        </w:tc>
      </w:tr>
    </w:tbl>
    <w:p>
      <w:pPr>
        <w:spacing w:before="160"/>
        <w:jc w:val="left"/>
      </w:pPr>
      <w:r>
        <w:t xml:space="preserve"/>
      </w:r>
    </w:p>
    <w:p>
      <w:pPr>
        <w:pStyle w:val="Heading2"/>
      </w:pPr>
      <w:r>
        <w:rPr>
          <w:rFonts w:ascii="Arial" w:cs="Arial" w:eastAsia="Arial" w:hAnsi="Arial"/>
        </w:rPr>
        <w:t xml:space="preserve">11.2  What Actually Moves the Needle</w:t>
      </w:r>
    </w:p>
    <w:p>
      <w:pPr>
        <w:spacing w:after="120" w:before="0"/>
        <w:jc w:val="left"/>
      </w:pPr>
      <w:r>
        <w:rPr>
          <w:rFonts w:ascii="Arial" w:cs="Arial" w:eastAsia="Arial" w:hAnsi="Arial"/>
          <w:color w:val="333333"/>
        </w:rPr>
        <w:t xml:space="preserve">Not every change in this redesign carries equal weight. The following three decisions create the meaningful product advancement: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1. Structured extraction over raw text  </w:t>
            </w:r>
            <w:r>
              <w:rPr>
                <w:rFonts w:ascii="Arial" w:cs="Arial" w:eastAsia="Arial" w:hAnsi="Arial"/>
                <w:color w:val="333333"/>
              </w:rPr>
              <w:t xml:space="preserve">The pipeline shift (upload → parse → LLM classify → typed rows) transforms the input layer from a notepad into a data pipeline. Downstream LLM prompts receive structured, labelled input — [Story][Security][High]: User Authentication — instead of unstructured prose. Extraction accuracy improves because the generation prompt has explicit metadata to reason about, not free-form text to re-interpret.</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2. Inline editing as the trust bridge  </w:t>
            </w:r>
            <w:r>
              <w:rPr>
                <w:rFonts w:ascii="Arial" w:cs="Arial" w:eastAsia="Arial" w:hAnsi="Arial"/>
                <w:color w:val="333333"/>
              </w:rPr>
              <w:t xml:space="preserve">The single largest adoption blocker for AI-powered tools is the question: "What did it do with my data?" Inline editing — always-visible dropdowns for classification fields, click-to-edit for text fields — makes AI output transparent and correctable. Users see exactly what the system classified, can fix it in-place, and proceed with confidence. This is not a convenience feature; it is the feature that makes AI-generated classification trustworthy enough to ship to stakeholders.</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3. Source provenance across two independent tables  </w:t>
            </w:r>
            <w:r>
              <w:rPr>
                <w:rFonts w:ascii="Arial" w:cs="Arial" w:eastAsia="Arial" w:hAnsi="Arial"/>
                <w:color w:val="333333"/>
              </w:rPr>
              <w:t xml:space="preserve">Uploaded documents and Jira issues are different data sources with different ID schemes, different reliability, and different editorial workflows. Keeping them as independent tables with source badges makes provenance visible and auditable. A QA lead can delete a bad Jira pull without touching the uploaded SRS. They can see at a glance which requirements came from the spec and which from the backlog. This is baseline behavior in any mature requirements management tool.</w:t>
            </w:r>
          </w:p>
        </w:tc>
      </w:tr>
    </w:tbl>
    <w:p>
      <w:pPr>
        <w:spacing w:after="160" w:before="0"/>
        <w:jc w:val="left"/>
      </w:pPr>
      <w:r>
        <w:t xml:space="preserve"/>
      </w:r>
    </w:p>
    <w:p>
      <w:pPr>
        <w:pStyle w:val="Heading2"/>
      </w:pPr>
      <w:r>
        <w:rPr>
          <w:rFonts w:ascii="Arial" w:cs="Arial" w:eastAsia="Arial" w:hAnsi="Arial"/>
        </w:rPr>
        <w:t xml:space="preserve">11.3  User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User Segment</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Pain</w:t>
            </w:r>
          </w:p>
        </w:tc>
        <w:tc>
          <w:tcPr>
            <w:tcW w:type="dxa" w:w="4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Benefit After Redesign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 (50+ requirements)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manually type or paste requirements; no classification; no provenance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SRS → AI extracts and classifies all requirements in 10–30s; review table; generate test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Engineer (Jira-heavy teams)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Pulls Jira issues into a flat list; cannot see type, priority, or source at a glance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pull renders a structured table with Issue Type, Priority, and source badge; classify gaps before generation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visibility into how requirements map to Epic vs Story scope before test case generation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column (Epic/Story) makes requirement scope explicit; PM can correct misclassifications before QA runs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user (first session)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understand that the textarea drives AI generation; unclear input contract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Structured table makes the contract explicit — what goes in determines what comes out; learning curve reduced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Enterprise QA (compliance)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traceability from requirement source to test case; cannot audit coverage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 + source badge on every row enables future traceability reports linking requirement → test case → Xray push</w:t>
            </w:r>
          </w:p>
        </w:tc>
      </w:tr>
    </w:tbl>
    <w:p>
      <w:pPr>
        <w:spacing w:before="160"/>
        <w:jc w:val="left"/>
      </w:pPr>
      <w:r>
        <w:t xml:space="preserve"/>
      </w:r>
    </w:p>
    <w:p>
      <w:pPr>
        <w:pStyle w:val="Heading2"/>
      </w:pPr>
      <w:r>
        <w:rPr>
          <w:rFonts w:ascii="Arial" w:cs="Arial" w:eastAsia="Arial" w:hAnsi="Arial"/>
        </w:rPr>
        <w:t xml:space="preserve">11.4  Table Width — Design Decision (6-Column Layout)</w:t>
      </w:r>
    </w:p>
    <w:p>
      <w:pPr>
        <w:spacing w:after="120" w:before="0"/>
        <w:jc w:val="left"/>
      </w:pPr>
      <w:r>
        <w:rPr>
          <w:rFonts w:ascii="Arial" w:cs="Arial" w:eastAsia="Arial" w:hAnsi="Arial"/>
          <w:color w:val="333333"/>
        </w:rPr>
        <w:t xml:space="preserve">A 6-column table on ~1060px available content width (1280px viewport − 220px sidebar) is viable but requires a deliberate column strategy. Description is the problem column — requirement text runs 200–500 characters and cannot be column-constrained without becoming unreadable.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Recommended Pattern: Sticky first two columns + row detail panel  </w:t>
            </w:r>
            <w:r>
              <w:rPr>
                <w:rFonts w:ascii="Arial" w:cs="Arial" w:eastAsia="Arial" w:hAnsi="Arial"/>
                <w:color w:val="333333"/>
              </w:rPr>
              <w:t xml:space="preserve">Req ID and Summary are sticky (left: 0, position: sticky) — these are the scan columns. Issue Type, Requirement Type, and Priority are fixed-width dropdowns — compact. Description is shown as a 1-line truncated preview in the table cell; clicking the row opens a slide-up detail panel (anchored to the bottom of the section box, ~200px tall) with the full description and click-to-edit textarea. Dismiss with click-outside or Escape. This pattern is identical to how Jira, Linear, and Notion handle long text in list views — users already know it.</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Column</w:t>
            </w:r>
          </w:p>
        </w:tc>
        <w:tc>
          <w:tcPr>
            <w:tcW w:type="dxa" w:w="3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Table Behaviour</w:t>
            </w:r>
          </w:p>
        </w:tc>
        <w:tc>
          <w:tcPr>
            <w:tcW w:type="dxa" w:w="4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Full Content Access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Sticky — always visible. Fixed narrow width.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(short value — no expansion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Sticky — always visible. 1-line truncated.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(click-to-edit input — full value visible on focus)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1-line truncated preview. Faded fade-out indicator.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 detail panel (slide-up) — full text + click-to-edit textarea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Fixed narrow 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(2 options — no expansion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Medium width.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(optgroup dropdown — all 10 options visible on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Fixed narrow 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(4 options — no expansion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Row-level chip at row start. Read-only.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Row-level X button at row 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w:t>
            </w:r>
          </w:p>
        </w:tc>
      </w:tr>
    </w:tbl>
    <w:p>
      <w:pPr>
        <w:spacing w:before="120"/>
        <w:jc w:val="left"/>
      </w:pPr>
      <w:r>
        <w:t xml:space="preserve"/>
      </w:r>
    </w:p>
    <w:p>
      <w:pPr>
        <w:spacing w:after="160" w:before="0"/>
        <w:jc w:val="left"/>
      </w:pPr>
      <w:r>
        <w:rPr>
          <w:rFonts w:ascii="Arial" w:cs="Arial" w:eastAsia="Arial" w:hAnsi="Arial"/>
          <w:b/>
          <w:bCs/>
          <w:color w:val="333333"/>
        </w:rPr>
        <w:t xml:space="preserve">Viewport behaviour:</w:t>
      </w:r>
      <w:r>
        <w:rPr>
          <w:rFonts w:ascii="Arial" w:cs="Arial" w:eastAsia="Arial" w:hAnsi="Arial"/>
          <w:color w:val="333333"/>
        </w:rPr>
        <w:t xml:space="preserve">  Below 768px — horizontal scroll enabled. Req ID + Summary remain sticky. Description column scrolls off to the right; row detail panel remains accessible via row click. Below 540px — table falls back to card layout (one row per card, all fields stacked vertically) to remain usable on mobile.</w:t>
      </w:r>
    </w:p>
    <w:p>
      <w:pPr>
        <w:spacing w:after="160" w:before="0"/>
        <w:jc w:val="left"/>
      </w:pPr>
      <w:r>
        <w:t xml:space="preserve"/>
      </w:r>
    </w:p>
    <w:p>
      <w:r>
        <w:br w:type="page"/>
      </w:r>
    </w:p>
    <w:p>
      <w:pPr>
        <w:pStyle w:val="Heading1"/>
      </w:pPr>
      <w:r>
        <w:rPr>
          <w:rFonts w:ascii="Arial" w:cs="Arial" w:eastAsia="Arial" w:hAnsi="Arial"/>
        </w:rPr>
        <w:t xml:space="preserve">Annex A — Generation Context Panel: Design Rationale &amp; Specification</w:t>
      </w:r>
    </w:p>
    <w:p>
      <w:pPr>
        <w:spacing w:after="160" w:before="0"/>
        <w:jc w:val="left"/>
      </w:pPr>
      <w:r>
        <w:rPr>
          <w:rFonts w:ascii="Arial" w:cs="Arial" w:eastAsia="Arial" w:hAnsi="Arial"/>
          <w:color w:val="333333"/>
        </w:rPr>
        <w:t xml:space="preserve">This annex documents the full design rationale and behavioral specification for the "Generation Context" panel, which replaces the "Instructions (Optional)" Section 1 textarea. Decision locked in v1.6 (Q8).</w:t>
      </w:r>
    </w:p>
    <w:p>
      <w:pPr>
        <w:pStyle w:val="Heading2"/>
      </w:pPr>
      <w:r>
        <w:rPr>
          <w:rFonts w:ascii="Arial" w:cs="Arial" w:eastAsia="Arial" w:hAnsi="Arial"/>
        </w:rPr>
        <w:t xml:space="preserve">A.1  Why Section 1 Was Removed</w:t>
      </w:r>
    </w:p>
    <w:p>
      <w:pPr>
        <w:spacing w:after="120" w:before="0"/>
        <w:jc w:val="left"/>
      </w:pPr>
      <w:r>
        <w:rPr>
          <w:rFonts w:ascii="Arial" w:cs="Arial" w:eastAsia="Arial" w:hAnsi="Arial"/>
          <w:color w:val="333333"/>
        </w:rPr>
        <w:t xml:space="preserve">The "Instructions (Optional)" textarea was originally positioned as Section 1 — the first thing a user sees on the Requirements Tab. This placement was structurally incorrect for three reasons:</w:t>
      </w:r>
    </w:p>
    <w:p>
      <w:pPr>
        <w:pStyle w:val="ListParagraph"/>
        <w:numPr>
          <w:ilvl w:val="0"/>
          <w:numId w:val="2"/>
        </w:numPr>
        <w:spacing w:after="40" w:before="40"/>
      </w:pPr>
      <w:r>
        <w:rPr>
          <w:rFonts w:ascii="Arial" w:cs="Arial" w:eastAsia="Arial" w:hAnsi="Arial"/>
          <w:color w:val="333333"/>
        </w:rPr>
        <w:t xml:space="preserve">Inverted hierarchy: placing a modifier above the data it modifies tells the user that instructions are the primary input. They are not. The requirement tables (upload and Jira) are the primary input.</w:t>
      </w:r>
    </w:p>
    <w:p>
      <w:pPr>
        <w:pStyle w:val="ListParagraph"/>
        <w:numPr>
          <w:ilvl w:val="0"/>
          <w:numId w:val="2"/>
        </w:numPr>
        <w:spacing w:after="40" w:before="40"/>
      </w:pPr>
      <w:r>
        <w:rPr>
          <w:rFonts w:ascii="Arial" w:cs="Arial" w:eastAsia="Arial" w:hAnsi="Arial"/>
          <w:color w:val="333333"/>
        </w:rPr>
        <w:t xml:space="preserve">Wasted real estate: a full section box for a field that 80% of users leave empty in any given session is the most expensive possible use of vertical space at the top of a tab. The first thing a user sees should be the most important action, not an empty box.</w:t>
      </w:r>
    </w:p>
    <w:p>
      <w:pPr>
        <w:pStyle w:val="ListParagraph"/>
        <w:numPr>
          <w:ilvl w:val="0"/>
          <w:numId w:val="2"/>
        </w:numPr>
        <w:spacing w:after="40" w:before="40"/>
      </w:pPr>
      <w:r>
        <w:rPr>
          <w:rFonts w:ascii="Arial" w:cs="Arial" w:eastAsia="Arial" w:hAnsi="Arial"/>
          <w:color w:val="333333"/>
        </w:rPr>
        <w:t xml:space="preserve">Ambiguous labeling: "Instructions (Optional)" tells the user nothing about what they are instructing, who receives those instructions, or what effect they have. It is indistinguishable from a notes field, a search field, or a configuration field to a first-time user.</w:t>
      </w:r>
    </w:p>
    <w:p>
      <w:pPr>
        <w:spacing w:before="80"/>
        <w:jc w:val="left"/>
      </w:pPr>
      <w:r>
        <w:t xml:space="preserve"/>
      </w:r>
    </w:p>
    <w:p>
      <w:pPr>
        <w:pStyle w:val="Heading2"/>
      </w:pPr>
      <w:r>
        <w:rPr>
          <w:rFonts w:ascii="Arial" w:cs="Arial" w:eastAsia="Arial" w:hAnsi="Arial"/>
        </w:rPr>
        <w:t xml:space="preserve">A.2  The Proximity Principle</w:t>
      </w:r>
    </w:p>
    <w:p>
      <w:pPr>
        <w:spacing w:after="120" w:before="0"/>
        <w:jc w:val="left"/>
      </w:pPr>
      <w:r>
        <w:rPr>
          <w:rFonts w:ascii="Arial" w:cs="Arial" w:eastAsia="Arial" w:hAnsi="Arial"/>
          <w:color w:val="333333"/>
        </w:rPr>
        <w:t xml:space="preserve">The proximity principle in UX states that elements which modify a specific action should be placed physically adjacent to that action — not separated by unrelated content. This is why:</w:t>
      </w:r>
    </w:p>
    <w:p>
      <w:pPr>
        <w:pStyle w:val="ListParagraph"/>
        <w:numPr>
          <w:ilvl w:val="0"/>
          <w:numId w:val="2"/>
        </w:numPr>
        <w:spacing w:after="40" w:before="40"/>
      </w:pPr>
      <w:r>
        <w:rPr>
          <w:rFonts w:ascii="Arial" w:cs="Arial" w:eastAsia="Arial" w:hAnsi="Arial"/>
          <w:color w:val="333333"/>
        </w:rPr>
        <w:t xml:space="preserve">Export options live next to the Export button (Figma, Adobe XD).</w:t>
      </w:r>
    </w:p>
    <w:p>
      <w:pPr>
        <w:pStyle w:val="ListParagraph"/>
        <w:numPr>
          <w:ilvl w:val="0"/>
          <w:numId w:val="2"/>
        </w:numPr>
        <w:spacing w:after="40" w:before="40"/>
      </w:pPr>
      <w:r>
        <w:rPr>
          <w:rFonts w:ascii="Arial" w:cs="Arial" w:eastAsia="Arial" w:hAnsi="Arial"/>
          <w:color w:val="333333"/>
        </w:rPr>
        <w:t xml:space="preserve">PR descriptions live next to the Submit PR button (GitHub).</w:t>
      </w:r>
    </w:p>
    <w:p>
      <w:pPr>
        <w:pStyle w:val="ListParagraph"/>
        <w:numPr>
          <w:ilvl w:val="0"/>
          <w:numId w:val="2"/>
        </w:numPr>
        <w:spacing w:after="40" w:before="40"/>
      </w:pPr>
      <w:r>
        <w:rPr>
          <w:rFonts w:ascii="Arial" w:cs="Arial" w:eastAsia="Arial" w:hAnsi="Arial"/>
          <w:color w:val="333333"/>
        </w:rPr>
        <w:t xml:space="preserve">Send options (schedule, priority) live next to the Send button (Gmail, Outlook).</w:t>
      </w:r>
    </w:p>
    <w:p>
      <w:pPr>
        <w:spacing w:after="160" w:before="120"/>
        <w:jc w:val="left"/>
      </w:pPr>
      <w:r>
        <w:rPr>
          <w:rFonts w:ascii="Arial" w:cs="Arial" w:eastAsia="Arial" w:hAnsi="Arial"/>
          <w:color w:val="333333"/>
        </w:rPr>
        <w:t xml:space="preserve">Generation context — text that instructs the AI on how to process requirements during artifact generation — is a </w:t>
      </w:r>
      <w:r>
        <w:rPr>
          <w:rFonts w:ascii="Arial" w:cs="Arial" w:eastAsia="Arial" w:hAnsi="Arial"/>
          <w:b/>
          <w:bCs/>
          <w:color w:val="333333"/>
        </w:rPr>
        <w:t xml:space="preserve">generation modifier</w:t>
      </w:r>
      <w:r>
        <w:rPr>
          <w:rFonts w:ascii="Arial" w:cs="Arial" w:eastAsia="Arial" w:hAnsi="Arial"/>
          <w:color w:val="333333"/>
        </w:rPr>
        <w:t xml:space="preserve">. It belongs next to the ⚡ Generate All Artifacts button, not above the requirement data tables.</w:t>
      </w:r>
    </w:p>
    <w:p>
      <w:pPr>
        <w:pStyle w:val="Heading2"/>
      </w:pPr>
      <w:r>
        <w:rPr>
          <w:rFonts w:ascii="Arial" w:cs="Arial" w:eastAsia="Arial" w:hAnsi="Arial"/>
        </w:rPr>
        <w:t xml:space="preserve">A.3  Behavioral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Visual / Behavior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(empty, collapsed)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Add generation context" in --text-secondary. Chevron (▸) points right. Panel height: 0 — no vertical space consumed.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(empty)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Add generation context". Chevron rotates 90°. Single-line textarea revealed. Placeholder: "e.g. Focus on security edge cases, use BDD format, prioritise mobile flows". Height auto-grows up to 4 lines then scrolls.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(has content)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Generation context added ●". Dot rendered in --accent color. This gives a persistent visual signal that context will be included in the next generation — even when the user scrolls away from the footer.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Generate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passed to buildRequirementsPayload(). Serialized at the top of the payload: "Instructions: &lt;text&gt;\n\n". If empty, the Instructions line is omitted entirely from the payload.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Clear All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reset to empty string. Panel collapses to default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session restore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If instructionText is stored in the DB (Phase 2 — Section 4.2 Option B), restore value and expand panel automatically if non-empty.</w:t>
            </w:r>
          </w:p>
        </w:tc>
      </w:tr>
    </w:tbl>
    <w:p>
      <w:pPr>
        <w:spacing w:before="160"/>
        <w:jc w:val="left"/>
      </w:pPr>
      <w:r>
        <w:t xml:space="preserve"/>
      </w:r>
    </w:p>
    <w:p>
      <w:pPr>
        <w:pStyle w:val="Heading2"/>
      </w:pPr>
      <w:r>
        <w:rPr>
          <w:rFonts w:ascii="Arial" w:cs="Arial" w:eastAsia="Arial" w:hAnsi="Arial"/>
        </w:rPr>
        <w:t xml:space="preserve">A.4  Engineering Notes</w:t>
      </w:r>
    </w:p>
    <w:p>
      <w:pPr>
        <w:pStyle w:val="ListParagraph"/>
        <w:numPr>
          <w:ilvl w:val="0"/>
          <w:numId w:val="2"/>
        </w:numPr>
        <w:spacing w:after="40" w:before="40"/>
      </w:pPr>
      <w:r>
        <w:rPr>
          <w:rFonts w:ascii="Arial" w:cs="Arial" w:eastAsia="Arial" w:hAnsi="Arial"/>
          <w:color w:val="333333"/>
        </w:rPr>
        <w:t xml:space="preserve">State variable: instructionText (string). Renamed from requirementText. Ref: instructionsRef. Must be renamed consistently across App.tsx, useTraceLMMessages.ts, RequirementsTab.tsx, and buildRequirementsPayload().</w:t>
      </w:r>
    </w:p>
    <w:p>
      <w:pPr>
        <w:pStyle w:val="ListParagraph"/>
        <w:numPr>
          <w:ilvl w:val="0"/>
          <w:numId w:val="2"/>
        </w:numPr>
        <w:spacing w:after="40" w:before="40"/>
      </w:pPr>
      <w:r>
        <w:rPr>
          <w:rFonts w:ascii="Arial" w:cs="Arial" w:eastAsia="Arial" w:hAnsi="Arial"/>
          <w:color w:val="333333"/>
        </w:rPr>
        <w:t xml:space="preserve">The collapsible panel is a local UI state: isContextExpanded (boolean, default false). Stored in RequirementsTab component — does not need to lift to App.tsx.</w:t>
      </w:r>
    </w:p>
    <w:p>
      <w:pPr>
        <w:pStyle w:val="ListParagraph"/>
        <w:numPr>
          <w:ilvl w:val="0"/>
          <w:numId w:val="2"/>
        </w:numPr>
        <w:spacing w:after="40" w:before="40"/>
      </w:pPr>
      <w:r>
        <w:rPr>
          <w:rFonts w:ascii="Arial" w:cs="Arial" w:eastAsia="Arial" w:hAnsi="Arial"/>
          <w:color w:val="333333"/>
        </w:rPr>
        <w:t xml:space="preserve">The auto-grow textarea uses CSS: height: auto; min-height: 36px; max-height: 96px; overflow-y: auto. No JS resize listener needed.</w:t>
      </w:r>
    </w:p>
    <w:p>
      <w:pPr>
        <w:pStyle w:val="ListParagraph"/>
        <w:numPr>
          <w:ilvl w:val="0"/>
          <w:numId w:val="2"/>
        </w:numPr>
        <w:spacing w:after="40" w:before="40"/>
      </w:pPr>
      <w:r>
        <w:rPr>
          <w:rFonts w:ascii="Arial" w:cs="Arial" w:eastAsia="Arial" w:hAnsi="Arial"/>
          <w:color w:val="333333"/>
        </w:rPr>
        <w:t xml:space="preserve">The ● indicator dot uses a CSS ::after pseudo-element on the toggle label when instructionText.length &gt; 0. Color: var(--accent). No additional DOM element.</w:t>
      </w:r>
    </w:p>
    <w:p>
      <w:pPr>
        <w:pStyle w:val="ListParagraph"/>
        <w:numPr>
          <w:ilvl w:val="0"/>
          <w:numId w:val="2"/>
        </w:numPr>
        <w:spacing w:after="40" w:before="40"/>
      </w:pPr>
      <w:r>
        <w:rPr>
          <w:rFonts w:ascii="Arial" w:cs="Arial" w:eastAsia="Arial" w:hAnsi="Arial"/>
          <w:color w:val="333333"/>
        </w:rPr>
        <w:t xml:space="preserve">Keyboard: toggle is a &lt;button&gt; — fully keyboard navigable. Enter/Space toggles. The textarea inside receives focus immediately on expand.</w:t>
      </w:r>
    </w:p>
    <w:p>
      <w:pPr>
        <w:pStyle w:val="ListParagraph"/>
        <w:numPr>
          <w:ilvl w:val="0"/>
          <w:numId w:val="2"/>
        </w:numPr>
        <w:spacing w:after="40" w:before="40"/>
      </w:pPr>
      <w:r>
        <w:rPr>
          <w:rFonts w:ascii="Arial" w:cs="Arial" w:eastAsia="Arial" w:hAnsi="Arial"/>
          <w:color w:val="333333"/>
        </w:rPr>
        <w:t xml:space="preserve">The collapsible panel sits inside the existing footer bar container. No new container or layout component needed — extend the existing footer with a conditional block above the checkbox row.</w:t>
      </w:r>
    </w:p>
    <w:p>
      <w:pPr>
        <w:spacing w:before="80"/>
        <w:jc w:val="left"/>
      </w:pPr>
      <w:r>
        <w:t xml:space="preserve"/>
      </w:r>
    </w:p>
    <w:p>
      <w:pPr>
        <w:pStyle w:val="Heading2"/>
      </w:pPr>
      <w:r>
        <w:rPr>
          <w:rFonts w:ascii="Arial" w:cs="Arial" w:eastAsia="Arial" w:hAnsi="Arial"/>
        </w:rPr>
        <w:t xml:space="preserve">A.5  Future Consideration — Instruction Templates</w:t>
      </w:r>
    </w:p>
    <w:p>
      <w:pPr>
        <w:spacing w:after="120" w:before="0"/>
        <w:jc w:val="left"/>
      </w:pPr>
      <w:r>
        <w:rPr>
          <w:rFonts w:ascii="Arial" w:cs="Arial" w:eastAsia="Arial" w:hAnsi="Arial"/>
          <w:color w:val="333333"/>
        </w:rPr>
        <w:t xml:space="preserve">If the roadmap adds </w:t>
      </w:r>
      <w:r>
        <w:rPr>
          <w:rFonts w:ascii="Arial" w:cs="Arial" w:eastAsia="Arial" w:hAnsi="Arial"/>
          <w:b/>
          <w:bCs/>
          <w:color w:val="333333"/>
        </w:rPr>
        <w:t xml:space="preserve">instruction templates</w:t>
      </w:r>
      <w:r>
        <w:rPr>
          <w:rFonts w:ascii="Arial" w:cs="Arial" w:eastAsia="Arial" w:hAnsi="Arial"/>
          <w:color w:val="333333"/>
        </w:rPr>
        <w:t xml:space="preserve"> (e.g., "Always use BDD", "Focus on security" as project-level presets), the correct implementation is:</w:t>
      </w:r>
    </w:p>
    <w:p>
      <w:pPr>
        <w:pStyle w:val="ListParagraph"/>
        <w:numPr>
          <w:ilvl w:val="0"/>
          <w:numId w:val="2"/>
        </w:numPr>
        <w:spacing w:after="40" w:before="40"/>
      </w:pPr>
      <w:r>
        <w:rPr>
          <w:rFonts w:ascii="Arial" w:cs="Arial" w:eastAsia="Arial" w:hAnsi="Arial"/>
          <w:color w:val="333333"/>
        </w:rPr>
        <w:t xml:space="preserve">Store templates in the Projects model (prisma/schema.prisma). Not as free-text in the Requirements Tab.</w:t>
      </w:r>
    </w:p>
    <w:p>
      <w:pPr>
        <w:pStyle w:val="ListParagraph"/>
        <w:numPr>
          <w:ilvl w:val="0"/>
          <w:numId w:val="2"/>
        </w:numPr>
        <w:spacing w:after="40" w:before="40"/>
      </w:pPr>
      <w:r>
        <w:rPr>
          <w:rFonts w:ascii="Arial" w:cs="Arial" w:eastAsia="Arial" w:hAnsi="Arial"/>
          <w:color w:val="333333"/>
        </w:rPr>
        <w:t xml:space="preserve">Surface a "Load template" dropdown beside the Generation Context toggle — pre-populates the textarea with the selected template text, which the user can then edit.</w:t>
      </w:r>
    </w:p>
    <w:p>
      <w:pPr>
        <w:pStyle w:val="ListParagraph"/>
        <w:numPr>
          <w:ilvl w:val="0"/>
          <w:numId w:val="2"/>
        </w:numPr>
        <w:spacing w:after="40" w:before="40"/>
      </w:pPr>
      <w:r>
        <w:rPr>
          <w:rFonts w:ascii="Arial" w:cs="Arial" w:eastAsia="Arial" w:hAnsi="Arial"/>
          <w:color w:val="333333"/>
        </w:rPr>
        <w:t xml:space="preserve">This pattern does not require any changes to the Generation Context panel itself — the panel is already wired to instructionText. Only a new data source (templates) and a load action are added.</w:t>
      </w:r>
    </w:p>
    <w:p>
      <w:pPr>
        <w:spacing w:after="160" w:before="120"/>
        <w:jc w:val="left"/>
      </w:pPr>
      <w:r>
        <w:rPr>
          <w:rFonts w:ascii="Arial" w:cs="Arial" w:eastAsia="Arial" w:hAnsi="Arial"/>
          <w:color w:val="333333"/>
        </w:rPr>
        <w:t xml:space="preserve">This future feature has a natural home in the existing design. No redesign needed.</w:t>
      </w:r>
    </w:p>
    <w:p>
      <w:pPr>
        <w:spacing w:after="160" w:before="0"/>
        <w:jc w:val="left"/>
      </w:pPr>
      <w:r>
        <w:t xml:space="preserve"/>
      </w:r>
    </w:p>
    <w:p>
      <w:r>
        <w:br w:type="page"/>
      </w:r>
    </w:p>
    <w:p>
      <w:pPr>
        <w:pStyle w:val="Heading1"/>
      </w:pPr>
      <w:r>
        <w:rPr>
          <w:rFonts w:ascii="Arial" w:cs="Arial" w:eastAsia="Arial" w:hAnsi="Arial"/>
        </w:rPr>
        <w:t xml:space="preserve">12. End-to-End Workflow — Requirements Tab After v0.2</w:t>
      </w:r>
    </w:p>
    <w:p>
      <w:pPr>
        <w:spacing w:after="160" w:before="0"/>
        <w:jc w:val="left"/>
      </w:pPr>
      <w:r>
        <w:rPr>
          <w:rFonts w:ascii="Arial" w:cs="Arial" w:eastAsia="Arial" w:hAnsi="Arial"/>
          <w:color w:val="333333"/>
        </w:rPr>
        <w:t xml:space="preserve">The diagram below shows the complete user journey through the redesigned Requirements Tab — from opening the tab to artifact generation. Each stage maps to a specific section of the UI or a system action. Read top to bottom to follow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DDDDD" w:sz="1"/>
              <w:left w:val="single" w:color="1F3864" w:sz="18"/>
              <w:bottom w:val="single" w:color="DDDDDD" w:sz="1"/>
              <w:right w:val="single" w:color="DDDDDD" w:sz="1"/>
            </w:tcBorders>
            <w:shd w:fill="EAF0FA" w:val="clear"/>
            <w:tcMar>
              <w:top w:type="dxa" w:w="120"/>
              <w:left w:type="dxa" w:w="160"/>
              <w:bottom w:type="dxa" w:w="120"/>
              <w:right w:type="dxa" w:w="100"/>
            </w:tcMar>
          </w:tcPr>
          <w:p>
            <w:pPr>
              <w:spacing w:after="20" w:before="0"/>
              <w:jc w:val="center"/>
            </w:pPr>
            <w:r>
              <w:rPr>
                <w:rFonts w:ascii="Arial" w:cs="Arial" w:eastAsia="Arial" w:hAnsi="Arial"/>
                <w:b/>
                <w:bCs/>
                <w:color w:val="1F3864"/>
                <w:sz w:val="32"/>
                <w:szCs w:val="32"/>
              </w:rPr>
              <w:t xml:space="preserve">1</w:t>
            </w:r>
          </w:p>
          <w:p>
            <w:pPr>
              <w:spacing w:after="0" w:before="0"/>
              <w:jc w:val="center"/>
            </w:pPr>
            <w:r>
              <w:rPr>
                <w:rFonts w:ascii="Arial" w:cs="Arial" w:eastAsia="Arial" w:hAnsi="Arial"/>
                <w:b/>
                <w:bCs/>
                <w:color w:val="444444"/>
                <w:sz w:val="16"/>
                <w:szCs w:val="16"/>
              </w:rPr>
              <w:t xml:space="preserve">Open Tab</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User clicks "Requirements" in the left sidebar.</w:t>
            </w:r>
          </w:p>
          <w:p>
            <w:pPr>
              <w:spacing w:after="48" w:before="0"/>
            </w:pPr>
            <w:r>
              <w:rPr>
                <w:rFonts w:ascii="Arial" w:cs="Arial" w:eastAsia="Arial" w:hAnsi="Arial"/>
                <w:color w:val="333333"/>
                <w:sz w:val="18"/>
                <w:szCs w:val="18"/>
              </w:rPr>
              <w:t xml:space="preserve">▸ Tab opens with Section 2 (Upload &amp; Extract) and Section 3 (Pull from Jira) as the two primary areas.</w:t>
            </w:r>
          </w:p>
          <w:p>
            <w:pPr>
              <w:spacing w:after="48" w:before="0"/>
            </w:pPr>
            <w:r>
              <w:rPr>
                <w:rFonts w:ascii="Arial" w:cs="Arial" w:eastAsia="Arial" w:hAnsi="Arial"/>
                <w:color w:val="333333"/>
                <w:sz w:val="18"/>
                <w:szCs w:val="18"/>
              </w:rPr>
              <w:t xml:space="preserve">▸ No Section 1 textarea — old Requirement Editor is removed. The tab opens clean, no empty box.</w:t>
            </w:r>
          </w:p>
          <w:p>
            <w:pPr>
              <w:spacing w:after="48" w:before="0"/>
            </w:pPr>
            <w:r>
              <w:rPr>
                <w:rFonts w:ascii="Arial" w:cs="Arial" w:eastAsia="Arial" w:hAnsi="Arial"/>
                <w:color w:val="333333"/>
                <w:sz w:val="18"/>
                <w:szCs w:val="18"/>
              </w:rPr>
              <w:t xml:space="preserve">▸ Both requirement tables show an empty state ("No Requirements Extracted Yet").</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8C8C" w:sz="18"/>
              <w:bottom w:val="single" w:color="DDDDDD" w:sz="1"/>
              <w:right w:val="single" w:color="DDDDDD" w:sz="1"/>
            </w:tcBorders>
            <w:shd w:fill="E6F4F4" w:val="clear"/>
            <w:tcMar>
              <w:top w:type="dxa" w:w="120"/>
              <w:left w:type="dxa" w:w="160"/>
              <w:bottom w:type="dxa" w:w="120"/>
              <w:right w:type="dxa" w:w="100"/>
            </w:tcMar>
          </w:tcPr>
          <w:p>
            <w:pPr>
              <w:spacing w:after="20" w:before="0"/>
              <w:jc w:val="center"/>
            </w:pPr>
            <w:r>
              <w:rPr>
                <w:rFonts w:ascii="Arial" w:cs="Arial" w:eastAsia="Arial" w:hAnsi="Arial"/>
                <w:b/>
                <w:bCs/>
                <w:color w:val="1A8C8C"/>
                <w:sz w:val="32"/>
                <w:szCs w:val="32"/>
              </w:rPr>
              <w:t xml:space="preserve">2</w:t>
            </w:r>
          </w:p>
          <w:p>
            <w:pPr>
              <w:spacing w:after="0" w:before="0"/>
              <w:jc w:val="center"/>
            </w:pPr>
            <w:r>
              <w:rPr>
                <w:rFonts w:ascii="Arial" w:cs="Arial" w:eastAsia="Arial" w:hAnsi="Arial"/>
                <w:b/>
                <w:bCs/>
                <w:color w:val="444444"/>
                <w:sz w:val="16"/>
                <w:szCs w:val="16"/>
              </w:rPr>
              <w:t xml:space="preserve">Upload
&amp; Manual</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File Upload (always visible): drop zone accepts .txt · .md · .docx · .pdf · .xlsx · .xls · .csv</w:t>
            </w:r>
          </w:p>
          <w:p>
            <w:pPr>
              <w:spacing w:after="48" w:before="0"/>
            </w:pPr>
            <w:r>
              <w:rPr>
                <w:rFonts w:ascii="Arial" w:cs="Arial" w:eastAsia="Arial" w:hAnsi="Arial"/>
                <w:color w:val="333333"/>
                <w:sz w:val="18"/>
                <w:szCs w:val="18"/>
              </w:rPr>
              <w:t xml:space="preserve">▸ Multiple files can be dropped at once — each staged as a named chip with a remove button.</w:t>
            </w:r>
          </w:p>
          <w:p>
            <w:pPr>
              <w:spacing w:after="48" w:before="0"/>
            </w:pPr>
            <w:r>
              <w:rPr>
                <w:rFonts w:ascii="Arial" w:cs="Arial" w:eastAsia="Arial" w:hAnsi="Arial"/>
                <w:color w:val="333333"/>
                <w:sz w:val="18"/>
                <w:szCs w:val="18"/>
              </w:rPr>
              <w:t xml:space="preserve">▸ Manual Entry (collapsible): "▸ Also add requirements manually" toggle below the drop zone.</w:t>
            </w:r>
          </w:p>
          <w:p>
            <w:pPr>
              <w:spacing w:after="48" w:before="0"/>
            </w:pPr>
            <w:r>
              <w:rPr>
                <w:rFonts w:ascii="Arial" w:cs="Arial" w:eastAsia="Arial" w:hAnsi="Arial"/>
                <w:color w:val="333333"/>
                <w:sz w:val="18"/>
                <w:szCs w:val="18"/>
              </w:rPr>
              <w:t xml:space="preserve">▸ Both channels can be active simultaneously — they are not mutually exclusive.</w:t>
            </w:r>
          </w:p>
          <w:p>
            <w:pPr>
              <w:spacing w:after="48" w:before="0"/>
            </w:pPr>
            <w:r>
              <w:rPr>
                <w:rFonts w:ascii="Arial" w:cs="Arial" w:eastAsia="Arial" w:hAnsi="Arial"/>
                <w:color w:val="333333"/>
                <w:sz w:val="18"/>
                <w:szCs w:val="18"/>
              </w:rPr>
              <w:t xml:space="preserve">▸ Extract button label adapts: "Extract from Document" / "Extract Requirements" / "Extract All Requirements".</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B07800" w:sz="18"/>
              <w:bottom w:val="single" w:color="DDDDDD" w:sz="1"/>
              <w:right w:val="single" w:color="DDDDDD" w:sz="1"/>
            </w:tcBorders>
            <w:shd w:fill="FFF3CD" w:val="clear"/>
            <w:tcMar>
              <w:top w:type="dxa" w:w="120"/>
              <w:left w:type="dxa" w:w="160"/>
              <w:bottom w:type="dxa" w:w="120"/>
              <w:right w:type="dxa" w:w="100"/>
            </w:tcMar>
          </w:tcPr>
          <w:p>
            <w:pPr>
              <w:spacing w:after="20" w:before="0"/>
              <w:jc w:val="center"/>
            </w:pPr>
            <w:r>
              <w:rPr>
                <w:rFonts w:ascii="Arial" w:cs="Arial" w:eastAsia="Arial" w:hAnsi="Arial"/>
                <w:b/>
                <w:bCs/>
                <w:color w:val="B07800"/>
                <w:sz w:val="32"/>
                <w:szCs w:val="32"/>
              </w:rPr>
              <w:t xml:space="preserve">3</w:t>
            </w:r>
          </w:p>
          <w:p>
            <w:pPr>
              <w:spacing w:after="0" w:before="0"/>
              <w:jc w:val="center"/>
            </w:pPr>
            <w:r>
              <w:rPr>
                <w:rFonts w:ascii="Arial" w:cs="Arial" w:eastAsia="Arial" w:hAnsi="Arial"/>
                <w:b/>
                <w:bCs/>
                <w:color w:val="444444"/>
                <w:sz w:val="16"/>
                <w:szCs w:val="16"/>
              </w:rPr>
              <w:t xml:space="preserve">Extract</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Client concatenates rawText: parsed file content + "--- Manually Added ---" + manual text.</w:t>
            </w:r>
          </w:p>
          <w:p>
            <w:pPr>
              <w:spacing w:after="48" w:before="0"/>
            </w:pPr>
            <w:r>
              <w:rPr>
                <w:rFonts w:ascii="Arial" w:cs="Arial" w:eastAsia="Arial" w:hAnsi="Arial"/>
                <w:color w:val="333333"/>
                <w:sz w:val="18"/>
                <w:szCs w:val="18"/>
              </w:rPr>
              <w:t xml:space="preserve">▸ Single POST /api/generate/extract-requirements call with combined rawText payload.</w:t>
            </w:r>
          </w:p>
          <w:p>
            <w:pPr>
              <w:spacing w:after="48" w:before="0"/>
            </w:pPr>
            <w:r>
              <w:rPr>
                <w:rFonts w:ascii="Arial" w:cs="Arial" w:eastAsia="Arial" w:hAnsi="Arial"/>
                <w:color w:val="333333"/>
                <w:sz w:val="18"/>
                <w:szCs w:val="18"/>
              </w:rPr>
              <w:t xml:space="preserve">▸ Inline 2-step progress bar: "Parsing content..." → "Extracting requirements..."</w:t>
            </w:r>
          </w:p>
          <w:p>
            <w:pPr>
              <w:spacing w:after="48" w:before="0"/>
            </w:pPr>
            <w:r>
              <w:rPr>
                <w:rFonts w:ascii="Arial" w:cs="Arial" w:eastAsia="Arial" w:hAnsi="Arial"/>
                <w:color w:val="333333"/>
                <w:sz w:val="18"/>
                <w:szCs w:val="18"/>
              </w:rPr>
              <w:t xml:space="preserve">▸ LLM classifies all 6 fields: Req ID · Summary · Description · Issue Type · Requirement Type · Priority.</w:t>
            </w:r>
          </w:p>
          <w:p>
            <w:pPr>
              <w:spacing w:after="48" w:before="0"/>
            </w:pPr>
            <w:r>
              <w:rPr>
                <w:rFonts w:ascii="Arial" w:cs="Arial" w:eastAsia="Arial" w:hAnsi="Arial"/>
                <w:color w:val="666666"/>
                <w:sz w:val="18"/>
                <w:szCs w:val="18"/>
              </w:rPr>
              <w:t xml:space="preserve">  On failure: inline error + Retry button inside Section 2. No textarea fallback.</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8C8C" w:sz="18"/>
              <w:bottom w:val="single" w:color="DDDDDD" w:sz="1"/>
              <w:right w:val="single" w:color="DDDDDD" w:sz="1"/>
            </w:tcBorders>
            <w:shd w:fill="E6F4F4" w:val="clear"/>
            <w:tcMar>
              <w:top w:type="dxa" w:w="120"/>
              <w:left w:type="dxa" w:w="160"/>
              <w:bottom w:type="dxa" w:w="120"/>
              <w:right w:type="dxa" w:w="100"/>
            </w:tcMar>
          </w:tcPr>
          <w:p>
            <w:pPr>
              <w:spacing w:after="20" w:before="0"/>
              <w:jc w:val="center"/>
            </w:pPr>
            <w:r>
              <w:rPr>
                <w:rFonts w:ascii="Arial" w:cs="Arial" w:eastAsia="Arial" w:hAnsi="Arial"/>
                <w:b/>
                <w:bCs/>
                <w:color w:val="1A8C8C"/>
                <w:sz w:val="32"/>
                <w:szCs w:val="32"/>
              </w:rPr>
              <w:t xml:space="preserve">4</w:t>
            </w:r>
          </w:p>
          <w:p>
            <w:pPr>
              <w:spacing w:after="0" w:before="0"/>
              <w:jc w:val="center"/>
            </w:pPr>
            <w:r>
              <w:rPr>
                <w:rFonts w:ascii="Arial" w:cs="Arial" w:eastAsia="Arial" w:hAnsi="Arial"/>
                <w:b/>
                <w:bCs/>
                <w:color w:val="444444"/>
                <w:sz w:val="16"/>
                <w:szCs w:val="16"/>
              </w:rPr>
              <w:t xml:space="preserve">Upload
Table</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RequirementTable renders inside Section 2 with sequential REQ-IDs (REQ-001, REQ-002...).</w:t>
            </w:r>
          </w:p>
          <w:p>
            <w:pPr>
              <w:spacing w:after="48" w:before="0"/>
            </w:pPr>
            <w:r>
              <w:rPr>
                <w:rFonts w:ascii="Arial" w:cs="Arial" w:eastAsia="Arial" w:hAnsi="Arial"/>
                <w:color w:val="333333"/>
                <w:sz w:val="18"/>
                <w:szCs w:val="18"/>
              </w:rPr>
              <w:t xml:space="preserve">▸ Columns: Req ID (sticky) · Summary (sticky) · Description (preview) · Issue Type · Requirement Type · Priority.</w:t>
            </w:r>
          </w:p>
          <w:p>
            <w:pPr>
              <w:spacing w:after="48" w:before="0"/>
            </w:pPr>
            <w:r>
              <w:rPr>
                <w:rFonts w:ascii="Arial" w:cs="Arial" w:eastAsia="Arial" w:hAnsi="Arial"/>
                <w:color w:val="333333"/>
                <w:sz w:val="18"/>
                <w:szCs w:val="18"/>
              </w:rPr>
              <w:t xml:space="preserve">▸ Source badge "upload" on every row. ? indicator on low-confidence Issue Type cells.</w:t>
            </w:r>
          </w:p>
          <w:p>
            <w:pPr>
              <w:spacing w:after="48" w:before="0"/>
            </w:pPr>
            <w:r>
              <w:rPr>
                <w:rFonts w:ascii="Arial" w:cs="Arial" w:eastAsia="Arial" w:hAnsi="Arial"/>
                <w:color w:val="333333"/>
                <w:sz w:val="18"/>
                <w:szCs w:val="18"/>
              </w:rPr>
              <w:t xml:space="preserve">▸ Edit inline: dropdowns always active. Click any row → Row Detail Panel for full Description edit.</w:t>
            </w:r>
          </w:p>
          <w:p>
            <w:pPr>
              <w:spacing w:after="48" w:before="0"/>
            </w:pPr>
            <w:r>
              <w:rPr>
                <w:rFonts w:ascii="Arial" w:cs="Arial" w:eastAsia="Arial" w:hAnsi="Arial"/>
                <w:color w:val="333333"/>
                <w:sz w:val="18"/>
                <w:szCs w:val="18"/>
              </w:rPr>
              <w:t xml:space="preserve">▸ Delete unwanted rows with the per-row delete button.</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5C8C" w:sz="18"/>
              <w:bottom w:val="single" w:color="DDDDDD" w:sz="1"/>
              <w:right w:val="single" w:color="DDDDDD" w:sz="1"/>
            </w:tcBorders>
            <w:shd w:fill="E8F2FB" w:val="clear"/>
            <w:tcMar>
              <w:top w:type="dxa" w:w="120"/>
              <w:left w:type="dxa" w:w="160"/>
              <w:bottom w:type="dxa" w:w="120"/>
              <w:right w:type="dxa" w:w="100"/>
            </w:tcMar>
          </w:tcPr>
          <w:p>
            <w:pPr>
              <w:spacing w:after="20" w:before="0"/>
              <w:jc w:val="center"/>
            </w:pPr>
            <w:r>
              <w:rPr>
                <w:rFonts w:ascii="Arial" w:cs="Arial" w:eastAsia="Arial" w:hAnsi="Arial"/>
                <w:b/>
                <w:bCs/>
                <w:color w:val="1A5C8C"/>
                <w:sz w:val="32"/>
                <w:szCs w:val="32"/>
              </w:rPr>
              <w:t xml:space="preserve">5</w:t>
            </w:r>
          </w:p>
          <w:p>
            <w:pPr>
              <w:spacing w:after="0" w:before="0"/>
              <w:jc w:val="center"/>
            </w:pPr>
            <w:r>
              <w:rPr>
                <w:rFonts w:ascii="Arial" w:cs="Arial" w:eastAsia="Arial" w:hAnsi="Arial"/>
                <w:b/>
                <w:bCs/>
                <w:color w:val="444444"/>
                <w:sz w:val="16"/>
                <w:szCs w:val="16"/>
              </w:rPr>
              <w:t xml:space="preserve">Pull
Jira</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User selects Jira mode: single issue / multiple keys / epic / search stories.</w:t>
            </w:r>
          </w:p>
          <w:p>
            <w:pPr>
              <w:spacing w:after="48" w:before="0"/>
            </w:pPr>
            <w:r>
              <w:rPr>
                <w:rFonts w:ascii="Arial" w:cs="Arial" w:eastAsia="Arial" w:hAnsi="Arial"/>
                <w:color w:val="333333"/>
                <w:sz w:val="18"/>
                <w:szCs w:val="18"/>
              </w:rPr>
              <w:t xml:space="preserve">▸ Clicks "Pull Jira Requirements". Backend maps Jira fields → ExtractedRequirement schema.</w:t>
            </w:r>
          </w:p>
          <w:p>
            <w:pPr>
              <w:spacing w:after="48" w:before="0"/>
            </w:pPr>
            <w:r>
              <w:rPr>
                <w:rFonts w:ascii="Arial" w:cs="Arial" w:eastAsia="Arial" w:hAnsi="Arial"/>
                <w:color w:val="333333"/>
                <w:sz w:val="18"/>
                <w:szCs w:val="18"/>
              </w:rPr>
              <w:t xml:space="preserve">▸ Independent RequirementTable renders inside Section 3 — completely separate from the upload table.</w:t>
            </w:r>
          </w:p>
          <w:p>
            <w:pPr>
              <w:spacing w:after="48" w:before="0"/>
            </w:pPr>
            <w:r>
              <w:rPr>
                <w:rFonts w:ascii="Arial" w:cs="Arial" w:eastAsia="Arial" w:hAnsi="Arial"/>
                <w:color w:val="333333"/>
                <w:sz w:val="18"/>
                <w:szCs w:val="18"/>
              </w:rPr>
              <w:t xml:space="preserve">▸ Source badge "jira" on every row. Requirement Type defaults to "Functional" with (default) marker.</w:t>
            </w:r>
          </w:p>
          <w:p>
            <w:pPr>
              <w:spacing w:after="48" w:before="0"/>
            </w:pPr>
            <w:r>
              <w:rPr>
                <w:rFonts w:ascii="Arial" w:cs="Arial" w:eastAsia="Arial" w:hAnsi="Arial"/>
                <w:color w:val="333333"/>
                <w:sz w:val="18"/>
                <w:szCs w:val="18"/>
              </w:rPr>
              <w:t xml:space="preserve">▸ Jira priority mapped: Highest→Critical · High→High · Medium→Medium · Lowest→Low.</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6B4FA0" w:sz="18"/>
              <w:bottom w:val="single" w:color="DDDDDD" w:sz="1"/>
              <w:right w:val="single" w:color="DDDDDD" w:sz="1"/>
            </w:tcBorders>
            <w:shd w:fill="F3EEF9" w:val="clear"/>
            <w:tcMar>
              <w:top w:type="dxa" w:w="120"/>
              <w:left w:type="dxa" w:w="160"/>
              <w:bottom w:type="dxa" w:w="120"/>
              <w:right w:type="dxa" w:w="100"/>
            </w:tcMar>
          </w:tcPr>
          <w:p>
            <w:pPr>
              <w:spacing w:after="20" w:before="0"/>
              <w:jc w:val="center"/>
            </w:pPr>
            <w:r>
              <w:rPr>
                <w:rFonts w:ascii="Arial" w:cs="Arial" w:eastAsia="Arial" w:hAnsi="Arial"/>
                <w:b/>
                <w:bCs/>
                <w:color w:val="6B4FA0"/>
                <w:sz w:val="32"/>
                <w:szCs w:val="32"/>
              </w:rPr>
              <w:t xml:space="preserve">6</w:t>
            </w:r>
          </w:p>
          <w:p>
            <w:pPr>
              <w:spacing w:after="0" w:before="0"/>
              <w:jc w:val="center"/>
            </w:pPr>
            <w:r>
              <w:rPr>
                <w:rFonts w:ascii="Arial" w:cs="Arial" w:eastAsia="Arial" w:hAnsi="Arial"/>
                <w:b/>
                <w:bCs/>
                <w:color w:val="444444"/>
                <w:sz w:val="16"/>
                <w:szCs w:val="16"/>
              </w:rPr>
              <w:t xml:space="preserve">Review
&amp; Correct</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User reviews both tables independently — upload and Jira tables are never merged.</w:t>
            </w:r>
          </w:p>
          <w:p>
            <w:pPr>
              <w:spacing w:after="48" w:before="0"/>
            </w:pPr>
            <w:r>
              <w:rPr>
                <w:rFonts w:ascii="Arial" w:cs="Arial" w:eastAsia="Arial" w:hAnsi="Arial"/>
                <w:color w:val="333333"/>
                <w:sz w:val="18"/>
                <w:szCs w:val="18"/>
              </w:rPr>
              <w:t xml:space="preserve">▸ Edits classification fields via always-visible dropdowns (Issue Type, Requirement Type, Priority).</w:t>
            </w:r>
          </w:p>
          <w:p>
            <w:pPr>
              <w:spacing w:after="48" w:before="0"/>
            </w:pPr>
            <w:r>
              <w:rPr>
                <w:rFonts w:ascii="Arial" w:cs="Arial" w:eastAsia="Arial" w:hAnsi="Arial"/>
                <w:color w:val="333333"/>
                <w:sz w:val="18"/>
                <w:szCs w:val="18"/>
              </w:rPr>
              <w:t xml:space="preserve">▸ Edits Summary: click cell → inline input → blur/Enter saves · Escape cancels.</w:t>
            </w:r>
          </w:p>
          <w:p>
            <w:pPr>
              <w:spacing w:after="48" w:before="0"/>
            </w:pPr>
            <w:r>
              <w:rPr>
                <w:rFonts w:ascii="Arial" w:cs="Arial" w:eastAsia="Arial" w:hAnsi="Arial"/>
                <w:color w:val="333333"/>
                <w:sz w:val="18"/>
                <w:szCs w:val="18"/>
              </w:rPr>
              <w:t xml:space="preserve">▸ Edits Description: click row → Row Detail Panel (slide-up) → full textarea → blur/Enter saves.</w:t>
            </w:r>
          </w:p>
          <w:p>
            <w:pPr>
              <w:spacing w:after="48" w:before="0"/>
            </w:pPr>
            <w:r>
              <w:rPr>
                <w:rFonts w:ascii="Arial" w:cs="Arial" w:eastAsia="Arial" w:hAnsi="Arial"/>
                <w:color w:val="333333"/>
                <w:sz w:val="18"/>
                <w:szCs w:val="18"/>
              </w:rPr>
              <w:t xml:space="preserve">▸ Deletes rows that are duplicates, out of scope, or incorrectly extracted.</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666666" w:sz="18"/>
              <w:bottom w:val="single" w:color="DDDDDD" w:sz="1"/>
              <w:right w:val="single" w:color="DDDDDD" w:sz="1"/>
            </w:tcBorders>
            <w:shd w:fill="F5F5F5" w:val="clear"/>
            <w:tcMar>
              <w:top w:type="dxa" w:w="120"/>
              <w:left w:type="dxa" w:w="160"/>
              <w:bottom w:type="dxa" w:w="120"/>
              <w:right w:type="dxa" w:w="100"/>
            </w:tcMar>
          </w:tcPr>
          <w:p>
            <w:pPr>
              <w:spacing w:after="20" w:before="0"/>
              <w:jc w:val="center"/>
            </w:pPr>
            <w:r>
              <w:rPr>
                <w:rFonts w:ascii="Arial" w:cs="Arial" w:eastAsia="Arial" w:hAnsi="Arial"/>
                <w:b/>
                <w:bCs/>
                <w:color w:val="666666"/>
                <w:sz w:val="32"/>
                <w:szCs w:val="32"/>
              </w:rPr>
              <w:t xml:space="preserve">7</w:t>
            </w:r>
          </w:p>
          <w:p>
            <w:pPr>
              <w:spacing w:after="0" w:before="0"/>
              <w:jc w:val="center"/>
            </w:pPr>
            <w:r>
              <w:rPr>
                <w:rFonts w:ascii="Arial" w:cs="Arial" w:eastAsia="Arial" w:hAnsi="Arial"/>
                <w:b/>
                <w:bCs/>
                <w:color w:val="444444"/>
                <w:sz w:val="16"/>
                <w:szCs w:val="16"/>
              </w:rPr>
              <w:t xml:space="preserve">Generation
Context</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Optional — skipped by most users.</w:t>
            </w:r>
          </w:p>
          <w:p>
            <w:pPr>
              <w:spacing w:after="48" w:before="0"/>
            </w:pPr>
            <w:r>
              <w:rPr>
                <w:rFonts w:ascii="Arial" w:cs="Arial" w:eastAsia="Arial" w:hAnsi="Arial"/>
                <w:color w:val="333333"/>
                <w:sz w:val="18"/>
                <w:szCs w:val="18"/>
              </w:rPr>
              <w:t xml:space="preserve">▸ "▸ Add generation context" collapsible toggle in the footer, above the checkbox row.</w:t>
            </w:r>
          </w:p>
          <w:p>
            <w:pPr>
              <w:spacing w:after="48" w:before="0"/>
            </w:pPr>
            <w:r>
              <w:rPr>
                <w:rFonts w:ascii="Arial" w:cs="Arial" w:eastAsia="Arial" w:hAnsi="Arial"/>
                <w:color w:val="333333"/>
                <w:sz w:val="18"/>
                <w:szCs w:val="18"/>
              </w:rPr>
              <w:t xml:space="preserve">▸ Expand to type additional AI instructions: e.g. "Focus on security, use BDD format".</w:t>
            </w:r>
          </w:p>
          <w:p>
            <w:pPr>
              <w:spacing w:after="48" w:before="0"/>
            </w:pPr>
            <w:r>
              <w:rPr>
                <w:rFonts w:ascii="Arial" w:cs="Arial" w:eastAsia="Arial" w:hAnsi="Arial"/>
                <w:color w:val="333333"/>
                <w:sz w:val="18"/>
                <w:szCs w:val="18"/>
              </w:rPr>
              <w:t xml:space="preserve">▸ When filled: "Generation context added ●" indicator appears in accent color.</w:t>
            </w:r>
          </w:p>
          <w:p>
            <w:pPr>
              <w:spacing w:after="48" w:before="0"/>
            </w:pPr>
            <w:r>
              <w:rPr>
                <w:rFonts w:ascii="Arial" w:cs="Arial" w:eastAsia="Arial" w:hAnsi="Arial"/>
                <w:color w:val="333333"/>
                <w:sz w:val="18"/>
                <w:szCs w:val="18"/>
              </w:rPr>
              <w:t xml:space="preserve">▸ Collapsed by default — zero vertical space consumed when not needed.</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8C8C" w:sz="18"/>
              <w:bottom w:val="single" w:color="DDDDDD" w:sz="1"/>
              <w:right w:val="single" w:color="DDDDDD" w:sz="1"/>
            </w:tcBorders>
            <w:shd w:fill="C8EEEE" w:val="clear"/>
            <w:tcMar>
              <w:top w:type="dxa" w:w="120"/>
              <w:left w:type="dxa" w:w="160"/>
              <w:bottom w:type="dxa" w:w="120"/>
              <w:right w:type="dxa" w:w="100"/>
            </w:tcMar>
          </w:tcPr>
          <w:p>
            <w:pPr>
              <w:spacing w:after="20" w:before="0"/>
              <w:jc w:val="center"/>
            </w:pPr>
            <w:r>
              <w:rPr>
                <w:rFonts w:ascii="Arial" w:cs="Arial" w:eastAsia="Arial" w:hAnsi="Arial"/>
                <w:b/>
                <w:bCs/>
                <w:color w:val="1A8C8C"/>
                <w:sz w:val="32"/>
                <w:szCs w:val="32"/>
              </w:rPr>
              <w:t xml:space="preserve">8</w:t>
            </w:r>
          </w:p>
          <w:p>
            <w:pPr>
              <w:spacing w:after="0" w:before="0"/>
              <w:jc w:val="center"/>
            </w:pPr>
            <w:r>
              <w:rPr>
                <w:rFonts w:ascii="Arial" w:cs="Arial" w:eastAsia="Arial" w:hAnsi="Arial"/>
                <w:b/>
                <w:bCs/>
                <w:color w:val="444444"/>
                <w:sz w:val="16"/>
                <w:szCs w:val="16"/>
              </w:rPr>
              <w:t xml:space="preserve">⚡ Generate</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User checks "Requirements reviewed" checkbox (confirmation gate adjacent to the action).</w:t>
            </w:r>
          </w:p>
          <w:p>
            <w:pPr>
              <w:spacing w:after="48" w:before="0"/>
            </w:pPr>
            <w:r>
              <w:rPr>
                <w:rFonts w:ascii="Arial" w:cs="Arial" w:eastAsia="Arial" w:hAnsi="Arial"/>
                <w:color w:val="333333"/>
                <w:sz w:val="18"/>
                <w:szCs w:val="18"/>
              </w:rPr>
              <w:t xml:space="preserve">▸ Clicks "⚡ Generate All Artifacts".</w:t>
            </w:r>
          </w:p>
          <w:p>
            <w:pPr>
              <w:spacing w:after="48" w:before="0"/>
            </w:pPr>
            <w:r>
              <w:rPr>
                <w:rFonts w:ascii="Arial" w:cs="Arial" w:eastAsia="Arial" w:hAnsi="Arial"/>
                <w:color w:val="333333"/>
                <w:sz w:val="18"/>
                <w:szCs w:val="18"/>
              </w:rPr>
              <w:t xml:space="preserve">▸ buildRequirementsPayload(uploadedReqs, jiraReqs, instructions) serializes both tables + context.</w:t>
            </w:r>
          </w:p>
          <w:p>
            <w:pPr>
              <w:spacing w:after="48" w:before="0"/>
            </w:pPr>
            <w:r>
              <w:rPr>
                <w:rFonts w:ascii="Arial" w:cs="Arial" w:eastAsia="Arial" w:hAnsi="Arial"/>
                <w:color w:val="333333"/>
                <w:sz w:val="18"/>
                <w:szCs w:val="18"/>
              </w:rPr>
              <w:t xml:space="preserve">▸ Four SSE endpoints receive the payload:</w:t>
            </w:r>
          </w:p>
          <w:p>
            <w:pPr>
              <w:spacing w:after="48" w:before="0"/>
            </w:pPr>
            <w:r>
              <w:rPr>
                <w:rFonts w:ascii="Arial" w:cs="Arial" w:eastAsia="Arial" w:hAnsi="Arial"/>
                <w:color w:val="666666"/>
                <w:sz w:val="18"/>
                <w:szCs w:val="18"/>
              </w:rPr>
              <w:t xml:space="preserve">      /api/generate/enhance   →  Enhancement Tab (streams Enhancement output)</w:t>
            </w:r>
          </w:p>
          <w:p>
            <w:pPr>
              <w:spacing w:after="48" w:before="0"/>
            </w:pPr>
            <w:r>
              <w:rPr>
                <w:rFonts w:ascii="Arial" w:cs="Arial" w:eastAsia="Arial" w:hAnsi="Arial"/>
                <w:color w:val="666666"/>
                <w:sz w:val="18"/>
                <w:szCs w:val="18"/>
              </w:rPr>
              <w:t xml:space="preserve">      /api/generate/scenarios  →  Scenarios Tab (streams Test Scenarios)</w:t>
            </w:r>
          </w:p>
          <w:p>
            <w:pPr>
              <w:spacing w:after="48" w:before="0"/>
            </w:pPr>
            <w:r>
              <w:rPr>
                <w:rFonts w:ascii="Arial" w:cs="Arial" w:eastAsia="Arial" w:hAnsi="Arial"/>
                <w:color w:val="666666"/>
                <w:sz w:val="18"/>
                <w:szCs w:val="18"/>
              </w:rPr>
              <w:t xml:space="preserve">      /api/generate/testcases  →  Test Cases Tab (streams Xray-ready test cases)</w:t>
            </w:r>
          </w:p>
          <w:p>
            <w:pPr>
              <w:spacing w:after="48" w:before="0"/>
            </w:pPr>
            <w:r>
              <w:rPr>
                <w:rFonts w:ascii="Arial" w:cs="Arial" w:eastAsia="Arial" w:hAnsi="Arial"/>
                <w:color w:val="666666"/>
                <w:sz w:val="18"/>
                <w:szCs w:val="18"/>
              </w:rPr>
              <w:t xml:space="preserve">      /api/generate/automation →  Automation Tab (streams Automation Analysis)</w:t>
            </w:r>
          </w:p>
          <w:p>
            <w:pPr>
              <w:spacing w:after="48" w:before="0"/>
            </w:pPr>
            <w:r>
              <w:rPr>
                <w:rFonts w:ascii="Arial" w:cs="Arial" w:eastAsia="Arial" w:hAnsi="Arial"/>
                <w:color w:val="333333"/>
                <w:sz w:val="18"/>
                <w:szCs w:val="18"/>
              </w:rPr>
              <w:t xml:space="preserve">▸ Each endpoint streams results to its respective tab in real time.</w:t>
            </w:r>
          </w:p>
        </w:tc>
      </w:tr>
    </w:tbl>
    <w:p>
      <w:pPr>
        <w:spacing w:after="160" w:before="0"/>
        <w:jc w:val="left"/>
      </w:pPr>
      <w:r>
        <w:t xml:space="preserve"/>
      </w:r>
    </w:p>
    <w:p>
      <w:r>
        <w:br w:type="page"/>
      </w:r>
    </w:p>
    <w:p>
      <w:pPr>
        <w:pStyle w:val="Heading1"/>
      </w:pPr>
      <w:r>
        <w:rPr>
          <w:rFonts w:ascii="Arial" w:cs="Arial" w:eastAsia="Arial" w:hAnsi="Arial"/>
        </w:rPr>
        <w:t xml:space="preserve">13. Sign-Off</w:t>
      </w:r>
    </w:p>
    <w:p>
      <w:pPr>
        <w:spacing w:after="160" w:before="0"/>
        <w:jc w:val="left"/>
      </w:pPr>
      <w:r>
        <w:rPr>
          <w:rFonts w:ascii="Arial" w:cs="Arial" w:eastAsia="Arial" w:hAnsi="Arial"/>
          <w:color w:val="333333"/>
        </w:rPr>
        <w:t xml:space="preserve">All 11 questions (Q1–Q11) are resolved and locked as of </w:t>
      </w:r>
      <w:r>
        <w:rPr>
          <w:rFonts w:ascii="Arial" w:cs="Arial" w:eastAsia="Arial" w:hAnsi="Arial"/>
          <w:b/>
          <w:bCs/>
          <w:color w:val="333333"/>
        </w:rPr>
        <w:t xml:space="preserve">2026-06-25</w:t>
      </w:r>
      <w:r>
        <w:rPr>
          <w:rFonts w:ascii="Arial" w:cs="Arial" w:eastAsia="Arial" w:hAnsi="Arial"/>
          <w:color w:val="333333"/>
        </w:rPr>
        <w:t xml:space="preserve">. Implementation may proceed according to the task sequence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3000"/>
        <w:gridCol w:w="1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Role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Name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 / Approval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Q1–Q11 answered and locked; multi-sheet policy approved; implementation approved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Task sequence, two-state architecture, and inline editing scope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Acceptance criteria (Sections 9.1–9.4) reviewed and 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bl>
    <w:p>
      <w:pPr>
        <w:spacing w:after="200" w:before="0"/>
        <w:jc w:val="left"/>
      </w:pPr>
      <w:r>
        <w:t xml:space="preserve"/>
      </w:r>
    </w:p>
    <w:p>
      <w:pPr>
        <w:pBdr>
          <w:top w:val="single" w:color="CCCCCC" w:sz="2" w:space="4"/>
        </w:pBdr>
        <w:spacing w:after="0" w:before="160"/>
        <w:jc w:val="center"/>
      </w:pPr>
      <w:r>
        <w:rPr>
          <w:rFonts w:ascii="Arial" w:cs="Arial" w:eastAsia="Arial" w:hAnsi="Arial"/>
          <w:color w:val="555555"/>
          <w:sz w:val="18"/>
          <w:szCs w:val="18"/>
        </w:rPr>
        <w:t xml:space="preserve">TraceLMs Cloud — Internal Technical Document  |  v1.11  |  2026-06-26  |  Confidential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55555"/>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555555"/>
        <w:sz w:val="16"/>
        <w:szCs w:val="16"/>
      </w:rPr>
      <w:t xml:space="preserve">Page </w:t>
    </w:r>
    <w:r>
      <w:rPr>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C8C" w:sz="4" w:space="4"/>
      </w:pBdr>
      <w:spacing w:after="120"/>
    </w:pPr>
    <w:r>
      <w:rPr>
        <w:rFonts w:ascii="Arial" w:cs="Arial" w:eastAsia="Arial" w:hAnsi="Arial"/>
        <w:b/>
        <w:bCs/>
        <w:color w:val="1A8C8C"/>
        <w:sz w:val="20"/>
        <w:szCs w:val="20"/>
      </w:rPr>
      <w:t xml:space="preserve">TraceLMs Cloud  </w:t>
    </w:r>
    <w:r>
      <w:rPr>
        <w:rFonts w:ascii="Arial" w:cs="Arial" w:eastAsia="Arial" w:hAnsi="Arial"/>
        <w:color w:val="555555"/>
        <w:sz w:val="18"/>
        <w:szCs w:val="18"/>
      </w:rPr>
      <w:t xml:space="preserve">|  Requirements Tab Logic Redesign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C8C" w:sz="4" w:space="4"/>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8C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2026-06-26T00:48:42.444Z</dcterms:created>
  <dcterms:modified xsi:type="dcterms:W3CDTF">2026-06-26T00:48:42.445Z</dcterms:modified>
</cp:coreProperties>
</file>

<file path=docProps/custom.xml><?xml version="1.0" encoding="utf-8"?>
<Properties xmlns="http://schemas.openxmlformats.org/officeDocument/2006/custom-properties" xmlns:vt="http://schemas.openxmlformats.org/officeDocument/2006/docPropsVTypes"/>
</file>