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LECTURA Y ESCRITURA ACADÉMICA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DOCENTE: Prof. Lic. Magali Loyola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MAIL: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4"/>
            <w:szCs w:val="24"/>
            <w:u w:val="none"/>
            <w:rtl w:val="0"/>
          </w:rPr>
          <w:t xml:space="preserve">loyolamagali37@gmail.com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Cel.: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11.4069.4917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DÍA DE CURSADAS: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Presencial jueves de 8 a 10 hs (aula 102)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Virtual sábado (se sube la clase al drive de la materia) </w:t>
      </w:r>
    </w:p>
    <w:p w:rsidR="00000000" w:rsidDel="00000000" w:rsidP="00000000" w:rsidRDefault="00000000" w:rsidRPr="00000000" w14:paraId="00000009">
      <w:pPr>
        <w:tabs>
          <w:tab w:val="left" w:leader="none" w:pos="2400"/>
        </w:tabs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0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07"/>
        <w:gridCol w:w="1622"/>
        <w:gridCol w:w="6180"/>
        <w:tblGridChange w:id="0">
          <w:tblGrid>
            <w:gridCol w:w="1407"/>
            <w:gridCol w:w="1622"/>
            <w:gridCol w:w="6180"/>
          </w:tblGrid>
        </w:tblGridChange>
      </w:tblGrid>
      <w:tr>
        <w:trPr>
          <w:cantSplit w:val="0"/>
          <w:trHeight w:val="471" w:hRule="atLeast"/>
          <w:tblHeader w:val="0"/>
        </w:trPr>
        <w:tc>
          <w:tcPr>
            <w:gridSpan w:val="3"/>
            <w:shd w:fill="bfbfbf" w:val="clear"/>
            <w:vAlign w:val="center"/>
          </w:tcPr>
          <w:p w:rsidR="00000000" w:rsidDel="00000000" w:rsidP="00000000" w:rsidRDefault="00000000" w:rsidRPr="00000000" w14:paraId="0000000A">
            <w:pPr>
              <w:tabs>
                <w:tab w:val="left" w:leader="none" w:pos="2400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CRONOGRAMA DE CLASES</w:t>
            </w:r>
          </w:p>
          <w:p w:rsidR="00000000" w:rsidDel="00000000" w:rsidP="00000000" w:rsidRDefault="00000000" w:rsidRPr="00000000" w14:paraId="0000000B">
            <w:pPr>
              <w:tabs>
                <w:tab w:val="left" w:leader="none" w:pos="2400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Comisión O3C</w:t>
            </w:r>
          </w:p>
        </w:tc>
      </w:tr>
      <w:tr>
        <w:trPr>
          <w:cantSplit w:val="0"/>
          <w:trHeight w:val="471" w:hRule="atLeast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0E">
            <w:pPr>
              <w:tabs>
                <w:tab w:val="left" w:leader="none" w:pos="2400"/>
              </w:tabs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FECHA DE LA CLASE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0F">
            <w:pPr>
              <w:tabs>
                <w:tab w:val="left" w:leader="none" w:pos="2400"/>
              </w:tabs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MODALIDAD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10">
            <w:pPr>
              <w:tabs>
                <w:tab w:val="left" w:leader="none" w:pos="2400"/>
              </w:tabs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TEMA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tabs>
                <w:tab w:val="left" w:leader="none" w:pos="2400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14/3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tabs>
                <w:tab w:val="left" w:leader="none" w:pos="2400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Presencial</w:t>
            </w:r>
          </w:p>
          <w:p w:rsidR="00000000" w:rsidDel="00000000" w:rsidP="00000000" w:rsidRDefault="00000000" w:rsidRPr="00000000" w14:paraId="00000013">
            <w:pPr>
              <w:tabs>
                <w:tab w:val="left" w:leader="none" w:pos="2400"/>
              </w:tabs>
              <w:jc w:val="center"/>
              <w:rPr>
                <w:rFonts w:ascii="Times New Roman" w:cs="Times New Roman" w:eastAsia="Times New Roman" w:hAnsi="Times New Roman"/>
                <w:b w:val="1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tabs>
                <w:tab w:val="left" w:leader="none" w:pos="2400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red"/>
                <w:rtl w:val="0"/>
              </w:rPr>
              <w:t xml:space="preserve">NO HAY CLASES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2.87109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tabs>
                <w:tab w:val="left" w:leader="none" w:pos="2400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16/3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tabs>
                <w:tab w:val="left" w:leader="none" w:pos="2400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Virtual asincrónica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Presentación de la materia. Programa, bibliografía, Web, criterios de evaluación y acreditación. Cronograma de actividades y evaluaciones. Se puede sumar una actividad de exploración oral o escrita.</w:t>
            </w:r>
          </w:p>
          <w:p w:rsidR="00000000" w:rsidDel="00000000" w:rsidP="00000000" w:rsidRDefault="00000000" w:rsidRPr="00000000" w14:paraId="00000018">
            <w:pPr>
              <w:tabs>
                <w:tab w:val="left" w:leader="none" w:pos="2400"/>
              </w:tabs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Unidad 1: escritura y oralidad.</w:t>
            </w:r>
          </w:p>
          <w:p w:rsidR="00000000" w:rsidDel="00000000" w:rsidP="00000000" w:rsidRDefault="00000000" w:rsidRPr="00000000" w14:paraId="00000019">
            <w:pPr>
              <w:tabs>
                <w:tab w:val="left" w:leader="none" w:pos="2400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tabs>
                <w:tab w:val="left" w:leader="none" w:pos="2400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21/3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tabs>
                <w:tab w:val="left" w:leader="none" w:pos="2400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Presencial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tabs>
                <w:tab w:val="left" w:leader="none" w:pos="2400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Géneros discursivos</w:t>
            </w:r>
          </w:p>
          <w:p w:rsidR="00000000" w:rsidDel="00000000" w:rsidP="00000000" w:rsidRDefault="00000000" w:rsidRPr="00000000" w14:paraId="0000001D">
            <w:pPr>
              <w:tabs>
                <w:tab w:val="left" w:leader="none" w:pos="2400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Discursos académicos y discursos disciplinares.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tabs>
                <w:tab w:val="left" w:leader="none" w:pos="2400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23/3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tabs>
                <w:tab w:val="left" w:leader="none" w:pos="2400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Virtual asincrónica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tabs>
                <w:tab w:val="left" w:leader="none" w:pos="2400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Puntuación y repaso de reglas ortográficas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tabs>
                <w:tab w:val="left" w:leader="none" w:pos="2400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28/3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tabs>
                <w:tab w:val="left" w:leader="none" w:pos="2400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Presencial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tabs>
                <w:tab w:val="left" w:leader="none" w:pos="2400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Discurso especializado, comunicación social de la ciencia.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tabs>
                <w:tab w:val="left" w:leader="none" w:pos="2400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30/3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tabs>
                <w:tab w:val="left" w:leader="none" w:pos="2400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Virtual asincrónica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Unidad 2: Investigar fuentes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2400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Selección de fuentes bibliográficas.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tabs>
                <w:tab w:val="left" w:leader="none" w:pos="2400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4/4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tabs>
                <w:tab w:val="left" w:leader="none" w:pos="2400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Presencial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TP (individual y obligatorio)</w:t>
            </w:r>
          </w:p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Inclusión de fuentes bibliográficas en los textos. 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tabs>
                <w:tab w:val="left" w:leader="none" w:pos="2400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6/4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tabs>
                <w:tab w:val="left" w:leader="none" w:pos="2400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Virtual asincrónica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Discurso directo e indirecto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tabs>
                <w:tab w:val="left" w:leader="none" w:pos="2400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11/4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tabs>
                <w:tab w:val="left" w:leader="none" w:pos="2400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Presencial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Jerarquización de la información. Actividades de subrayado, anotaciones marginales, composición del resumen. Resumen académico. Macrorreglas</w:t>
            </w:r>
          </w:p>
          <w:p w:rsidR="00000000" w:rsidDel="00000000" w:rsidP="00000000" w:rsidRDefault="00000000" w:rsidRPr="00000000" w14:paraId="00000032">
            <w:pPr>
              <w:tabs>
                <w:tab w:val="left" w:leader="none" w:pos="2400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Mapas conceptuales.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tabs>
                <w:tab w:val="left" w:leader="none" w:pos="2400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13/4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tabs>
                <w:tab w:val="left" w:leader="none" w:pos="2400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Virtual asincrónica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Unidad 3: El informe de lectura.</w:t>
            </w:r>
          </w:p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Discursos académicos de formación: respuesta de parcial. Monografía y el informe de lectura. El informe de lectura. Estructura del informe. Recursos lingüísticos.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tabs>
                <w:tab w:val="left" w:leader="none" w:pos="2400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18/4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tabs>
                <w:tab w:val="left" w:leader="none" w:pos="2400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Presencial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tabs>
                <w:tab w:val="left" w:leader="none" w:pos="2400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Modelo de parcial</w:t>
            </w:r>
          </w:p>
          <w:p w:rsidR="00000000" w:rsidDel="00000000" w:rsidP="00000000" w:rsidRDefault="00000000" w:rsidRPr="00000000" w14:paraId="0000003A">
            <w:pPr>
              <w:tabs>
                <w:tab w:val="left" w:leader="none" w:pos="2400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Actividad de repaso e integración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tabs>
                <w:tab w:val="left" w:leader="none" w:pos="2400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20/4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tabs>
                <w:tab w:val="left" w:leader="none" w:pos="2400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Virtual asincrónica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tabs>
                <w:tab w:val="left" w:leader="none" w:pos="2400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Implementación de vía de comunicación para consultas o repaso a demanda.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3E">
            <w:pPr>
              <w:tabs>
                <w:tab w:val="left" w:leader="none" w:pos="2400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25/4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3F">
            <w:pPr>
              <w:tabs>
                <w:tab w:val="left" w:leader="none" w:pos="2400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Presencial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40">
            <w:pPr>
              <w:tabs>
                <w:tab w:val="left" w:leader="none" w:pos="2400"/>
              </w:tabs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Primer parcial individual y escrito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tabs>
                <w:tab w:val="left" w:leader="none" w:pos="2400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27/4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tabs>
                <w:tab w:val="left" w:leader="none" w:pos="2400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Virtual asincrónica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Monografía y el informe de lectura. El informe de</w:t>
            </w:r>
          </w:p>
          <w:p w:rsidR="00000000" w:rsidDel="00000000" w:rsidP="00000000" w:rsidRDefault="00000000" w:rsidRPr="00000000" w14:paraId="00000044">
            <w:pPr>
              <w:tabs>
                <w:tab w:val="left" w:leader="none" w:pos="2400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lectura. Estructura del informe. Recursos lingüísticos.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tabs>
                <w:tab w:val="left" w:leader="none" w:pos="2400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2/5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tabs>
                <w:tab w:val="left" w:leader="none" w:pos="2400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Presencial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tabs>
                <w:tab w:val="left" w:leader="none" w:pos="2400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informe de lectura. Estructura del informe. Recursos lingüísticos. Conformación de grupos. Elección de temas.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tabs>
                <w:tab w:val="left" w:leader="none" w:pos="2400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4/5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tabs>
                <w:tab w:val="left" w:leader="none" w:pos="2400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Virtual asincrónica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tabs>
                <w:tab w:val="left" w:leader="none" w:pos="2400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Planificación del informe.  La introducción del informe: proceso de escritura. Actividades para desarrollar un texto comparativo. Es conveniente abordar la unidad 6  sobre los artículos de investigación  (antes de la capacitación) y  posteriormente la unidad 7 para comenzar el proceso de escritura del informe.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B">
            <w:pPr>
              <w:tabs>
                <w:tab w:val="left" w:leader="none" w:pos="2400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9/5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tabs>
                <w:tab w:val="left" w:leader="none" w:pos="2400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Presencial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tabs>
                <w:tab w:val="left" w:leader="none" w:pos="2400"/>
              </w:tabs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Unidad 4: La comparación de fuentes como práctica académica.</w:t>
            </w:r>
          </w:p>
          <w:p w:rsidR="00000000" w:rsidDel="00000000" w:rsidP="00000000" w:rsidRDefault="00000000" w:rsidRPr="00000000" w14:paraId="0000004E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Jerarquizar y conectar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tabs>
                <w:tab w:val="left" w:leader="none" w:pos="2400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11/5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tabs>
                <w:tab w:val="left" w:leader="none" w:pos="2400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Virtual asincrónica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tabs>
                <w:tab w:val="left" w:leader="none" w:pos="2400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Actividad de aprendizaje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2">
            <w:pPr>
              <w:tabs>
                <w:tab w:val="left" w:leader="none" w:pos="2400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16/5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tabs>
                <w:tab w:val="left" w:leader="none" w:pos="2400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Presencial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tabs>
                <w:tab w:val="left" w:leader="none" w:pos="2400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Intertextualidad: cita y reformulación.  La reformulación.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5">
            <w:pPr>
              <w:tabs>
                <w:tab w:val="left" w:leader="none" w:pos="2400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18/5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tabs>
                <w:tab w:val="left" w:leader="none" w:pos="2400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Virtual asincrónica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tabs>
                <w:tab w:val="left" w:leader="none" w:pos="2400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Datos de una fuente: las referencias bibliográficas. Contraste de fuentes.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8">
            <w:pPr>
              <w:tabs>
                <w:tab w:val="left" w:leader="none" w:pos="2400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23/5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tabs>
                <w:tab w:val="left" w:leader="none" w:pos="2400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Presencial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Unidad 5: Construir afirmaciones en la entrada de enciclopedia.</w:t>
            </w:r>
          </w:p>
          <w:p w:rsidR="00000000" w:rsidDel="00000000" w:rsidP="00000000" w:rsidRDefault="00000000" w:rsidRPr="00000000" w14:paraId="0000005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Definición.  Entrada de enciclopedia en textos de divulgación científica. Construcción de afirmaciones en el informe de lectura.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C">
            <w:pPr>
              <w:tabs>
                <w:tab w:val="left" w:leader="none" w:pos="2400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25/5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tabs>
                <w:tab w:val="left" w:leader="none" w:pos="2400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Virtual asincrónica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Unidad 6: La enunciación académica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Personalización y despersonalización.  Mitigación y refuerzo. Argumentación.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60">
            <w:pPr>
              <w:tabs>
                <w:tab w:val="left" w:leader="none" w:pos="2400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30/5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61">
            <w:pPr>
              <w:tabs>
                <w:tab w:val="left" w:leader="none" w:pos="2400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Presencial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Entrega de avance del Informe (obligatorio)</w:t>
            </w:r>
          </w:p>
          <w:p w:rsidR="00000000" w:rsidDel="00000000" w:rsidP="00000000" w:rsidRDefault="00000000" w:rsidRPr="00000000" w14:paraId="0000006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artículo de investigación. Abstract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4">
            <w:pPr>
              <w:tabs>
                <w:tab w:val="left" w:leader="none" w:pos="2400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tabs>
                <w:tab w:val="left" w:leader="none" w:pos="2400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Virtual asincrónica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Unidad 7: El informe de lectura</w:t>
            </w:r>
          </w:p>
          <w:p w:rsidR="00000000" w:rsidDel="00000000" w:rsidP="00000000" w:rsidRDefault="00000000" w:rsidRPr="00000000" w14:paraId="0000006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Estructura. Polifonía.</w:t>
            </w:r>
          </w:p>
          <w:p w:rsidR="00000000" w:rsidDel="00000000" w:rsidP="00000000" w:rsidRDefault="00000000" w:rsidRPr="00000000" w14:paraId="00000068">
            <w:pPr>
              <w:tabs>
                <w:tab w:val="left" w:leader="none" w:pos="2400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Cohesión y marcadores discursivos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9">
            <w:pPr>
              <w:tabs>
                <w:tab w:val="left" w:leader="none" w:pos="2400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6/6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tabs>
                <w:tab w:val="left" w:leader="none" w:pos="2400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Presencial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Cohesión y marcadores discursivos.</w:t>
            </w:r>
          </w:p>
          <w:p w:rsidR="00000000" w:rsidDel="00000000" w:rsidP="00000000" w:rsidRDefault="00000000" w:rsidRPr="00000000" w14:paraId="0000006C">
            <w:pPr>
              <w:tabs>
                <w:tab w:val="left" w:leader="none" w:pos="2400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Devolución de avances.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D">
            <w:pPr>
              <w:tabs>
                <w:tab w:val="left" w:leader="none" w:pos="2400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8/6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tabs>
                <w:tab w:val="left" w:leader="none" w:pos="2400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Virtual asincrónica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Escritura de la versión definitiva del informe a partir de la devolución del docente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0">
            <w:pPr>
              <w:tabs>
                <w:tab w:val="left" w:leader="none" w:pos="2400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13/6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1">
            <w:pPr>
              <w:tabs>
                <w:tab w:val="left" w:leader="none" w:pos="2400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Presencial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Entrega del informe (Definitiva).</w:t>
            </w:r>
          </w:p>
          <w:p w:rsidR="00000000" w:rsidDel="00000000" w:rsidP="00000000" w:rsidRDefault="00000000" w:rsidRPr="00000000" w14:paraId="0000007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Repaso para el recuperatorio del primer parcial. Trabajo con modelos de parcial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4">
            <w:pPr>
              <w:tabs>
                <w:tab w:val="left" w:leader="none" w:pos="2400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15/6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tabs>
                <w:tab w:val="left" w:leader="none" w:pos="2400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Virtual asincrónica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Actividades de repaso. Trabajo con modelos de parcial.</w:t>
            </w:r>
          </w:p>
          <w:p w:rsidR="00000000" w:rsidDel="00000000" w:rsidP="00000000" w:rsidRDefault="00000000" w:rsidRPr="00000000" w14:paraId="0000007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Apertura de consulta</w:t>
            </w:r>
          </w:p>
        </w:tc>
      </w:tr>
      <w:tr>
        <w:trPr>
          <w:cantSplit w:val="0"/>
          <w:tblHeader w:val="0"/>
        </w:trPr>
        <w:tc>
          <w:tcPr>
            <w:shd w:fill="ff0000" w:val="clear"/>
            <w:vAlign w:val="center"/>
          </w:tcPr>
          <w:p w:rsidR="00000000" w:rsidDel="00000000" w:rsidP="00000000" w:rsidRDefault="00000000" w:rsidRPr="00000000" w14:paraId="00000078">
            <w:pPr>
              <w:tabs>
                <w:tab w:val="left" w:leader="none" w:pos="2400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20/6</w:t>
            </w:r>
          </w:p>
        </w:tc>
        <w:tc>
          <w:tcPr>
            <w:shd w:fill="ff0000" w:val="clear"/>
            <w:vAlign w:val="center"/>
          </w:tcPr>
          <w:p w:rsidR="00000000" w:rsidDel="00000000" w:rsidP="00000000" w:rsidRDefault="00000000" w:rsidRPr="00000000" w14:paraId="00000079">
            <w:pPr>
              <w:tabs>
                <w:tab w:val="left" w:leader="none" w:pos="2400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Feriado</w:t>
            </w:r>
          </w:p>
        </w:tc>
        <w:tc>
          <w:tcPr>
            <w:shd w:fill="ff0000" w:val="clear"/>
            <w:vAlign w:val="center"/>
          </w:tcPr>
          <w:p w:rsidR="00000000" w:rsidDel="00000000" w:rsidP="00000000" w:rsidRDefault="00000000" w:rsidRPr="00000000" w14:paraId="0000007A">
            <w:pPr>
              <w:tabs>
                <w:tab w:val="left" w:leader="none" w:pos="2400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 hay clases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B">
            <w:pPr>
              <w:tabs>
                <w:tab w:val="left" w:leader="none" w:pos="2400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22/6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tabs>
                <w:tab w:val="left" w:leader="none" w:pos="2400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Virtual asincrónica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Actividades y consultas de repaso para el recuperatorio del informe</w:t>
            </w:r>
          </w:p>
          <w:p w:rsidR="00000000" w:rsidDel="00000000" w:rsidP="00000000" w:rsidRDefault="00000000" w:rsidRPr="00000000" w14:paraId="0000007E">
            <w:pPr>
              <w:tabs>
                <w:tab w:val="left" w:leader="none" w:pos="2400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F">
            <w:pPr>
              <w:tabs>
                <w:tab w:val="left" w:leader="none" w:pos="2400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27/6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0">
            <w:pPr>
              <w:tabs>
                <w:tab w:val="left" w:leader="none" w:pos="2400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Presencial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Recuperatorio del 1er. Parcial. </w:t>
            </w:r>
          </w:p>
          <w:p w:rsidR="00000000" w:rsidDel="00000000" w:rsidP="00000000" w:rsidRDefault="00000000" w:rsidRPr="00000000" w14:paraId="00000082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(Solo asisten los estudiantes que rinden)</w:t>
            </w:r>
          </w:p>
          <w:p w:rsidR="00000000" w:rsidDel="00000000" w:rsidP="00000000" w:rsidRDefault="00000000" w:rsidRPr="00000000" w14:paraId="00000083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Entrega del recuperatorio del informe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4">
            <w:pPr>
              <w:tabs>
                <w:tab w:val="left" w:leader="none" w:pos="2400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29/6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tabs>
                <w:tab w:val="left" w:leader="none" w:pos="2400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Virtual asincrónica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Pautas para la presentación del coloquio.</w:t>
            </w:r>
          </w:p>
          <w:p w:rsidR="00000000" w:rsidDel="00000000" w:rsidP="00000000" w:rsidRDefault="00000000" w:rsidRPr="00000000" w14:paraId="00000087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Actividades de repaso y orientación para el integrador.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8">
            <w:pPr>
              <w:tabs>
                <w:tab w:val="left" w:leader="none" w:pos="2400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4/7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9">
            <w:pPr>
              <w:tabs>
                <w:tab w:val="left" w:leader="none" w:pos="2400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Presencial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Coloquios grupales.</w:t>
            </w:r>
          </w:p>
          <w:p w:rsidR="00000000" w:rsidDel="00000000" w:rsidP="00000000" w:rsidRDefault="00000000" w:rsidRPr="00000000" w14:paraId="0000008B">
            <w:pPr>
              <w:jc w:val="center"/>
              <w:rPr>
                <w:rFonts w:ascii="Times New Roman" w:cs="Times New Roman" w:eastAsia="Times New Roman" w:hAnsi="Times New Roman"/>
                <w:b w:val="1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Devolución y cierre de notas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C">
            <w:pPr>
              <w:tabs>
                <w:tab w:val="left" w:leader="none" w:pos="2400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6/7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tabs>
                <w:tab w:val="left" w:leader="none" w:pos="2400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Virtual asincrónica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tabs>
                <w:tab w:val="left" w:leader="none" w:pos="2400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Modelo del integrador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F">
            <w:pPr>
              <w:tabs>
                <w:tab w:val="left" w:leader="none" w:pos="2400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11/7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tabs>
                <w:tab w:val="left" w:leader="none" w:pos="2400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Presencial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tabs>
                <w:tab w:val="left" w:leader="none" w:pos="2400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Examen integrador</w:t>
            </w:r>
          </w:p>
          <w:p w:rsidR="00000000" w:rsidDel="00000000" w:rsidP="00000000" w:rsidRDefault="00000000" w:rsidRPr="00000000" w14:paraId="00000092">
            <w:pPr>
              <w:tabs>
                <w:tab w:val="left" w:leader="none" w:pos="2400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Cierre de notas y cursada</w:t>
            </w:r>
          </w:p>
        </w:tc>
      </w:tr>
    </w:tbl>
    <w:p w:rsidR="00000000" w:rsidDel="00000000" w:rsidP="00000000" w:rsidRDefault="00000000" w:rsidRPr="00000000" w14:paraId="00000093">
      <w:pPr>
        <w:tabs>
          <w:tab w:val="left" w:leader="none" w:pos="240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Condiciones para la regularidad, promoción y aprobación de la materia: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regularidad implica la asistencia 75%  (clases presenciales) y el cumplimiento de la entrega del trabajo práctico individual, avance del Informe. 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promoción se logra con un promedio de 7 y un mínimo de 6 en las notas parciales o sus correspondientes recuperatorios.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nota final surge del promedio entre el parcial y el informe de lectura (escrito + coloquio).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cuanto al cálculo del promedio, cada recuperatorio reemplaza la nota anterior.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integrador debe ser ponderado con la nota del informe de lectura (60 % integrador - 40 %  informe).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Aquellxs que cumplan con la regularidad (asistencia + TPO) y/o no aprueben cualquiera de las instancias de recuperación deberán recursar la materia.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Aquellxs que no aprueben el examen integrador quedarán como PA (pendientes de aprobación) y deberán anotarse en siguiente dos mesas consecutivas para rendirlo nuevamente. </w:t>
      </w:r>
    </w:p>
    <w:p w:rsidR="00000000" w:rsidDel="00000000" w:rsidP="00000000" w:rsidRDefault="00000000" w:rsidRPr="00000000" w14:paraId="0000009C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tabs>
          <w:tab w:val="left" w:leader="none" w:pos="2400"/>
        </w:tabs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C527BD"/>
    <w:pPr>
      <w:ind w:left="720"/>
      <w:contextualSpacing w:val="1"/>
    </w:pPr>
  </w:style>
  <w:style w:type="character" w:styleId="Hipervnculo">
    <w:name w:val="Hyperlink"/>
    <w:basedOn w:val="Fuentedeprrafopredeter"/>
    <w:uiPriority w:val="99"/>
    <w:unhideWhenUsed w:val="1"/>
    <w:rsid w:val="00C527BD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C527B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loyolamagali37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cv2Rp8vmotgXWryodIEV36eKBg==">CgMxLjAyCGguZ2pkZ3hzOAByITFmNEhQMVNIdE9qdTB5VkFBbTBjMFNtZUxEMDFwM3ozSg==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2024-03-11T14:07:00Z</dcterms:created>
  <dc:creator>Magali Soledad Loyola</dc:creator>
</cp:coreProperties>
</file>