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AutoTable - Generate PDF tables and lists (jsPDF plugin)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gjdgxs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30j0zll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Minimal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1fob9te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Long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3znysh7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With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2et92p0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tyjcwt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Header and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3dy6vkm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Default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1t3h5sf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Column 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4d34og8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Rowspan and colspan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2s8eyo1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17dp8vu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3rdcrjn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Custom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26in1rg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Horizontal Page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hanging="360"/>
      </w:pPr>
      <w:hyperlink w:anchor="lnxbz9">
        <w:r w:rsidDel="00000000" w:rsidR="00000000" w:rsidRPr="00000000">
          <w:rPr>
            <w:rFonts w:ascii="Arial" w:cs="Arial" w:eastAsia="Arial" w:hAnsi="Arial"/>
            <w:b w:val="1"/>
            <w:color w:val="ffffff"/>
            <w:shd w:fill="141f2b" w:val="clear"/>
            <w:vertAlign w:val="baseline"/>
            <w:rtl w:val="0"/>
          </w:rPr>
          <w:t xml:space="preserve">Horizontal Page Break Repeat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shd w:fill="141f2b" w:val="clear"/>
        </w:rPr>
      </w:pPr>
      <w:r w:rsidDel="00000000" w:rsidR="00000000" w:rsidRPr="00000000">
        <w:rPr>
          <w:shd w:fill="141f2b" w:val="clear"/>
          <w:rtl w:val="0"/>
        </w:rPr>
        <w:t xml:space="preserve">Download PDF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IP-address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dmoore0@furl.net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211.56.242.221</w:t>
            </w:r>
          </w:p>
        </w:tc>
      </w:tr>
      <w:tr>
        <w:trPr>
          <w:cantSplit w:val="0"/>
          <w:tblHeader w:val="0"/>
        </w:trPr>
        <w:tc>
          <w:tcPr>
            <w:shd w:fill="9b59b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auto" w:val="clear"/>
                <w:rtl w:val="0"/>
              </w:rPr>
              <w:t xml:space="preserve">2</w:t>
            </w:r>
          </w:p>
        </w:tc>
        <w:tc>
          <w:tcPr>
            <w:shd w:fill="9b59b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auto" w:val="clear"/>
                <w:rtl w:val="0"/>
              </w:rPr>
              <w:t xml:space="preserve">Janice</w:t>
            </w:r>
          </w:p>
        </w:tc>
        <w:tc>
          <w:tcPr>
            <w:shd w:fill="9b59b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auto" w:val="clear"/>
                <w:rtl w:val="0"/>
              </w:rPr>
              <w:t xml:space="preserve">Henry</w:t>
            </w:r>
          </w:p>
        </w:tc>
        <w:tc>
          <w:tcPr>
            <w:shd w:fill="9b59b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auto" w:val="clear"/>
                <w:rtl w:val="0"/>
              </w:rPr>
              <w:t xml:space="preserve">jhenry1@theatlantic.com</w:t>
            </w:r>
          </w:p>
        </w:tc>
        <w:tc>
          <w:tcPr>
            <w:shd w:fill="9b59b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auto" w:val="clear"/>
                <w:rtl w:val="0"/>
              </w:rPr>
              <w:t xml:space="preserve">Ukraine</w:t>
            </w:r>
          </w:p>
        </w:tc>
        <w:tc>
          <w:tcPr>
            <w:shd w:fill="9b59b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auto" w:val="clear"/>
                <w:rtl w:val="0"/>
              </w:rPr>
              <w:t xml:space="preserve">38.36.7.199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rwells2@constantcontact.com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Mexico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19.162.133.184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jray3@psu.edu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10.68.11.42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Stephens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jstephens4@go.com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47.32.129.71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anichols5@com.com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18.186.38.37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18.123.22.82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