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center"/>
        <w:rPr>
          <w:rFonts w:hint="eastAsia" w:ascii="Segoe UI" w:hAnsi="Segoe UI" w:eastAsia="宋体" w:cs="Segoe UI"/>
          <w:b/>
          <w:i w:val="0"/>
          <w:caps w:val="0"/>
          <w:color w:val="40485B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</w:rPr>
        <w:t>测试</w:t>
      </w:r>
      <w:r>
        <w:rPr>
          <w:rFonts w:hint="eastAsia" w:ascii="Segoe UI" w:hAnsi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  <w:lang w:val="en-US" w:eastAsia="zh-CN"/>
        </w:rPr>
        <w:t>要求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b/>
          <w:bCs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xfce4 桌面环境的组成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"https://gitee.com/link?target=https://docs.xfce.org/start"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包括 core modules 和 applications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，具体如下。在准备阶段我们只安装了 core modules，所以先对 core modules 开展测试。如果在运行 xfce4 应用的过程中出现报错或者无响应的情况，终端模拟器内会给出相应的错误提示。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40485B"/>
          <w:spacing w:val="0"/>
          <w:sz w:val="24"/>
          <w:szCs w:val="24"/>
          <w:shd w:val="clear" w:fill="FFFFFF"/>
        </w:rPr>
        <w:t>注意，测试的功能多少和最后收到的金额成正比。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both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"https://gitee.com/jinjuhan/open-euler-notes/blob/main/xfce.md" \l "panel-xfce4-panel"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Panel (xfce4-panel)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Application launchers, window buttons, applications menu, workspace switcher and more.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测试桌面 launcher、窗口里的按钮、菜单、workspace 切换是否正常。用文字和图片的形式进行记录。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bookmarkStart w:id="0" w:name="_GoBack"/>
      <w:bookmarkEnd w:id="0"/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5611"/>
    <w:rsid w:val="0AF71E92"/>
    <w:rsid w:val="4B7D55B5"/>
    <w:rsid w:val="4BD35611"/>
    <w:rsid w:val="4E8911AF"/>
    <w:rsid w:val="593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2022-05-18T16:31:00Z</dcterms:created>
  <dc:creator>罗云翔</dc:creator>
  <cp:lastModifiedBy>罗云翔</cp:lastModifiedBy>
  <dcterms:modified xsi:type="dcterms:W3CDTF">2022-05-18T16:44:13Z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