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0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Documento de Projeto de Software</w:t>
      </w:r>
    </w:p>
    <w:p w:rsidR="00000000" w:rsidDel="00000000" w:rsidP="00000000" w:rsidRDefault="00000000" w:rsidRPr="00000000" w14:paraId="0000000F">
      <w:pPr>
        <w:spacing w:before="10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00" w:lineRule="auto"/>
        <w:ind w:left="3239" w:right="1297" w:hanging="2207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  <w:sectPr>
          <w:headerReference r:id="rId6" w:type="default"/>
          <w:footerReference r:id="rId7" w:type="default"/>
          <w:pgSz w:h="15840" w:w="12240"/>
          <w:pgMar w:bottom="280" w:top="1500" w:left="1660" w:right="138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1203" w:right="1482" w:firstLine="0"/>
        <w:jc w:val="center"/>
        <w:rPr/>
      </w:pPr>
      <w:r w:rsidDel="00000000" w:rsidR="00000000" w:rsidRPr="00000000">
        <w:rPr>
          <w:color w:val="17365d"/>
          <w:rtl w:val="0"/>
        </w:rPr>
        <w:t xml:space="preserve">Histórico de revisões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9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106"/>
        <w:gridCol w:w="2201"/>
        <w:gridCol w:w="2626"/>
        <w:gridCol w:w="2996"/>
        <w:tblGridChange w:id="0">
          <w:tblGrid>
            <w:gridCol w:w="1106"/>
            <w:gridCol w:w="2201"/>
            <w:gridCol w:w="2626"/>
            <w:gridCol w:w="299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(XX.YY)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113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(DD/MMM/YYYY)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26/07/2019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Odirlei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do documento apos entrevista com o cliente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99" w:lineRule="auto"/>
        <w:ind w:left="1203" w:right="1391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1f487c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1"/>
        </w:tabs>
        <w:spacing w:after="0" w:before="120" w:line="240" w:lineRule="auto"/>
        <w:ind w:left="579" w:right="0" w:hanging="440"/>
        <w:jc w:val="left"/>
        <w:rPr/>
      </w:pP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INTRODUÇÃO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16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ROPÓSITO DO 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OCUMENTO DE 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EQUISITOS</w:t>
          <w:tab/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ÚBLICO 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LVO</w:t>
          <w:tab/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1"/>
        </w:tabs>
        <w:spacing w:after="0" w:before="125" w:line="240" w:lineRule="auto"/>
        <w:ind w:left="579" w:right="0" w:hanging="440"/>
        <w:jc w:val="left"/>
        <w:rPr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DESCRIÇÃO GERAL DO PRODUTO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15" w:line="240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ITUAÇÃO 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TUAL</w:t>
          <w:tab/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tyjcwt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SCOPO</w:t>
          <w:tab/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3dy6vkm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TORES</w:t>
          <w:tab/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2" w:line="240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1t3h5sf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REMISSAS</w:t>
          <w:tab/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1"/>
        </w:tabs>
        <w:spacing w:after="0" w:before="122" w:line="240" w:lineRule="auto"/>
        <w:ind w:left="579" w:right="0" w:hanging="440"/>
        <w:jc w:val="left"/>
        <w:rPr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17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0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ÃO 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EGRAS DE 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EGÓCIO</w:t>
          <w:tab/>
        </w:r>
      </w:hyperlink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ESTRIÇÕES DE 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ARDWARE</w:t>
          <w:tab/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ESTRIÇÕES DE 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OFTWARE</w:t>
          <w:tab/>
        </w:r>
      </w:hyperlink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2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DENTIFICAÇÃO DOS 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ASOS DE 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SO</w:t>
          <w:tab/>
        </w:r>
      </w:hyperlink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4"/>
        </w:tabs>
        <w:spacing w:after="0" w:before="0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IAGRAMA DE 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ASOS DE 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SO</w:t>
          <w:tab/>
        </w:r>
      </w:hyperlink>
      <w:hyperlink w:anchor="_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4"/>
        </w:tabs>
        <w:spacing w:after="0" w:before="1" w:line="240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jxsxqh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2jxsxqh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IAGRAMA DE </w:t>
        </w:r>
      </w:hyperlink>
      <w:hyperlink w:anchor="_2jxsxqh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2jxsxqh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LASSES</w:t>
          <w:tab/>
        </w:r>
      </w:hyperlink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4"/>
        </w:tabs>
        <w:spacing w:after="0" w:before="123" w:line="240" w:lineRule="auto"/>
        <w:ind w:left="579" w:right="0" w:hanging="440"/>
        <w:jc w:val="left"/>
        <w:rPr/>
      </w:pPr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PROTÓTIPOS DE INTERFACE DE USUÁRIO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4"/>
        </w:tabs>
        <w:spacing w:after="0" w:before="120" w:line="240" w:lineRule="auto"/>
        <w:ind w:left="579" w:right="0" w:hanging="440"/>
        <w:jc w:val="left"/>
        <w:rPr/>
      </w:pPr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APROVAÇÃO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tabs>
          <w:tab w:val="left" w:pos="573"/>
        </w:tabs>
        <w:spacing w:after="19" w:before="321" w:lineRule="auto"/>
        <w:ind w:left="572" w:hanging="433"/>
        <w:rPr/>
      </w:pPr>
      <w:bookmarkStart w:colFirst="0" w:colLast="0" w:name="_gjdgxs" w:id="0"/>
      <w:bookmarkEnd w:id="0"/>
      <w:r w:rsidDel="00000000" w:rsidR="00000000" w:rsidRPr="00000000">
        <w:rPr>
          <w:color w:val="1f487c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tabs>
          <w:tab w:val="left" w:pos="999"/>
          <w:tab w:val="left" w:pos="1000"/>
        </w:tabs>
        <w:spacing w:before="237" w:lineRule="auto"/>
        <w:ind w:left="999" w:hanging="860"/>
        <w:rPr/>
      </w:pPr>
      <w:bookmarkStart w:colFirst="0" w:colLast="0" w:name="_30j0zll" w:id="1"/>
      <w:bookmarkEnd w:id="1"/>
      <w:r w:rsidDel="00000000" w:rsidR="00000000" w:rsidRPr="00000000">
        <w:rPr>
          <w:color w:val="003366"/>
          <w:rtl w:val="0"/>
        </w:rPr>
        <w:t xml:space="preserve">Propósito do 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tabs>
          <w:tab w:val="left" w:pos="999"/>
          <w:tab w:val="left" w:pos="1000"/>
        </w:tabs>
        <w:spacing w:before="237" w:lineRule="auto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Esse documento tem o objetivo de detalhar os requisitos das empresas que deverão ser atendidos pelo sistema a ser construído nesse projeto. Ele servirá como base para a construção do sistema por parte dos programadores.</w:t>
      </w:r>
    </w:p>
    <w:p w:rsidR="00000000" w:rsidDel="00000000" w:rsidP="00000000" w:rsidRDefault="00000000" w:rsidRPr="00000000" w14:paraId="00000059">
      <w:pPr>
        <w:pStyle w:val="Heading2"/>
        <w:tabs>
          <w:tab w:val="left" w:pos="999"/>
          <w:tab w:val="left" w:pos="1000"/>
        </w:tabs>
        <w:spacing w:before="237" w:lineRule="auto"/>
        <w:ind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Aqui estará presente uma descrição detalhada das funções do produto, de suas interfaces e do comportamento esperado do sistema.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1fob9te" w:id="2"/>
      <w:bookmarkEnd w:id="2"/>
      <w:r w:rsidDel="00000000" w:rsidR="00000000" w:rsidRPr="00000000">
        <w:rPr>
          <w:color w:val="003366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tabs>
          <w:tab w:val="left" w:pos="999"/>
          <w:tab w:val="left" w:pos="1000"/>
        </w:tabs>
        <w:rPr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tabs>
          <w:tab w:val="left" w:pos="999"/>
          <w:tab w:val="left" w:pos="1000"/>
        </w:tabs>
        <w:rPr>
          <w:rFonts w:ascii="Verdana" w:cs="Verdana" w:eastAsia="Verdana" w:hAnsi="Verdana"/>
          <w:b w:val="0"/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ab/>
        <w:t xml:space="preserve">Este documento destina-se arquitetos de software, engenheiros de software, técnicos da empresa TkTech.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tabs>
          <w:tab w:val="left" w:pos="573"/>
        </w:tabs>
        <w:spacing w:after="19" w:before="100" w:lineRule="auto"/>
        <w:ind w:left="572" w:hanging="433"/>
        <w:rPr/>
      </w:pPr>
      <w:bookmarkStart w:colFirst="0" w:colLast="0" w:name="_3znysh7" w:id="3"/>
      <w:bookmarkEnd w:id="3"/>
      <w:r w:rsidDel="00000000" w:rsidR="00000000" w:rsidRPr="00000000">
        <w:rPr>
          <w:color w:val="1f487c"/>
          <w:rtl w:val="0"/>
        </w:rPr>
        <w:t xml:space="preserve">Descrição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app que será desenvolvido será capaz que abrir um chamado entre o cliente da TKTech e a TKTech, para que haja uma comunicação entre ambas as partes.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Também será desenvolvida uma página Web para que o usuário administrador possa dar continuidade ao chamado, podendo alterar o status e/ou importância.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72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2et92p0" w:id="4"/>
      <w:bookmarkEnd w:id="4"/>
      <w:r w:rsidDel="00000000" w:rsidR="00000000" w:rsidRPr="00000000">
        <w:rPr>
          <w:color w:val="003366"/>
          <w:rtl w:val="0"/>
        </w:rPr>
        <w:t xml:space="preserve">Situação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Atualmente o contato com a empresa é feito através do telefone e e-mail, o que dificulta a comunicação entre as partes. Dificultando também o rastreamento do chamado.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tyjcwt" w:id="5"/>
      <w:bookmarkEnd w:id="5"/>
      <w:r w:rsidDel="00000000" w:rsidR="00000000" w:rsidRPr="00000000">
        <w:rPr>
          <w:color w:val="003366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2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629"/>
        <w:gridCol w:w="3759"/>
        <w:gridCol w:w="4244"/>
        <w:tblGridChange w:id="0">
          <w:tblGrid>
            <w:gridCol w:w="629"/>
            <w:gridCol w:w="3759"/>
            <w:gridCol w:w="424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97" w:hanging="10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utilizado para abrir chamados entre o cliente e a empresa.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100" w:hanging="10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utilizado pelo usuário administrador para gerenciar os chamados realizados pelos clientes.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e SQL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97" w:hanging="10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responsável por fornecer os dados e integrar o APP com a página WEB.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tabs>
          <w:tab w:val="left" w:pos="999"/>
          <w:tab w:val="left" w:pos="1000"/>
        </w:tabs>
        <w:spacing w:before="100" w:lineRule="auto"/>
        <w:ind w:left="999" w:hanging="860"/>
        <w:rPr/>
      </w:pPr>
      <w:bookmarkStart w:colFirst="0" w:colLast="0" w:name="_3dy6vkm" w:id="6"/>
      <w:bookmarkEnd w:id="6"/>
      <w:r w:rsidDel="00000000" w:rsidR="00000000" w:rsidRPr="00000000">
        <w:rPr>
          <w:color w:val="003366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72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software possuirá dois tipos de usuários, serão eles: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</w:t>
        <w:tab/>
        <w:t xml:space="preserve">Usuário comum.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</w:t>
        <w:tab/>
        <w:t xml:space="preserve">Usuário administrador.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1879"/>
        <w:gridCol w:w="6245"/>
        <w:tblGridChange w:id="0">
          <w:tblGrid>
            <w:gridCol w:w="506"/>
            <w:gridCol w:w="1879"/>
            <w:gridCol w:w="62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0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e Privilégio de Acesso e 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105" w:right="521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comum, neste caso serão as empresas clientes da TKTech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108" w:right="178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Poderá abrir chamados para entrar em contato com a empresa. Este ator será responsável por concluir o chamado.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5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administrador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8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responsável por resolver o chamado junto ao cliente.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8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Poderá também alterar o status e prioridade do chamado.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1t3h5sf" w:id="7"/>
      <w:bookmarkEnd w:id="7"/>
      <w:r w:rsidDel="00000000" w:rsidR="00000000" w:rsidRPr="00000000">
        <w:rPr>
          <w:color w:val="003366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7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cliente já possui um sistema de hospedagem, porém os desenvolvedores serão os responsáveis por colocar o sistema em produção.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7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7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Possuir uma conta na App Store e Play Store.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"/>
        </w:numPr>
        <w:tabs>
          <w:tab w:val="left" w:pos="573"/>
        </w:tabs>
        <w:spacing w:after="19" w:before="100" w:lineRule="auto"/>
        <w:ind w:left="572" w:hanging="433"/>
        <w:rPr/>
      </w:pPr>
      <w:bookmarkStart w:colFirst="0" w:colLast="0" w:name="_4d34og8" w:id="8"/>
      <w:bookmarkEnd w:id="8"/>
      <w:r w:rsidDel="00000000" w:rsidR="00000000" w:rsidRPr="00000000">
        <w:rPr>
          <w:color w:val="1f487c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tabs>
          <w:tab w:val="left" w:pos="857"/>
          <w:tab w:val="left" w:pos="858"/>
        </w:tabs>
        <w:spacing w:before="100" w:lineRule="auto"/>
        <w:ind w:left="858" w:hanging="718"/>
        <w:rPr/>
      </w:pPr>
      <w:bookmarkStart w:colFirst="0" w:colLast="0" w:name="_2s8eyo1" w:id="9"/>
      <w:bookmarkEnd w:id="9"/>
      <w:r w:rsidDel="00000000" w:rsidR="00000000" w:rsidRPr="00000000">
        <w:rPr>
          <w:color w:val="003366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77.0" w:type="dxa"/>
        <w:jc w:val="left"/>
        <w:tblInd w:w="10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39"/>
        <w:gridCol w:w="2546"/>
        <w:gridCol w:w="1795"/>
        <w:gridCol w:w="751"/>
        <w:gridCol w:w="2546"/>
        <w:tblGridChange w:id="0">
          <w:tblGrid>
            <w:gridCol w:w="939"/>
            <w:gridCol w:w="2546"/>
            <w:gridCol w:w="1795"/>
            <w:gridCol w:w="751"/>
            <w:gridCol w:w="2546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Plataforma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RF01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 o Chamado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RF02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Listar os chamados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RF03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8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Editar o status dos chamados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Efetuar Login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Web/App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Informações dos formul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á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3"/>
        </w:numPr>
        <w:tabs>
          <w:tab w:val="left" w:pos="999"/>
          <w:tab w:val="left" w:pos="1000"/>
        </w:tabs>
        <w:spacing w:before="237" w:lineRule="auto"/>
        <w:ind w:left="1719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RF01: Efetuar o Chamado</w:t>
      </w:r>
    </w:p>
    <w:p w:rsidR="00000000" w:rsidDel="00000000" w:rsidP="00000000" w:rsidRDefault="00000000" w:rsidRPr="00000000" w14:paraId="000000B4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Descrição: Os chamados serão enviados para um Administrador e devem possuir um formulário contendo Nome, E-mail, Telefone, CEP, Mensagem, Assunto, Prioridade e, dentro do sistema, DataInicio, DataFim e Id.</w:t>
      </w:r>
    </w:p>
    <w:p w:rsidR="00000000" w:rsidDel="00000000" w:rsidP="00000000" w:rsidRDefault="00000000" w:rsidRPr="00000000" w14:paraId="000000B5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Entrada: Formulário preenchido .</w:t>
      </w:r>
    </w:p>
    <w:p w:rsidR="00000000" w:rsidDel="00000000" w:rsidP="00000000" w:rsidRDefault="00000000" w:rsidRPr="00000000" w14:paraId="000000B6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Processo: O formulário será enviado ao banco de dados através do App e será enviado ao Administrador logo em seguida.</w:t>
      </w:r>
    </w:p>
    <w:p w:rsidR="00000000" w:rsidDel="00000000" w:rsidP="00000000" w:rsidRDefault="00000000" w:rsidRPr="00000000" w14:paraId="000000B7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Saída: Nenhuma.</w:t>
      </w:r>
    </w:p>
    <w:p w:rsidR="00000000" w:rsidDel="00000000" w:rsidP="00000000" w:rsidRDefault="00000000" w:rsidRPr="00000000" w14:paraId="000000B8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999"/>
          <w:tab w:val="left" w:pos="1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999"/>
          <w:tab w:val="left" w:pos="1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999"/>
          <w:tab w:val="left" w:pos="1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0"/>
          <w:numId w:val="3"/>
        </w:numPr>
        <w:tabs>
          <w:tab w:val="left" w:pos="999"/>
          <w:tab w:val="left" w:pos="1000"/>
        </w:tabs>
        <w:spacing w:before="237" w:lineRule="auto"/>
        <w:ind w:left="1719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RF02: Listar os Chamados</w:t>
      </w:r>
    </w:p>
    <w:p w:rsidR="00000000" w:rsidDel="00000000" w:rsidP="00000000" w:rsidRDefault="00000000" w:rsidRPr="00000000" w14:paraId="000000BE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Descrição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Os chamados devem ser listados no Painel Administrativo, mostrando todos os campos do Formulário.</w:t>
      </w:r>
    </w:p>
    <w:p w:rsidR="00000000" w:rsidDel="00000000" w:rsidP="00000000" w:rsidRDefault="00000000" w:rsidRPr="00000000" w14:paraId="000000BF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Entrada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Nenhuma</w:t>
      </w:r>
    </w:p>
    <w:p w:rsidR="00000000" w:rsidDel="00000000" w:rsidP="00000000" w:rsidRDefault="00000000" w:rsidRPr="00000000" w14:paraId="000000C0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Processo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Os pacotes serão resultado de uma consulta no banco de dados</w:t>
      </w:r>
    </w:p>
    <w:p w:rsidR="00000000" w:rsidDel="00000000" w:rsidP="00000000" w:rsidRDefault="00000000" w:rsidRPr="00000000" w14:paraId="000000C1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Saida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Todos os dados do Formulário</w:t>
      </w:r>
    </w:p>
    <w:p w:rsidR="00000000" w:rsidDel="00000000" w:rsidP="00000000" w:rsidRDefault="00000000" w:rsidRPr="00000000" w14:paraId="000000C2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0"/>
          <w:numId w:val="3"/>
        </w:numPr>
        <w:tabs>
          <w:tab w:val="left" w:pos="999"/>
          <w:tab w:val="left" w:pos="1000"/>
        </w:tabs>
        <w:spacing w:before="237" w:lineRule="auto"/>
        <w:ind w:left="1719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RF03: Editar o Status das Chamadas.</w:t>
      </w:r>
    </w:p>
    <w:p w:rsidR="00000000" w:rsidDel="00000000" w:rsidP="00000000" w:rsidRDefault="00000000" w:rsidRPr="00000000" w14:paraId="000000C4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Descrição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A edição de status será responsabilidade do Administrador no Painel Administrativo e, em sua última etapa (Concluído/Fechado), será necessário a aprovação do Administrador e a do usuário final. Caso não seja aprovada, o chamado será mantido na sessão “Em Atendimento”</w:t>
      </w:r>
    </w:p>
    <w:p w:rsidR="00000000" w:rsidDel="00000000" w:rsidP="00000000" w:rsidRDefault="00000000" w:rsidRPr="00000000" w14:paraId="000000C5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Entrada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Status.</w:t>
      </w:r>
    </w:p>
    <w:p w:rsidR="00000000" w:rsidDel="00000000" w:rsidP="00000000" w:rsidRDefault="00000000" w:rsidRPr="00000000" w14:paraId="000000C6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Processo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O pacote será enviado, listado e o administrador irá selecionar o devido status como “Em Atendimento” e “Concluído/Fechado”.</w:t>
      </w:r>
    </w:p>
    <w:p w:rsidR="00000000" w:rsidDel="00000000" w:rsidP="00000000" w:rsidRDefault="00000000" w:rsidRPr="00000000" w14:paraId="000000C7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Saída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Status.</w:t>
      </w:r>
    </w:p>
    <w:p w:rsidR="00000000" w:rsidDel="00000000" w:rsidP="00000000" w:rsidRDefault="00000000" w:rsidRPr="00000000" w14:paraId="000000C8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3"/>
        </w:numPr>
        <w:tabs>
          <w:tab w:val="left" w:pos="999"/>
          <w:tab w:val="left" w:pos="1000"/>
        </w:tabs>
        <w:spacing w:before="237" w:lineRule="auto"/>
        <w:ind w:left="1719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RF04: Efetuar o Login</w:t>
      </w:r>
    </w:p>
    <w:p w:rsidR="00000000" w:rsidDel="00000000" w:rsidP="00000000" w:rsidRDefault="00000000" w:rsidRPr="00000000" w14:paraId="000000CA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Descrição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Apenas a empresa realizará o login.</w:t>
      </w:r>
    </w:p>
    <w:p w:rsidR="00000000" w:rsidDel="00000000" w:rsidP="00000000" w:rsidRDefault="00000000" w:rsidRPr="00000000" w14:paraId="000000CB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Entrada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A TKTech enviará uma chave de acesso á empresa</w:t>
      </w:r>
    </w:p>
    <w:p w:rsidR="00000000" w:rsidDel="00000000" w:rsidP="00000000" w:rsidRDefault="00000000" w:rsidRPr="00000000" w14:paraId="000000CC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Processo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A chave será enviada através de um E-mail e a empresa terá acesso liberado.</w:t>
      </w:r>
    </w:p>
    <w:p w:rsidR="00000000" w:rsidDel="00000000" w:rsidP="00000000" w:rsidRDefault="00000000" w:rsidRPr="00000000" w14:paraId="000000CD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Saída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Nenhuma</w:t>
      </w:r>
    </w:p>
    <w:p w:rsidR="00000000" w:rsidDel="00000000" w:rsidP="00000000" w:rsidRDefault="00000000" w:rsidRPr="00000000" w14:paraId="000000CE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3"/>
        </w:numPr>
        <w:tabs>
          <w:tab w:val="left" w:pos="999"/>
          <w:tab w:val="left" w:pos="1000"/>
        </w:tabs>
        <w:spacing w:before="237" w:lineRule="auto"/>
        <w:ind w:left="1719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RF05: Informações do Formulário</w:t>
      </w:r>
    </w:p>
    <w:p w:rsidR="00000000" w:rsidDel="00000000" w:rsidP="00000000" w:rsidRDefault="00000000" w:rsidRPr="00000000" w14:paraId="000000D7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Descrição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Serão apresentados tópicos para preenchimento:</w:t>
      </w:r>
    </w:p>
    <w:p w:rsidR="00000000" w:rsidDel="00000000" w:rsidP="00000000" w:rsidRDefault="00000000" w:rsidRPr="00000000" w14:paraId="000000D8">
      <w:pPr>
        <w:spacing w:line="360" w:lineRule="auto"/>
        <w:ind w:left="999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Nome, email, telefone, CEP, mensagem, assunto, data e hora e id.</w:t>
      </w:r>
    </w:p>
    <w:p w:rsidR="00000000" w:rsidDel="00000000" w:rsidP="00000000" w:rsidRDefault="00000000" w:rsidRPr="00000000" w14:paraId="000000D9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Entrada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Os campos mencionados acima.</w:t>
      </w:r>
    </w:p>
    <w:p w:rsidR="00000000" w:rsidDel="00000000" w:rsidP="00000000" w:rsidRDefault="00000000" w:rsidRPr="00000000" w14:paraId="000000DA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Processo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O formulário será enviado ao banco de dados para depois ser enviado ao Administrador.</w:t>
      </w:r>
    </w:p>
    <w:p w:rsidR="00000000" w:rsidDel="00000000" w:rsidP="00000000" w:rsidRDefault="00000000" w:rsidRPr="00000000" w14:paraId="000000DB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Saída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: Nenhuma.</w:t>
      </w:r>
    </w:p>
    <w:p w:rsidR="00000000" w:rsidDel="00000000" w:rsidP="00000000" w:rsidRDefault="00000000" w:rsidRPr="00000000" w14:paraId="000000DC">
      <w:pPr>
        <w:pStyle w:val="Heading2"/>
        <w:tabs>
          <w:tab w:val="left" w:pos="999"/>
          <w:tab w:val="left" w:pos="1000"/>
        </w:tabs>
        <w:spacing w:before="237" w:lineRule="auto"/>
        <w:ind w:left="1719" w:firstLine="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tabs>
          <w:tab w:val="left" w:pos="999"/>
          <w:tab w:val="left" w:pos="1000"/>
        </w:tabs>
        <w:spacing w:before="23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"/>
        </w:numPr>
        <w:tabs>
          <w:tab w:val="left" w:pos="999"/>
          <w:tab w:val="left" w:pos="1000"/>
        </w:tabs>
        <w:spacing w:before="237" w:lineRule="auto"/>
        <w:ind w:left="999" w:hanging="860"/>
        <w:rPr/>
      </w:pPr>
      <w:r w:rsidDel="00000000" w:rsidR="00000000" w:rsidRPr="00000000">
        <w:rPr>
          <w:color w:val="003366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13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97"/>
        <w:gridCol w:w="5675"/>
        <w:gridCol w:w="1958"/>
        <w:tblGridChange w:id="0">
          <w:tblGrid>
            <w:gridCol w:w="997"/>
            <w:gridCol w:w="5675"/>
            <w:gridCol w:w="1958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08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Identidade Visual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108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á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gina para Contatos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8" w:right="0" w:hanging="107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Divulgação</w:t>
            </w:r>
          </w:p>
        </w:tc>
      </w:tr>
    </w:tbl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RNF01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Identidade Visual.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 identidade visual do App terá um layout que se assemelhará ao layout j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á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existente da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TKTech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Nenhuma.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Será feito um design baseado na palheta de cores que será enviada pela empresa.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Saída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Nenhuma.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RNF02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Página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contatos.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página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contatos terá a finalidade de divulgar a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TKTech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usu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á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rio será redirecionado para a p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á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gina atrav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és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um link.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Saída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Nenhuma.</w:t>
      </w:r>
    </w:p>
    <w:p w:rsidR="00000000" w:rsidDel="00000000" w:rsidP="00000000" w:rsidRDefault="00000000" w:rsidRPr="00000000" w14:paraId="000000FD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"/>
        </w:tabs>
        <w:spacing w:after="19" w:before="99" w:line="240" w:lineRule="auto"/>
        <w:ind w:left="572" w:right="0" w:hanging="433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87c"/>
          <w:sz w:val="32"/>
          <w:szCs w:val="32"/>
          <w:u w:val="none"/>
          <w:shd w:fill="auto" w:val="clear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31.0" w:type="dxa"/>
        <w:jc w:val="left"/>
        <w:tblInd w:w="157.0" w:type="dxa"/>
        <w:tblLayout w:type="fixed"/>
        <w:tblLook w:val="0000"/>
      </w:tblPr>
      <w:tblGrid>
        <w:gridCol w:w="806"/>
        <w:gridCol w:w="30"/>
        <w:gridCol w:w="3304"/>
        <w:gridCol w:w="4491"/>
        <w:tblGridChange w:id="0">
          <w:tblGrid>
            <w:gridCol w:w="806"/>
            <w:gridCol w:w="30"/>
            <w:gridCol w:w="3304"/>
            <w:gridCol w:w="4491"/>
          </w:tblGrid>
        </w:tblGridChange>
      </w:tblGrid>
      <w:tr>
        <w:trPr>
          <w:trHeight w:val="340" w:hRule="atLeast"/>
        </w:trPr>
        <w:tc>
          <w:tcPr>
            <w:shd w:fill="003366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3366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RN001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Preencher campos do chamado 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7" w:right="97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formulário do chamado deve ter todos os campos preenchidos pelo usuário que esta usando app da TkTech .</w:t>
            </w:r>
          </w:p>
        </w:tc>
      </w:tr>
      <w:tr>
        <w:trPr>
          <w:trHeight w:val="140" w:hRule="atLeast"/>
        </w:trPr>
        <w:tc>
          <w:tcPr>
            <w:gridSpan w:val="2"/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RN002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Listar chamados pendentes 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7" w:right="97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WebAdmin deverá resolver a lista de chamados pendentes feita pelo cliente.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237" w:line="240" w:lineRule="auto"/>
        <w:ind w:left="999" w:right="0" w:hanging="8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Restrições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1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0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5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dispositivo deve conter a função Wi-fi ou plano de dados pelo Chip SIM para acesso á internet.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5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 com no mínimo de 512MB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memoria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RAM. (APP)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0" w:line="240" w:lineRule="auto"/>
        <w:ind w:left="999" w:right="0" w:hanging="8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Restrições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31.0" w:type="dxa"/>
        <w:jc w:val="left"/>
        <w:tblInd w:w="157.0" w:type="dxa"/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40" w:hRule="atLeast"/>
        </w:trPr>
        <w:tc>
          <w:tcPr>
            <w:shd w:fill="003366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0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5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aplicativo poderá ser instalado em iOS e Android.</w:t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238" w:line="240" w:lineRule="auto"/>
        <w:ind w:left="999" w:right="0" w:hanging="8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15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752"/>
        <w:gridCol w:w="2638"/>
        <w:gridCol w:w="4225"/>
        <w:tblGridChange w:id="0">
          <w:tblGrid>
            <w:gridCol w:w="1752"/>
            <w:gridCol w:w="2638"/>
            <w:gridCol w:w="422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hanging="107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Efetuar o Login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comum deverá efetuar o login padrão da sua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Cadastra um novo chamado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2" w:lineRule="auto"/>
              <w:ind w:left="107" w:right="99" w:hanging="107"/>
              <w:jc w:val="both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comum deravá preencher todos os campos do chamado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 mensagem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96" w:hanging="107"/>
              <w:jc w:val="both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comum falaram através de um chat com WebAdmin que resolverá o seu problema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100" w:hanging="107"/>
              <w:jc w:val="both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comum terá acesso as contatos da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Efetua Login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after="0" w:before="8" w:line="242" w:lineRule="auto"/>
              <w:ind w:left="107" w:right="101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WebAdmin deverá efetuar o login do sistema onde terá lista de chamados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Chamados Abertos e em andamento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8" w:hanging="107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WebAdmin acessará a lista de chamados abertos e em andamentos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UC7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Listar chamdos concluidos 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8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WebAdmin tem acesso a lista de todos os chamados concluidos 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UC8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Alterar Status 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8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WebAdmin poderá alterar os status de cada chamado recebido 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UC9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 mensagens 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8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WebAdmin e o Usuário comum poderam trocar mensagens para esclarecer dúvidas pontuais </w:t>
            </w:r>
          </w:p>
        </w:tc>
      </w:tr>
    </w:tbl>
    <w:p w:rsidR="00000000" w:rsidDel="00000000" w:rsidP="00000000" w:rsidRDefault="00000000" w:rsidRPr="00000000" w14:paraId="00000165">
      <w:pPr>
        <w:rPr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1" w:line="240" w:lineRule="auto"/>
        <w:ind w:left="999" w:right="0" w:hanging="8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1" w:line="240" w:lineRule="auto"/>
        <w:ind w:left="57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1" w:line="240" w:lineRule="auto"/>
        <w:ind w:left="57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1" w:line="240" w:lineRule="auto"/>
        <w:ind w:left="57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1" w:line="240" w:lineRule="auto"/>
        <w:ind w:left="57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1" w:line="240" w:lineRule="auto"/>
        <w:ind w:left="57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1" w:line="240" w:lineRule="auto"/>
        <w:ind w:left="57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838825" cy="4762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0" w:line="240" w:lineRule="auto"/>
        <w:ind w:left="999" w:right="0" w:hanging="8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ahoma" w:cs="Tahoma" w:eastAsia="Tahoma" w:hAnsi="Tahoma"/>
          <w:sz w:val="12"/>
          <w:szCs w:val="12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Fonts w:ascii="Tahoma" w:cs="Tahoma" w:eastAsia="Tahoma" w:hAnsi="Tahoma"/>
          <w:sz w:val="12"/>
          <w:szCs w:val="12"/>
        </w:rPr>
        <w:drawing>
          <wp:inline distB="0" distT="0" distL="114300" distR="114300">
            <wp:extent cx="4305300" cy="63341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"/>
        </w:tabs>
        <w:spacing w:after="19" w:before="99" w:line="240" w:lineRule="auto"/>
        <w:ind w:left="572" w:right="0" w:hanging="433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87c"/>
          <w:sz w:val="32"/>
          <w:szCs w:val="32"/>
          <w:u w:val="none"/>
          <w:shd w:fill="auto" w:val="clear"/>
          <w:vertAlign w:val="baseline"/>
          <w:rtl w:val="0"/>
        </w:rPr>
        <w:t xml:space="preserve">Protótipos de Interface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42000" cy="3400425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212725</wp:posOffset>
            </wp:positionV>
            <wp:extent cx="5842000" cy="3409315"/>
            <wp:effectExtent b="0" l="0" r="0" t="0"/>
            <wp:wrapTopAndBottom distB="0" dist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09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732155</wp:posOffset>
            </wp:positionV>
            <wp:extent cx="5842000" cy="3391535"/>
            <wp:effectExtent b="0" l="0" r="0" t="0"/>
            <wp:wrapTopAndBottom distB="0" dist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391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A">
      <w:pPr>
        <w:rPr>
          <w:sz w:val="10"/>
          <w:szCs w:val="1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99" w:lineRule="auto"/>
        <w:ind w:left="1201" w:right="1482"/>
        <w:jc w:val="center"/>
        <w:rPr>
          <w:b w:val="1"/>
          <w:sz w:val="32"/>
          <w:szCs w:val="32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sz w:val="32"/>
          <w:szCs w:val="32"/>
          <w:rtl w:val="0"/>
        </w:rPr>
        <w:t xml:space="preserve">Aprovadores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9.0" w:type="dxa"/>
        <w:jc w:val="left"/>
        <w:tblInd w:w="147.0" w:type="dxa"/>
        <w:tblLayout w:type="fixed"/>
        <w:tblLook w:val="0000"/>
      </w:tblPr>
      <w:tblGrid>
        <w:gridCol w:w="2184"/>
        <w:gridCol w:w="6745"/>
        <w:tblGridChange w:id="0">
          <w:tblGrid>
            <w:gridCol w:w="2184"/>
            <w:gridCol w:w="674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8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Fernando Henrique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372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 de Sistemas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Ramos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 responsável pelo projeto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020" w:top="1880" w:left="1660" w:right="1380" w:header="914" w:footer="83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571500</wp:posOffset>
              </wp:positionV>
              <wp:extent cx="5487670" cy="635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02165" y="3776825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571500</wp:posOffset>
              </wp:positionV>
              <wp:extent cx="5487670" cy="6350"/>
              <wp:effectExtent b="0" l="0" r="0" t="0"/>
              <wp:wrapSquare wrapText="bothSides" distB="0" distT="0" distL="0" distR="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558800</wp:posOffset>
              </wp:positionV>
              <wp:extent cx="1336040" cy="159385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558800</wp:posOffset>
              </wp:positionV>
              <wp:extent cx="1336040" cy="159385"/>
              <wp:effectExtent b="0" l="0" r="0" t="0"/>
              <wp:wrapSquare wrapText="bothSides" distB="0" distT="0" distL="0" distR="0"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04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4838700</wp:posOffset>
              </wp:positionH>
              <wp:positionV relativeFrom="paragraph">
                <wp:posOffset>558800</wp:posOffset>
              </wp:positionV>
              <wp:extent cx="645795" cy="15938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24/07/2019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4838700</wp:posOffset>
              </wp:positionH>
              <wp:positionV relativeFrom="paragraph">
                <wp:posOffset>558800</wp:posOffset>
              </wp:positionV>
              <wp:extent cx="645795" cy="159385"/>
              <wp:effectExtent b="0" l="0" r="0" t="0"/>
              <wp:wrapSquare wrapText="bothSides" distB="0" distT="0" distL="0" distR="0"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72" w:hanging="432"/>
      </w:pPr>
      <w:rPr>
        <w:rFonts w:ascii="Verdana" w:cs="Verdana" w:eastAsia="Verdana" w:hAnsi="Verdana"/>
        <w:b w:val="1"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cs="Tahoma" w:eastAsia="Tahoma" w:hAnsi="Tahoma"/>
        <w:b w:val="1"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  <w:rPr/>
    </w:lvl>
    <w:lvl w:ilvl="3">
      <w:start w:val="1"/>
      <w:numFmt w:val="bullet"/>
      <w:lvlText w:val="•"/>
      <w:lvlJc w:val="left"/>
      <w:pPr>
        <w:ind w:left="2025" w:hanging="360"/>
      </w:pPr>
      <w:rPr/>
    </w:lvl>
    <w:lvl w:ilvl="4">
      <w:start w:val="1"/>
      <w:numFmt w:val="bullet"/>
      <w:lvlText w:val="•"/>
      <w:lvlJc w:val="left"/>
      <w:pPr>
        <w:ind w:left="3050" w:hanging="360"/>
      </w:pPr>
      <w:rPr/>
    </w:lvl>
    <w:lvl w:ilvl="5">
      <w:start w:val="1"/>
      <w:numFmt w:val="bullet"/>
      <w:lvlText w:val="•"/>
      <w:lvlJc w:val="left"/>
      <w:pPr>
        <w:ind w:left="4075" w:hanging="360"/>
      </w:pPr>
      <w:rPr/>
    </w:lvl>
    <w:lvl w:ilvl="6">
      <w:start w:val="1"/>
      <w:numFmt w:val="bullet"/>
      <w:lvlText w:val="•"/>
      <w:lvlJc w:val="left"/>
      <w:pPr>
        <w:ind w:left="5100" w:hanging="360"/>
      </w:pPr>
      <w:rPr/>
    </w:lvl>
    <w:lvl w:ilvl="7">
      <w:start w:val="1"/>
      <w:numFmt w:val="bullet"/>
      <w:lvlText w:val="•"/>
      <w:lvlJc w:val="left"/>
      <w:pPr>
        <w:ind w:left="6125" w:hanging="360"/>
      </w:pPr>
      <w:rPr/>
    </w:lvl>
    <w:lvl w:ilvl="8">
      <w:start w:val="1"/>
      <w:numFmt w:val="bullet"/>
      <w:lvlText w:val="•"/>
      <w:lvlJc w:val="left"/>
      <w:pPr>
        <w:ind w:left="715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cs="Tahoma" w:eastAsia="Tahoma" w:hAnsi="Tahoma"/>
        <w:b w:val="1"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  <w:rPr/>
    </w:lvl>
    <w:lvl w:ilvl="3">
      <w:start w:val="1"/>
      <w:numFmt w:val="bullet"/>
      <w:lvlText w:val="•"/>
      <w:lvlJc w:val="left"/>
      <w:pPr>
        <w:ind w:left="2837" w:hanging="660"/>
      </w:pPr>
      <w:rPr/>
    </w:lvl>
    <w:lvl w:ilvl="4">
      <w:start w:val="1"/>
      <w:numFmt w:val="bullet"/>
      <w:lvlText w:val="•"/>
      <w:lvlJc w:val="left"/>
      <w:pPr>
        <w:ind w:left="3746" w:hanging="660"/>
      </w:pPr>
      <w:rPr/>
    </w:lvl>
    <w:lvl w:ilvl="5">
      <w:start w:val="1"/>
      <w:numFmt w:val="bullet"/>
      <w:lvlText w:val="•"/>
      <w:lvlJc w:val="left"/>
      <w:pPr>
        <w:ind w:left="4655" w:hanging="660"/>
      </w:pPr>
      <w:rPr/>
    </w:lvl>
    <w:lvl w:ilvl="6">
      <w:start w:val="1"/>
      <w:numFmt w:val="bullet"/>
      <w:lvlText w:val="•"/>
      <w:lvlJc w:val="left"/>
      <w:pPr>
        <w:ind w:left="5564" w:hanging="660"/>
      </w:pPr>
      <w:rPr/>
    </w:lvl>
    <w:lvl w:ilvl="7">
      <w:start w:val="1"/>
      <w:numFmt w:val="bullet"/>
      <w:lvlText w:val="•"/>
      <w:lvlJc w:val="left"/>
      <w:pPr>
        <w:ind w:left="6473" w:hanging="660"/>
      </w:pPr>
      <w:rPr/>
    </w:lvl>
    <w:lvl w:ilvl="8">
      <w:start w:val="1"/>
      <w:numFmt w:val="bullet"/>
      <w:lvlText w:val="•"/>
      <w:lvlJc w:val="left"/>
      <w:pPr>
        <w:ind w:left="7382" w:hanging="6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71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7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9" w:lineRule="auto"/>
      <w:ind w:left="572" w:hanging="43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999" w:hanging="860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jpg"/><Relationship Id="rId14" Type="http://schemas.openxmlformats.org/officeDocument/2006/relationships/image" Target="media/image13.png"/><Relationship Id="rId17" Type="http://schemas.openxmlformats.org/officeDocument/2006/relationships/image" Target="media/image4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