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50C" w:rsidRPr="002F127C" w:rsidRDefault="007C6938" w:rsidP="001423C1">
      <w:pPr>
        <w:jc w:val="center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 w:rsidRPr="002F127C">
        <w:rPr>
          <w:rFonts w:asciiTheme="majorBidi" w:hAnsiTheme="majorBidi" w:cstheme="majorBidi"/>
          <w:b/>
          <w:bCs/>
          <w:sz w:val="32"/>
          <w:szCs w:val="32"/>
        </w:rPr>
        <w:t xml:space="preserve">Finding NYC's neighborhoods which </w:t>
      </w:r>
      <w:r w:rsidR="001423C1" w:rsidRPr="002F127C">
        <w:rPr>
          <w:rFonts w:asciiTheme="majorBidi" w:hAnsiTheme="majorBidi" w:cstheme="majorBidi"/>
          <w:b/>
          <w:bCs/>
          <w:sz w:val="32"/>
          <w:szCs w:val="32"/>
        </w:rPr>
        <w:t xml:space="preserve">will </w:t>
      </w:r>
      <w:r w:rsidRPr="002F127C">
        <w:rPr>
          <w:rFonts w:asciiTheme="majorBidi" w:hAnsiTheme="majorBidi" w:cstheme="majorBidi"/>
          <w:b/>
          <w:bCs/>
          <w:sz w:val="32"/>
          <w:szCs w:val="32"/>
        </w:rPr>
        <w:t>benefi</w:t>
      </w:r>
      <w:r w:rsidR="001423C1" w:rsidRPr="002F127C">
        <w:rPr>
          <w:rFonts w:asciiTheme="majorBidi" w:hAnsiTheme="majorBidi" w:cstheme="majorBidi"/>
          <w:b/>
          <w:bCs/>
          <w:sz w:val="32"/>
          <w:szCs w:val="32"/>
        </w:rPr>
        <w:t>t the most</w:t>
      </w:r>
      <w:r w:rsidRPr="002F127C">
        <w:rPr>
          <w:rFonts w:asciiTheme="majorBidi" w:hAnsiTheme="majorBidi" w:cstheme="majorBidi"/>
          <w:b/>
          <w:bCs/>
          <w:sz w:val="32"/>
          <w:szCs w:val="32"/>
        </w:rPr>
        <w:t xml:space="preserve"> out of building a medical service nearby them  </w:t>
      </w:r>
    </w:p>
    <w:p w:rsidR="009A261B" w:rsidRPr="002F127C" w:rsidRDefault="009A261B" w:rsidP="009A261B">
      <w:pPr>
        <w:jc w:val="center"/>
        <w:rPr>
          <w:rFonts w:asciiTheme="majorBidi" w:hAnsiTheme="majorBidi" w:cstheme="majorBidi"/>
          <w:sz w:val="32"/>
          <w:szCs w:val="32"/>
        </w:rPr>
      </w:pPr>
      <w:r w:rsidRPr="002F127C">
        <w:rPr>
          <w:rFonts w:asciiTheme="majorBidi" w:hAnsiTheme="majorBidi" w:cstheme="majorBidi"/>
          <w:sz w:val="32"/>
          <w:szCs w:val="32"/>
        </w:rPr>
        <w:t>Ariel Nisenbaum</w:t>
      </w:r>
    </w:p>
    <w:p w:rsidR="009A261B" w:rsidRPr="002F127C" w:rsidRDefault="009A261B" w:rsidP="009A261B">
      <w:pPr>
        <w:jc w:val="center"/>
        <w:rPr>
          <w:rFonts w:asciiTheme="majorBidi" w:hAnsiTheme="majorBidi" w:cstheme="majorBidi"/>
          <w:sz w:val="32"/>
          <w:szCs w:val="32"/>
        </w:rPr>
      </w:pPr>
      <w:r w:rsidRPr="002F127C">
        <w:rPr>
          <w:rFonts w:asciiTheme="majorBidi" w:hAnsiTheme="majorBidi" w:cstheme="majorBidi"/>
          <w:sz w:val="32"/>
          <w:szCs w:val="32"/>
        </w:rPr>
        <w:t>October, 2019</w:t>
      </w:r>
    </w:p>
    <w:p w:rsidR="009A261B" w:rsidRDefault="009A261B" w:rsidP="009A261B">
      <w:pPr>
        <w:jc w:val="right"/>
        <w:rPr>
          <w:rFonts w:asciiTheme="majorBidi" w:hAnsiTheme="majorBidi" w:cstheme="majorBidi" w:hint="cs"/>
          <w:sz w:val="24"/>
          <w:szCs w:val="24"/>
          <w:rtl/>
        </w:rPr>
      </w:pPr>
    </w:p>
    <w:p w:rsidR="009A261B" w:rsidRDefault="009A261B" w:rsidP="009A261B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9A261B">
        <w:rPr>
          <w:rFonts w:asciiTheme="majorBidi" w:hAnsiTheme="majorBidi" w:cstheme="majorBidi"/>
          <w:sz w:val="24"/>
          <w:szCs w:val="24"/>
        </w:rPr>
        <w:t>Introduction</w:t>
      </w:r>
    </w:p>
    <w:p w:rsidR="004219DE" w:rsidRDefault="004219DE" w:rsidP="00BC3919">
      <w:pPr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medical emergency is an acute injury or illness that poses an immediate risk to a person's life or long-term health. For emergencies starting outside medical care, a key component that can make a difference between life and death is </w:t>
      </w:r>
      <w:r w:rsidR="00BC3919">
        <w:rPr>
          <w:rFonts w:asciiTheme="majorBidi" w:hAnsiTheme="majorBidi" w:cstheme="majorBidi"/>
          <w:sz w:val="24"/>
          <w:szCs w:val="24"/>
        </w:rPr>
        <w:t xml:space="preserve">the response </w:t>
      </w:r>
      <w:r>
        <w:rPr>
          <w:rFonts w:asciiTheme="majorBidi" w:hAnsiTheme="majorBidi" w:cstheme="majorBidi"/>
          <w:sz w:val="24"/>
          <w:szCs w:val="24"/>
        </w:rPr>
        <w:t xml:space="preserve">time – i.e. the time frame in which the medical emergency start till the emergency medical services </w:t>
      </w:r>
      <w:r w:rsidR="00BC3919">
        <w:rPr>
          <w:rFonts w:asciiTheme="majorBidi" w:hAnsiTheme="majorBidi" w:cstheme="majorBidi"/>
          <w:sz w:val="24"/>
          <w:szCs w:val="24"/>
        </w:rPr>
        <w:t>arrival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F3457F">
        <w:rPr>
          <w:rFonts w:asciiTheme="majorBidi" w:hAnsiTheme="majorBidi" w:cstheme="majorBidi"/>
          <w:sz w:val="24"/>
          <w:szCs w:val="24"/>
        </w:rPr>
        <w:t>As a result, g</w:t>
      </w:r>
      <w:r>
        <w:rPr>
          <w:rFonts w:asciiTheme="majorBidi" w:hAnsiTheme="majorBidi" w:cstheme="majorBidi"/>
          <w:sz w:val="24"/>
          <w:szCs w:val="24"/>
        </w:rPr>
        <w:t xml:space="preserve">eographers have been increasingly </w:t>
      </w:r>
      <w:r w:rsidR="00BC3919">
        <w:rPr>
          <w:rFonts w:asciiTheme="majorBidi" w:hAnsiTheme="majorBidi" w:cstheme="majorBidi"/>
          <w:sz w:val="24"/>
          <w:szCs w:val="24"/>
        </w:rPr>
        <w:t>involved in</w:t>
      </w:r>
      <w:r>
        <w:rPr>
          <w:rFonts w:asciiTheme="majorBidi" w:hAnsiTheme="majorBidi" w:cstheme="majorBidi"/>
          <w:sz w:val="24"/>
          <w:szCs w:val="24"/>
        </w:rPr>
        <w:t xml:space="preserve"> emergency medical-services planning. </w:t>
      </w:r>
      <w:r w:rsidR="00BC3919">
        <w:rPr>
          <w:rFonts w:asciiTheme="majorBidi" w:hAnsiTheme="majorBidi" w:cstheme="majorBidi"/>
          <w:sz w:val="24"/>
          <w:szCs w:val="24"/>
        </w:rPr>
        <w:t xml:space="preserve">Of particular importance has been the application of location-optimization models that minimize ambulance response time. Therefore, it is necessary to geographers to know which neighborhood </w:t>
      </w:r>
      <w:r w:rsidR="00C00EBB">
        <w:rPr>
          <w:rFonts w:asciiTheme="majorBidi" w:hAnsiTheme="majorBidi" w:cstheme="majorBidi"/>
          <w:sz w:val="24"/>
          <w:szCs w:val="24"/>
        </w:rPr>
        <w:t>will be benefit the most</w:t>
      </w:r>
      <w:r w:rsidR="00BC3919">
        <w:rPr>
          <w:rFonts w:asciiTheme="majorBidi" w:hAnsiTheme="majorBidi" w:cstheme="majorBidi"/>
          <w:sz w:val="24"/>
          <w:szCs w:val="24"/>
        </w:rPr>
        <w:t xml:space="preserve"> out of building a medical service nearby them.</w:t>
      </w:r>
    </w:p>
    <w:p w:rsidR="00BC3919" w:rsidRDefault="00BC3919" w:rsidP="00BC3919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</w:t>
      </w:r>
    </w:p>
    <w:p w:rsidR="00F3457F" w:rsidRDefault="00F3457F" w:rsidP="00F3457F">
      <w:pPr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Focusing in New York City, our aim in this project is to find out which neighborhoods have the biggest response time, i.e. – finding the neighborhoods that their distance to a nearby medical service is the largest. </w:t>
      </w:r>
    </w:p>
    <w:p w:rsidR="00F3457F" w:rsidRDefault="00F3457F" w:rsidP="00F3457F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Required data</w:t>
      </w:r>
    </w:p>
    <w:p w:rsidR="00EE4CB1" w:rsidRDefault="00F3457F" w:rsidP="00E46D2A">
      <w:pPr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</w:t>
      </w:r>
      <w:r w:rsidR="00E46D2A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main feature</w:t>
      </w:r>
      <w:r w:rsidR="00EE4CB1">
        <w:rPr>
          <w:rFonts w:asciiTheme="majorBidi" w:hAnsiTheme="majorBidi" w:cstheme="majorBidi"/>
          <w:sz w:val="24"/>
          <w:szCs w:val="24"/>
        </w:rPr>
        <w:t xml:space="preserve"> to investigate</w:t>
      </w:r>
      <w:r>
        <w:rPr>
          <w:rFonts w:asciiTheme="majorBidi" w:hAnsiTheme="majorBidi" w:cstheme="majorBidi"/>
          <w:sz w:val="24"/>
          <w:szCs w:val="24"/>
        </w:rPr>
        <w:t xml:space="preserve"> is distance, our data sets will </w:t>
      </w:r>
      <w:r w:rsidR="007C6938">
        <w:rPr>
          <w:rFonts w:asciiTheme="majorBidi" w:hAnsiTheme="majorBidi" w:cstheme="majorBidi"/>
          <w:sz w:val="24"/>
          <w:szCs w:val="24"/>
        </w:rPr>
        <w:t xml:space="preserve">only need to </w:t>
      </w:r>
      <w:r>
        <w:rPr>
          <w:rFonts w:asciiTheme="majorBidi" w:hAnsiTheme="majorBidi" w:cstheme="majorBidi"/>
          <w:sz w:val="24"/>
          <w:szCs w:val="24"/>
        </w:rPr>
        <w:t xml:space="preserve">contain </w:t>
      </w:r>
      <w:r w:rsidR="007C6938">
        <w:rPr>
          <w:rFonts w:asciiTheme="majorBidi" w:hAnsiTheme="majorBidi" w:cstheme="majorBidi"/>
          <w:sz w:val="24"/>
          <w:szCs w:val="24"/>
        </w:rPr>
        <w:t>medical centers</w:t>
      </w:r>
      <w:r w:rsidR="00A11786">
        <w:rPr>
          <w:rFonts w:asciiTheme="majorBidi" w:hAnsiTheme="majorBidi" w:cstheme="majorBidi"/>
          <w:sz w:val="24"/>
          <w:szCs w:val="24"/>
        </w:rPr>
        <w:t xml:space="preserve"> coordinates</w:t>
      </w:r>
      <w:r w:rsidR="007C6938">
        <w:rPr>
          <w:rFonts w:asciiTheme="majorBidi" w:hAnsiTheme="majorBidi" w:cstheme="majorBidi"/>
          <w:sz w:val="24"/>
          <w:szCs w:val="24"/>
        </w:rPr>
        <w:t xml:space="preserve"> and neighborhoods coordinates (latitude and longitude) in New York City.</w:t>
      </w:r>
      <w:r w:rsidR="00EE4CB1">
        <w:rPr>
          <w:rFonts w:asciiTheme="majorBidi" w:hAnsiTheme="majorBidi" w:cstheme="majorBidi"/>
          <w:sz w:val="24"/>
          <w:szCs w:val="24"/>
        </w:rPr>
        <w:t xml:space="preserve"> For the neighborhoods data set we can use the following link:</w:t>
      </w:r>
    </w:p>
    <w:p w:rsidR="00DB1DC6" w:rsidRPr="00DB1DC6" w:rsidRDefault="00DB1DC6" w:rsidP="00DB1DC6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hyperlink r:id="rId5" w:history="1">
        <w:r>
          <w:rPr>
            <w:rStyle w:val="Hyperlink"/>
          </w:rPr>
          <w:t>https://cocl.us/new_york_dataset</w:t>
        </w:r>
      </w:hyperlink>
    </w:p>
    <w:p w:rsidR="00EE4CB1" w:rsidRDefault="00EE4CB1" w:rsidP="00EE4CB1">
      <w:pPr>
        <w:bidi w:val="0"/>
        <w:ind w:left="360"/>
      </w:pPr>
      <w:r>
        <w:rPr>
          <w:rFonts w:asciiTheme="majorBidi" w:hAnsiTheme="majorBidi" w:cstheme="majorBidi"/>
          <w:sz w:val="24"/>
          <w:szCs w:val="24"/>
        </w:rPr>
        <w:t xml:space="preserve">For the hospitals data set we can use the following data from Wikipedia: </w:t>
      </w:r>
    </w:p>
    <w:p w:rsidR="00EE4CB1" w:rsidRDefault="00EE4CB1" w:rsidP="00EE4CB1">
      <w:pPr>
        <w:pStyle w:val="a3"/>
        <w:numPr>
          <w:ilvl w:val="0"/>
          <w:numId w:val="5"/>
        </w:numPr>
        <w:bidi w:val="0"/>
      </w:pPr>
      <w:r>
        <w:t xml:space="preserve"> </w:t>
      </w:r>
      <w:hyperlink r:id="rId6" w:history="1">
        <w:r>
          <w:rPr>
            <w:rStyle w:val="Hyperlink"/>
          </w:rPr>
          <w:t>https://en.wikipedia.org/wiki/List_of_hospitals_in_Manhattan</w:t>
        </w:r>
      </w:hyperlink>
    </w:p>
    <w:p w:rsidR="00EE4CB1" w:rsidRDefault="00EE4CB1" w:rsidP="00EE4CB1">
      <w:pPr>
        <w:pStyle w:val="a3"/>
        <w:numPr>
          <w:ilvl w:val="0"/>
          <w:numId w:val="5"/>
        </w:numPr>
        <w:bidi w:val="0"/>
      </w:pPr>
      <w:hyperlink r:id="rId7" w:history="1">
        <w:r>
          <w:rPr>
            <w:rStyle w:val="Hyperlink"/>
          </w:rPr>
          <w:t>https://en.wikipedia.org/wiki/List_of_hospitals_in_the_Bronx</w:t>
        </w:r>
      </w:hyperlink>
    </w:p>
    <w:p w:rsidR="00EE4CB1" w:rsidRDefault="00EE4CB1" w:rsidP="00EE4CB1">
      <w:pPr>
        <w:pStyle w:val="a3"/>
        <w:numPr>
          <w:ilvl w:val="0"/>
          <w:numId w:val="5"/>
        </w:numPr>
        <w:bidi w:val="0"/>
      </w:pPr>
      <w:hyperlink r:id="rId8" w:history="1">
        <w:r>
          <w:rPr>
            <w:rStyle w:val="Hyperlink"/>
          </w:rPr>
          <w:t>https://en.wikipedia.org/wiki/List_of_hospitals_in_Brooklyn</w:t>
        </w:r>
      </w:hyperlink>
    </w:p>
    <w:p w:rsidR="00EE4CB1" w:rsidRDefault="00EE4CB1" w:rsidP="00EE4CB1">
      <w:pPr>
        <w:pStyle w:val="a3"/>
        <w:numPr>
          <w:ilvl w:val="0"/>
          <w:numId w:val="5"/>
        </w:numPr>
        <w:bidi w:val="0"/>
      </w:pPr>
      <w:hyperlink r:id="rId9" w:history="1">
        <w:r>
          <w:rPr>
            <w:rStyle w:val="Hyperlink"/>
          </w:rPr>
          <w:t>https://en.wikipedia.org/wiki/List_of_hospitals_in_Queens</w:t>
        </w:r>
      </w:hyperlink>
    </w:p>
    <w:p w:rsidR="00EE4CB1" w:rsidRDefault="00EE4CB1" w:rsidP="00EE4CB1">
      <w:pPr>
        <w:pStyle w:val="a3"/>
        <w:numPr>
          <w:ilvl w:val="0"/>
          <w:numId w:val="5"/>
        </w:numPr>
        <w:bidi w:val="0"/>
      </w:pPr>
      <w:hyperlink r:id="rId10" w:history="1">
        <w:r>
          <w:rPr>
            <w:rStyle w:val="Hyperlink"/>
          </w:rPr>
          <w:t>https://en.wikipedia.org/wiki/List_of_hospitals_in_Staten_Island</w:t>
        </w:r>
      </w:hyperlink>
    </w:p>
    <w:p w:rsidR="00EE4CB1" w:rsidRPr="00F3457F" w:rsidRDefault="00EE4CB1" w:rsidP="00EE4CB1">
      <w:pPr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:rsidR="00BC3919" w:rsidRPr="00BC3919" w:rsidRDefault="00BC3919" w:rsidP="00BC3919">
      <w:pPr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:rsidR="009A261B" w:rsidRPr="009A261B" w:rsidRDefault="009A261B" w:rsidP="009A261B">
      <w:pPr>
        <w:pStyle w:val="a3"/>
        <w:ind w:left="1440"/>
        <w:jc w:val="center"/>
        <w:rPr>
          <w:rFonts w:asciiTheme="majorBidi" w:hAnsiTheme="majorBidi" w:cstheme="majorBidi" w:hint="cs"/>
          <w:sz w:val="24"/>
          <w:szCs w:val="24"/>
          <w:rtl/>
        </w:rPr>
      </w:pPr>
    </w:p>
    <w:sectPr w:rsidR="009A261B" w:rsidRPr="009A261B" w:rsidSect="00D50F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75C5C"/>
    <w:multiLevelType w:val="hybridMultilevel"/>
    <w:tmpl w:val="3CEE0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67BEB"/>
    <w:multiLevelType w:val="hybridMultilevel"/>
    <w:tmpl w:val="6B5AB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C14353"/>
    <w:multiLevelType w:val="hybridMultilevel"/>
    <w:tmpl w:val="BCF2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B41DB"/>
    <w:multiLevelType w:val="hybridMultilevel"/>
    <w:tmpl w:val="6CEE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738EE"/>
    <w:multiLevelType w:val="hybridMultilevel"/>
    <w:tmpl w:val="865A9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936FFF"/>
    <w:multiLevelType w:val="hybridMultilevel"/>
    <w:tmpl w:val="BE4E2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2F2A81"/>
    <w:multiLevelType w:val="hybridMultilevel"/>
    <w:tmpl w:val="8F02A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61B"/>
    <w:rsid w:val="001423C1"/>
    <w:rsid w:val="00235DF6"/>
    <w:rsid w:val="002F127C"/>
    <w:rsid w:val="004219DE"/>
    <w:rsid w:val="007C6938"/>
    <w:rsid w:val="009A261B"/>
    <w:rsid w:val="00A11786"/>
    <w:rsid w:val="00BC3919"/>
    <w:rsid w:val="00C00EBB"/>
    <w:rsid w:val="00C75690"/>
    <w:rsid w:val="00D50F4D"/>
    <w:rsid w:val="00DB1DC6"/>
    <w:rsid w:val="00E452BE"/>
    <w:rsid w:val="00E46D2A"/>
    <w:rsid w:val="00EE4CB1"/>
    <w:rsid w:val="00F3457F"/>
    <w:rsid w:val="00F4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50C"/>
    <w:pPr>
      <w:bidi/>
    </w:pPr>
  </w:style>
  <w:style w:type="paragraph" w:styleId="1">
    <w:name w:val="heading 1"/>
    <w:basedOn w:val="a"/>
    <w:link w:val="10"/>
    <w:uiPriority w:val="9"/>
    <w:qFormat/>
    <w:rsid w:val="00BC391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61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A261B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BC3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B1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B1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302">
              <w:marLeft w:val="396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883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2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90574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639757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107940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18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01894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93320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24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320162">
                                                                      <w:marLeft w:val="-240"/>
                                                                      <w:marRight w:val="-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441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0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839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33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1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95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69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1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463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7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0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44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02397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19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2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53025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87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1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0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19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96877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01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9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7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23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802090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9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0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40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66856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764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7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61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085925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6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76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13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30040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00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94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7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51989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32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10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80556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61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76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70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13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257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7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82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8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2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8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05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99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68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74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51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822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717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6038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63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98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61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58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14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61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94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70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901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376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544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4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456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425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522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268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96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445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131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1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0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20557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8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9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34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1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68884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5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8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328055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56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0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7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512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25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53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735924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1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66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015350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78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3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8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15575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7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3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82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29704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063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96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3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6440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1451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99399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84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8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43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10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4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96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8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173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027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594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44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68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92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71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50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6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55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60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098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98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0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70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75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39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39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072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88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679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81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81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10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43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00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25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60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506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07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324897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76188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0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1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1927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06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0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ospitals_in_Brookly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hospitals_in_the_Bron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hospitals_in_Manhatt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cl.us/new_york_dataset" TargetMode="External"/><Relationship Id="rId10" Type="http://schemas.openxmlformats.org/officeDocument/2006/relationships/hyperlink" Target="https://en.wikipedia.org/wiki/List_of_hospitals_in_Staten_Isl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hospitals_in_Queen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367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2019-10-26T06:17:00Z</dcterms:created>
  <dcterms:modified xsi:type="dcterms:W3CDTF">2019-10-26T07:19:00Z</dcterms:modified>
</cp:coreProperties>
</file>