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B3FDE" w14:textId="77777777" w:rsidR="00A57777" w:rsidRPr="00917013" w:rsidRDefault="00A57777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  <w:r w:rsidRPr="00917013">
        <w:rPr>
          <w:rFonts w:ascii="Cambria" w:hAnsi="Cambria" w:cs="Cambria"/>
          <w:b/>
          <w:bCs/>
          <w:color w:val="000000" w:themeColor="text1"/>
          <w:sz w:val="28"/>
        </w:rPr>
        <w:t>Ariel Simao De Oliveira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  <w:t>RA: 1511043</w:t>
      </w:r>
    </w:p>
    <w:p w14:paraId="0EBE04A3" w14:textId="77777777" w:rsidR="00A57777" w:rsidRPr="00917013" w:rsidRDefault="00A57777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Analise e Desenvolvimento de Sistemas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ab/>
        <w:t xml:space="preserve"> Manha</w:t>
      </w:r>
    </w:p>
    <w:p w14:paraId="2AC4A4A7" w14:textId="77777777" w:rsidR="00917013" w:rsidRPr="00917013" w:rsidRDefault="00A57777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  <w:r w:rsidRPr="00917013">
        <w:rPr>
          <w:rFonts w:ascii="Cambria" w:hAnsi="Cambria" w:cs="Cambria"/>
          <w:b/>
          <w:bCs/>
          <w:color w:val="000000" w:themeColor="text1"/>
          <w:sz w:val="28"/>
        </w:rPr>
        <w:t>Programação</w:t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Orientada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Objetos </w:t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  <w:t>Prof. Marcos Moraes</w:t>
      </w:r>
    </w:p>
    <w:p w14:paraId="54ED606D" w14:textId="77777777" w:rsidR="00A57777" w:rsidRPr="00917013" w:rsidRDefault="00A57777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FATEC “Arthur de Azevedo” </w:t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="00917013" w:rsidRPr="00917013">
        <w:rPr>
          <w:rFonts w:ascii="Cambria" w:hAnsi="Cambria" w:cs="Cambria"/>
          <w:b/>
          <w:bCs/>
          <w:color w:val="000000" w:themeColor="text1"/>
          <w:sz w:val="28"/>
        </w:rPr>
        <w:tab/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>Mogi Mirim / SP</w:t>
      </w:r>
    </w:p>
    <w:p w14:paraId="3199138F" w14:textId="77777777" w:rsidR="00A57777" w:rsidRDefault="00917013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  <w:proofErr w:type="spellStart"/>
      <w:r w:rsidRPr="00917013">
        <w:rPr>
          <w:rFonts w:ascii="Cambria" w:hAnsi="Cambria" w:cs="Cambria"/>
          <w:b/>
          <w:bCs/>
          <w:color w:val="000000" w:themeColor="text1"/>
          <w:sz w:val="28"/>
        </w:rPr>
        <w:t>NetBeans</w:t>
      </w:r>
      <w:proofErr w:type="spellEnd"/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proofErr w:type="gramStart"/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8.2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>–</w:t>
      </w:r>
      <w:proofErr w:type="gramEnd"/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JDK 8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–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Mac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–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</w:t>
      </w:r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Post </w:t>
      </w:r>
      <w:proofErr w:type="spellStart"/>
      <w:r w:rsidRPr="00917013">
        <w:rPr>
          <w:rFonts w:ascii="Cambria" w:hAnsi="Cambria" w:cs="Cambria"/>
          <w:b/>
          <w:bCs/>
          <w:color w:val="000000" w:themeColor="text1"/>
          <w:sz w:val="28"/>
        </w:rPr>
        <w:t>Gree</w:t>
      </w:r>
      <w:proofErr w:type="spellEnd"/>
      <w:r w:rsidRPr="00917013">
        <w:rPr>
          <w:rFonts w:ascii="Cambria" w:hAnsi="Cambria" w:cs="Cambria"/>
          <w:b/>
          <w:bCs/>
          <w:color w:val="000000" w:themeColor="text1"/>
          <w:sz w:val="28"/>
        </w:rPr>
        <w:t xml:space="preserve"> Admin3</w:t>
      </w:r>
    </w:p>
    <w:p w14:paraId="5890263F" w14:textId="77777777" w:rsidR="00917013" w:rsidRPr="00917013" w:rsidRDefault="00917013" w:rsidP="0091701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Cambria" w:hAnsi="Cambria" w:cs="Cambria"/>
          <w:b/>
          <w:bCs/>
          <w:color w:val="000000" w:themeColor="text1"/>
          <w:sz w:val="28"/>
        </w:rPr>
      </w:pPr>
    </w:p>
    <w:p w14:paraId="2D181BCD" w14:textId="77777777" w:rsidR="00917013" w:rsidRDefault="00917013" w:rsidP="00917013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color w:val="2A4B7E"/>
          <w:sz w:val="28"/>
        </w:rPr>
      </w:pPr>
    </w:p>
    <w:p w14:paraId="10EF43F1" w14:textId="77777777" w:rsidR="00A57777" w:rsidRPr="00917013" w:rsidRDefault="00A57777" w:rsidP="0091701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28"/>
        </w:rPr>
      </w:pPr>
      <w:r w:rsidRPr="00917013">
        <w:rPr>
          <w:rFonts w:ascii="Cambria" w:hAnsi="Cambria" w:cs="Cambria"/>
          <w:b/>
          <w:bCs/>
          <w:color w:val="2A4B7E"/>
          <w:sz w:val="28"/>
        </w:rPr>
        <w:t>Cenário 05</w:t>
      </w:r>
    </w:p>
    <w:p w14:paraId="460E3E6E" w14:textId="77777777" w:rsidR="00A57777" w:rsidRPr="00917013" w:rsidRDefault="00A57777" w:rsidP="0091701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28"/>
        </w:rPr>
      </w:pPr>
      <w:r w:rsidRPr="00917013">
        <w:rPr>
          <w:rFonts w:ascii="Cambria" w:hAnsi="Cambria" w:cs="Cambria"/>
          <w:b/>
          <w:bCs/>
          <w:color w:val="3F6CAF"/>
          <w:sz w:val="28"/>
        </w:rPr>
        <w:t>Estacionamento</w:t>
      </w:r>
    </w:p>
    <w:p w14:paraId="2B7DDF8C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Bruno e seu pai compraram um terreno e inaugurarão um estacionamento. Para ajudar, a irmã de Bruno está desenvolvendo uma aplicação de controle de estacionamento. </w:t>
      </w:r>
    </w:p>
    <w:p w14:paraId="16F5D2AE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Quando o veículo entra no estacionamento, o atendente observa sua placa e a mesma é cadastrada, juntamente com o modelo do veículo e sua cor. A hora de entrada é gerada automaticamente, correspondendo ao momento do cadastramento da placa. Após estacionar o veículo, o clique pega o ticket onde está impresso: o número da placa, o modelo do veículo, a cor, a data e a hora de entrada. </w:t>
      </w:r>
    </w:p>
    <w:p w14:paraId="6FA0285D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Ao retornar ao estacionamento, o cliente entrega o ticket. O tempo de permanência é calculado. Considerando esse tempo de permanência, é aplicada a tabela de preços, sabendo- se que a tabela de sábado não é a mesma dos dias úteis e, às vezes, dependendo da época do ano, os donos lançam promoções durante os dias úteis. Veja o exemplo das tabelas de preço: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249"/>
      </w:tblGrid>
      <w:tr w:rsidR="00A57777" w:rsidRPr="00A57777" w14:paraId="249FCEEE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3958BD" w14:textId="77777777" w:rsidR="00A57777" w:rsidRPr="00A57777" w:rsidRDefault="00A57777" w:rsidP="00A57777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="Times" w:hAnsi="Times" w:cs="Times"/>
                <w:color w:val="000000"/>
              </w:rPr>
            </w:pPr>
            <w:r w:rsidRPr="00A57777">
              <w:rPr>
                <w:rFonts w:ascii="Calibri" w:hAnsi="Calibri" w:cs="Calibri"/>
                <w:color w:val="000000"/>
              </w:rPr>
              <w:t xml:space="preserve">Segunda à sexta </w:t>
            </w:r>
          </w:p>
        </w:tc>
        <w:tc>
          <w:tcPr>
            <w:tcW w:w="6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E4CAA" w14:textId="77777777" w:rsidR="00A57777" w:rsidRPr="00A57777" w:rsidRDefault="00A57777" w:rsidP="00A57777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="Times" w:hAnsi="Times" w:cs="Times"/>
                <w:color w:val="000000"/>
              </w:rPr>
            </w:pPr>
            <w:r w:rsidRPr="00A57777">
              <w:rPr>
                <w:rFonts w:ascii="Calibri" w:hAnsi="Calibri" w:cs="Calibri"/>
                <w:color w:val="000000"/>
              </w:rPr>
              <w:t>1a hora: R$ 2,00</w:t>
            </w:r>
            <w:r w:rsidRPr="00A57777">
              <w:rPr>
                <w:rFonts w:ascii="MS Mincho" w:eastAsia="MS Mincho" w:hAnsi="MS Mincho" w:cs="MS Mincho"/>
                <w:color w:val="000000"/>
              </w:rPr>
              <w:t> </w:t>
            </w:r>
            <w:r w:rsidRPr="00A57777">
              <w:rPr>
                <w:rFonts w:ascii="Calibri" w:hAnsi="Calibri" w:cs="Calibri"/>
                <w:color w:val="000000"/>
              </w:rPr>
              <w:t xml:space="preserve">A partir da 2a hora (inteiro ou fração): + R$1,00 </w:t>
            </w:r>
          </w:p>
        </w:tc>
      </w:tr>
      <w:tr w:rsidR="00A57777" w:rsidRPr="00A57777" w14:paraId="099ED930" w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24AA4" w14:textId="77777777" w:rsidR="00A57777" w:rsidRPr="00A57777" w:rsidRDefault="00A57777" w:rsidP="00A57777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="Times" w:hAnsi="Times" w:cs="Times"/>
                <w:color w:val="000000"/>
              </w:rPr>
            </w:pPr>
            <w:r w:rsidRPr="00A57777">
              <w:rPr>
                <w:rFonts w:ascii="Calibri" w:hAnsi="Calibri" w:cs="Calibri"/>
                <w:color w:val="000000"/>
              </w:rPr>
              <w:t xml:space="preserve">Sábado </w:t>
            </w:r>
          </w:p>
        </w:tc>
        <w:tc>
          <w:tcPr>
            <w:tcW w:w="6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648AD" w14:textId="77777777" w:rsidR="00A57777" w:rsidRPr="00A57777" w:rsidRDefault="00A57777" w:rsidP="00A57777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both"/>
              <w:rPr>
                <w:rFonts w:ascii="Times" w:hAnsi="Times" w:cs="Times"/>
                <w:color w:val="000000"/>
              </w:rPr>
            </w:pPr>
            <w:r w:rsidRPr="00A57777">
              <w:rPr>
                <w:rFonts w:ascii="Calibri" w:hAnsi="Calibri" w:cs="Calibri"/>
                <w:color w:val="000000"/>
              </w:rPr>
              <w:t xml:space="preserve">Preço único: R$ 3,00 </w:t>
            </w:r>
          </w:p>
        </w:tc>
      </w:tr>
    </w:tbl>
    <w:p w14:paraId="2DFEACBA" w14:textId="77777777" w:rsidR="00A57777" w:rsidRPr="00917013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Os donos precisam de relatórios de faturamento diário, semanal e mensal. </w:t>
      </w:r>
    </w:p>
    <w:p w14:paraId="1E352E72" w14:textId="77777777" w:rsidR="00A57777" w:rsidRPr="00917013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sz w:val="28"/>
        </w:rPr>
      </w:pPr>
      <w:r w:rsidRPr="00917013">
        <w:rPr>
          <w:rFonts w:ascii="Cambria" w:hAnsi="Cambria" w:cs="Cambria"/>
          <w:b/>
          <w:bCs/>
          <w:color w:val="3F6CAF"/>
          <w:sz w:val="28"/>
        </w:rPr>
        <w:lastRenderedPageBreak/>
        <w:t xml:space="preserve">Trabalho: </w:t>
      </w:r>
    </w:p>
    <w:p w14:paraId="79437AD7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A partir do cenário descrito, e de acordo com os diagramas de casos de uso visto na Figura 5 - Diagrama de Caso de Uso - Controle de Estacionamento. Escreva os cenários identificados nos casos de uso, pode-se usar o </w:t>
      </w:r>
      <w:proofErr w:type="spellStart"/>
      <w:r w:rsidRPr="00A57777">
        <w:rPr>
          <w:rFonts w:ascii="Calibri" w:hAnsi="Calibri" w:cs="Calibri"/>
          <w:i/>
          <w:iCs/>
          <w:color w:val="000000"/>
        </w:rPr>
        <w:t>Template</w:t>
      </w:r>
      <w:proofErr w:type="spellEnd"/>
      <w:r w:rsidRPr="00A5777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A57777">
        <w:rPr>
          <w:rFonts w:ascii="Calibri" w:hAnsi="Calibri" w:cs="Calibri"/>
          <w:i/>
          <w:iCs/>
          <w:color w:val="000000"/>
        </w:rPr>
        <w:t>Volere</w:t>
      </w:r>
      <w:proofErr w:type="spellEnd"/>
      <w:r w:rsidRPr="00A57777">
        <w:rPr>
          <w:rFonts w:ascii="Calibri" w:hAnsi="Calibri" w:cs="Calibri"/>
          <w:i/>
          <w:iCs/>
          <w:color w:val="000000"/>
        </w:rPr>
        <w:t xml:space="preserve"> </w:t>
      </w:r>
      <w:r w:rsidRPr="00A57777">
        <w:rPr>
          <w:rFonts w:ascii="Calibri" w:hAnsi="Calibri" w:cs="Calibri"/>
          <w:color w:val="000000"/>
        </w:rPr>
        <w:t xml:space="preserve">se desejar. Execute a resolução do problema utilizando como Linguagem de Programação Java e listas como repositório em memória. </w:t>
      </w:r>
    </w:p>
    <w:p w14:paraId="2CCC897C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Times" w:hAnsi="Times" w:cs="Times"/>
          <w:noProof/>
          <w:color w:val="000000"/>
          <w:lang w:eastAsia="pt-BR"/>
        </w:rPr>
        <w:drawing>
          <wp:inline distT="0" distB="0" distL="0" distR="0" wp14:anchorId="15D3297D" wp14:editId="60EB5D1A">
            <wp:extent cx="5846445" cy="2724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77">
        <w:rPr>
          <w:rFonts w:ascii="Times" w:hAnsi="Times" w:cs="Times"/>
          <w:color w:val="000000"/>
        </w:rPr>
        <w:t xml:space="preserve"> </w:t>
      </w:r>
    </w:p>
    <w:p w14:paraId="3DC32BCB" w14:textId="77777777" w:rsidR="00A57777" w:rsidRPr="00A57777" w:rsidRDefault="00A57777" w:rsidP="0091701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color w:val="000000"/>
        </w:rPr>
      </w:pPr>
    </w:p>
    <w:p w14:paraId="0373EB1C" w14:textId="77777777" w:rsidR="00A57777" w:rsidRPr="00A57777" w:rsidRDefault="00A57777" w:rsidP="00917013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b/>
          <w:bCs/>
          <w:color w:val="3F6CAF"/>
        </w:rPr>
        <w:t>Figura 5 - Diagrama de Caso de Uso - Controle de Estacionamento</w:t>
      </w:r>
    </w:p>
    <w:p w14:paraId="110F34EA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color w:val="000000"/>
        </w:rPr>
      </w:pPr>
    </w:p>
    <w:p w14:paraId="0F6DC123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color w:val="000000"/>
        </w:rPr>
      </w:pPr>
    </w:p>
    <w:p w14:paraId="0097242D" w14:textId="77777777" w:rsidR="00A57777" w:rsidRPr="00A57777" w:rsidRDefault="00A57777" w:rsidP="00A57777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A57777">
        <w:rPr>
          <w:rFonts w:ascii="Calibri" w:hAnsi="Calibri" w:cs="Calibri"/>
          <w:color w:val="000000"/>
        </w:rPr>
        <w:t xml:space="preserve">Os Modelos propostos para as aulas de Laboratório de Programação estão baseados na obra de Melo (2006) de </w:t>
      </w:r>
      <w:proofErr w:type="gramStart"/>
      <w:r w:rsidRPr="00A57777">
        <w:rPr>
          <w:rFonts w:ascii="Calibri" w:hAnsi="Calibri" w:cs="Calibri"/>
          <w:color w:val="000000"/>
        </w:rPr>
        <w:t>nome Exercitando</w:t>
      </w:r>
      <w:proofErr w:type="gramEnd"/>
      <w:r w:rsidRPr="00A57777">
        <w:rPr>
          <w:rFonts w:ascii="Calibri" w:hAnsi="Calibri" w:cs="Calibri"/>
          <w:color w:val="000000"/>
        </w:rPr>
        <w:t xml:space="preserve"> modelagem em UML / Ana Cristina Melo, da editora </w:t>
      </w:r>
      <w:proofErr w:type="spellStart"/>
      <w:r w:rsidRPr="00A57777">
        <w:rPr>
          <w:rFonts w:ascii="Calibri" w:hAnsi="Calibri" w:cs="Calibri"/>
          <w:color w:val="000000"/>
        </w:rPr>
        <w:t>Brasport</w:t>
      </w:r>
      <w:proofErr w:type="spellEnd"/>
      <w:r w:rsidRPr="00A57777">
        <w:rPr>
          <w:rFonts w:ascii="Calibri" w:hAnsi="Calibri" w:cs="Calibri"/>
          <w:color w:val="000000"/>
        </w:rPr>
        <w:t xml:space="preserve">. Os códigos deverão ser implementados na linguagem Java. </w:t>
      </w:r>
    </w:p>
    <w:p w14:paraId="41537843" w14:textId="77777777" w:rsidR="00FE066F" w:rsidRDefault="00917013">
      <w:bookmarkStart w:id="0" w:name="_GoBack"/>
      <w:bookmarkEnd w:id="0"/>
    </w:p>
    <w:sectPr w:rsidR="00FE066F" w:rsidSect="00917013">
      <w:pgSz w:w="12240" w:h="15840"/>
      <w:pgMar w:top="1701" w:right="1134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77"/>
    <w:rsid w:val="008F44CE"/>
    <w:rsid w:val="00917013"/>
    <w:rsid w:val="00A57777"/>
    <w:rsid w:val="00A65CD4"/>
    <w:rsid w:val="00AB62E5"/>
    <w:rsid w:val="00B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9E1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o"/>
    <w:basedOn w:val="Normal"/>
    <w:next w:val="Normal"/>
    <w:link w:val="Ttulo1Char"/>
    <w:uiPriority w:val="9"/>
    <w:qFormat/>
    <w:rsid w:val="00B276CF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o Char"/>
    <w:basedOn w:val="Fontepargpadro"/>
    <w:link w:val="Ttulo1"/>
    <w:uiPriority w:val="9"/>
    <w:rsid w:val="00B276CF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SIMAO DE OLIVEIRA</dc:creator>
  <cp:keywords/>
  <dc:description/>
  <cp:lastModifiedBy>ARIEL SIMAO DE OLIVEIRA</cp:lastModifiedBy>
  <cp:revision>1</cp:revision>
  <dcterms:created xsi:type="dcterms:W3CDTF">2017-06-22T07:52:00Z</dcterms:created>
  <dcterms:modified xsi:type="dcterms:W3CDTF">2017-06-22T08:06:00Z</dcterms:modified>
</cp:coreProperties>
</file>