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  <w:t>Go Deep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VISÃO DO PROJETO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48"/>
          <w:sz w:val="48"/>
          <w:szCs w:val="4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Versão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[1.</w:t>
      </w:r>
      <w:r>
        <w:rPr>
          <w:rFonts w:eastAsia="Times New Roman" w:cs="Times New Roman" w:ascii="Times New Roman" w:hAnsi="Times New Roman"/>
          <w:color w:val="0000FF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8"/>
          <w:sz w:val="28"/>
          <w:szCs w:val="28"/>
          <w:u w:val="none"/>
          <w:shd w:fill="auto" w:val="clear"/>
          <w:vertAlign w:val="baseline"/>
        </w:rPr>
        <w:t>]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Histórico de Revisão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9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9"/>
        <w:gridCol w:w="839"/>
        <w:gridCol w:w="4668"/>
        <w:gridCol w:w="2081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-108" w:right="-108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100" w:charSpace="0"/>
        </w:sect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12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widowControl/>
            <w:pBdr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hyperlink>
          <w:hyperlink w:anchor="_heading=h.gjdgxs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INTRODUÇÃO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</w:t>
            </w:r>
          </w:hyperlink>
          <w:hyperlink w:anchor="_heading=h.4i7ojhp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Problema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1.2</w:t>
            </w:r>
          </w:hyperlink>
          <w:hyperlink w:anchor="_heading=h.30j0zll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do Problema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</w:t>
            </w:r>
          </w:hyperlink>
          <w:hyperlink w:anchor="_heading=h.1fob9te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Objetivos do Projeto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hyperlink>
          <w:hyperlink w:anchor="_heading=h.3znysh7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STAKEHOLDERS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</w:t>
            </w:r>
          </w:hyperlink>
          <w:hyperlink w:anchor="_heading=h.2et92p0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PRODUTO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heading=h.tyjcwt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Declaração de Posição do Produto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heading=h.3dy6vkm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Mínimo Produto Viável (MVP)</w:t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</w:hyperlink>
          <w:hyperlink w:anchor="_heading=h.1t3h5sf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VISÃO GERAL DO PROJETO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4.1</w:t>
            </w:r>
          </w:hyperlink>
          <w:hyperlink w:anchor="_heading=h.4d34og8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Organização do Projeto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</w:t>
            </w:r>
          </w:hyperlink>
          <w:hyperlink w:anchor="_heading=h.2s8eyo1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FERRAMENTAS, AMBIENTE E </w:t>
          </w:r>
          <w:r>
            <w:rPr>
              <w:rFonts w:eastAsia="Times New Roman" w:cs="Times New Roman" w:ascii="Times New Roman" w:hAnsi="Times New Roman"/>
              <w:b/>
              <w:i/>
              <w:sz w:val="20"/>
              <w:szCs w:val="20"/>
            </w:rPr>
            <w:t>INFRAESTRUTURA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5.1</w:t>
            </w:r>
          </w:hyperlink>
          <w:hyperlink w:anchor="_heading=h.17dp8vu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Hardware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5.2</w:t>
            </w:r>
          </w:hyperlink>
          <w:hyperlink w:anchor="_heading=h.3rdcrjn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Software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6</w:t>
            </w:r>
          </w:hyperlink>
          <w:hyperlink w:anchor="_heading=h.26in1rg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PROCESSO DE GERÊNCIA DE PROJETO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6.1</w:t>
            </w:r>
          </w:hyperlink>
          <w:hyperlink w:anchor="_heading=h.lnxbz9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Planejamento das Fases e Iterações do Projeto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6.2</w:t>
            </w:r>
          </w:hyperlink>
          <w:hyperlink w:anchor="_heading=h.35nkun2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Processo de Desenvolvimento e Mensuração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6.3</w:t>
            </w:r>
          </w:hyperlink>
          <w:hyperlink w:anchor="_heading=h.2xcytpi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Milestones e Objetivos do Projeto</w:t>
            <w:tab/>
            <w:t>5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6.4</w:t>
            </w:r>
          </w:hyperlink>
          <w:hyperlink w:anchor="_heading=h.1ksv4uv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Matriz de Comunicação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6.5</w:t>
            </w:r>
          </w:hyperlink>
          <w:hyperlink w:anchor="_heading=h.44sinio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Escalabilidade do Projeto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6.6</w:t>
            </w:r>
          </w:hyperlink>
          <w:hyperlink w:anchor="_heading=h.2jxsxqh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Gerenciamento de Riscos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960" w:leader="none"/>
              <w:tab w:val="right" w:pos="9015" w:leader="none"/>
            </w:tabs>
            <w:spacing w:lineRule="auto" w:line="240" w:before="12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6.7</w:t>
            </w:r>
          </w:hyperlink>
          <w:hyperlink w:anchor="_heading=h.z337ya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Critérios de Replanejamento</w:t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7</w:t>
            </w:r>
          </w:hyperlink>
          <w:hyperlink w:anchor="_heading=h.3j2qqm3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LIÇÕES APRENDIDAS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left" w:pos="480" w:leader="none"/>
              <w:tab w:val="right" w:pos="9015" w:leader="none"/>
            </w:tabs>
            <w:spacing w:lineRule="auto" w:line="240" w:before="12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heading=h.1y810tw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8</w:t>
            </w:r>
          </w:hyperlink>
          <w:hyperlink w:anchor="_heading=h.1y810tw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 w:ascii="Times New Roman" w:hAnsi="Times New Roman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REFERÊNCIAS</w:t>
          </w:r>
          <w:r>
            <w:rPr>
              <w:rFonts w:eastAsia="Arial" w:cs="Arial"/>
              <w:b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/>
              <w:u w:val="none"/>
              <w:b/>
              <w:shd w:fill="auto" w:val="clear"/>
              <w:szCs w:val="20"/>
              <w:rFonts w:eastAsia="Arial" w:cs="Arial"/>
              <w:color w:val="000000"/>
            </w:rPr>
            <w:fldChar w:fldCharType="end"/>
          </w:r>
        </w:p>
        <w:p>
          <w:pPr>
            <w:sectPr>
              <w:headerReference w:type="default" r:id="rId4"/>
              <w:footerReference w:type="default" r:id="rId5"/>
              <w:type w:val="nextPage"/>
              <w:pgSz w:w="11906" w:h="16838"/>
              <w:pgMar w:left="1440" w:right="1440" w:header="720" w:top="1440" w:footer="720" w:bottom="1440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  <w:p>
          <w:pPr>
            <w:pStyle w:val="Normal1"/>
            <w:tabs>
              <w:tab w:val="clear" w:pos="720"/>
              <w:tab w:val="left" w:pos="480" w:leader="none"/>
              <w:tab w:val="right" w:pos="9639" w:leader="none"/>
            </w:tabs>
            <w:jc w:val="both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</w:r>
        </w:p>
        <w:p>
          <w:pPr>
            <w:sectPr>
              <w:type w:val="continuous"/>
              <w:pgSz w:w="11906" w:h="16838"/>
              <w:pgMar w:left="1440" w:right="1440" w:header="720" w:top="1440" w:footer="72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1"/>
        <w:tabs>
          <w:tab w:val="clear" w:pos="720"/>
          <w:tab w:val="right" w:pos="9639" w:leader="none"/>
        </w:tabs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true"/>
        <w:keepLines w:val="false"/>
        <w:widowControl/>
        <w:pBdr/>
        <w:shd w:val="clear" w:fill="auto"/>
        <w:tabs>
          <w:tab w:val="clear" w:pos="720"/>
          <w:tab w:val="left" w:pos="480" w:leader="none"/>
          <w:tab w:val="right" w:pos="9890" w:leader="none"/>
        </w:tabs>
        <w:spacing w:lineRule="auto" w:line="240" w:before="24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VISÃO DO PROJETO</w:t>
      </w:r>
    </w:p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INTRODUÇÃO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24"/>
          <w:szCs w:val="24"/>
        </w:rPr>
        <w:t>Declaração do Problema</w:t>
      </w:r>
    </w:p>
    <w:tbl>
      <w:tblPr>
        <w:tblStyle w:val="Table2"/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0"/>
        <w:gridCol w:w="5959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 necessidade mercadológica real de se criar mais ferramentas na linguagem Golang para aprendizado de máquina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mbiente de aprendizado de máquinas. </w:t>
            </w:r>
            <w:r>
              <w:rPr>
                <w:rFonts w:eastAsia="Times" w:cs="Times" w:ascii="Times" w:hAnsi="Times"/>
                <w:sz w:val="20"/>
                <w:szCs w:val="20"/>
              </w:rPr>
              <w:t>Análise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 tratamento de dados.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Demanda um maior trabalho no desenvolvimento de sistemas que utilizam dessas ferramentas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4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Criar métodos de leitura e tratamento de dados de forma a adquiri-los de maneira adequada para a aplicação de algoritmos de aprendizagem, prover suporte para os dados de cada aplicação, fornecer diversos métodos de aprendizagem para extrair informações e estudar os dados adquiridos e tratados.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Objetivos do Projeto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projeto Go Deep visa a criação de uma biblioteca de I.A (Inteligência artificial, aprendizado de máquina e aprendizado profundo) em Golang, com suporte para manejo, tratamento e </w:t>
      </w:r>
      <w:r>
        <w:rPr/>
        <w:t>análise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dados.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26"/>
          <w:szCs w:val="26"/>
        </w:rPr>
        <w:t>STAKEHOLDERS</w:t>
      </w:r>
    </w:p>
    <w:tbl>
      <w:tblPr>
        <w:tblStyle w:val="Table3"/>
        <w:tblW w:w="8931" w:type="dxa"/>
        <w:jc w:val="left"/>
        <w:tblInd w:w="-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88"/>
        <w:gridCol w:w="2612"/>
        <w:gridCol w:w="4431"/>
      </w:tblGrid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Responsabilidades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Alunos da UnB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Estudantes da área de tecnologia da informação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7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Garante que haverá uma demanda de mercado para as características do produto.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Garante suporte a curto prazo caso haja demanda da comunidade.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Garante suporte a </w:t>
            </w:r>
            <w:r>
              <w:rPr>
                <w:rFonts w:eastAsia="Times" w:cs="Times" w:ascii="Times" w:hAnsi="Times"/>
                <w:sz w:val="20"/>
                <w:szCs w:val="20"/>
              </w:rPr>
              <w:t>médio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 longo prazo, caso a biblioteca tenha grande uso da comunidade.(com código aberto e manutenção </w:t>
            </w:r>
            <w:r>
              <w:rPr>
                <w:rFonts w:eastAsia="Times" w:cs="Times" w:ascii="Times" w:hAnsi="Times"/>
                <w:sz w:val="20"/>
                <w:szCs w:val="20"/>
              </w:rPr>
              <w:t>voluntária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dos </w:t>
            </w:r>
            <w:r>
              <w:rPr>
                <w:rFonts w:eastAsia="Times" w:cs="Times" w:ascii="Times" w:hAnsi="Times"/>
                <w:sz w:val="20"/>
                <w:szCs w:val="20"/>
              </w:rPr>
              <w:t>usuários)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Garante que o sistema será sustentável.</w:t>
            </w:r>
          </w:p>
        </w:tc>
      </w:tr>
      <w:tr>
        <w:trPr/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Comunidade Golang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Programadores e desenvolvedores da linguagem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7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aprova financiamento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7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eastAsia="Times New Roman" w:cs="Times New Roman" w:ascii="Times New Roman" w:hAnsi="Times New Roman"/>
          <w:sz w:val="26"/>
          <w:szCs w:val="26"/>
        </w:rPr>
        <w:t>VISÃO GERAL DO PRODUTO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5" w:name="_heading=h.tyjcwt"/>
      <w:bookmarkEnd w:id="5"/>
      <w:r>
        <w:rPr>
          <w:rFonts w:eastAsia="Times New Roman" w:cs="Times New Roman" w:ascii="Times New Roman" w:hAnsi="Times New Roman"/>
          <w:sz w:val="24"/>
          <w:szCs w:val="24"/>
        </w:rPr>
        <w:t>Declaração de Posição do Produto</w:t>
      </w:r>
    </w:p>
    <w:tbl>
      <w:tblPr>
        <w:tblStyle w:val="Table4"/>
        <w:tblW w:w="8930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9"/>
        <w:gridCol w:w="6140"/>
      </w:tblGrid>
      <w:tr>
        <w:trPr/>
        <w:tc>
          <w:tcPr>
            <w:tcW w:w="2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Para</w:t>
            </w:r>
          </w:p>
        </w:tc>
        <w:tc>
          <w:tcPr>
            <w:tcW w:w="61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Comunidade de Golang, I.A e data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science.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Quem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Atender a </w:t>
            </w:r>
            <w:r>
              <w:rPr>
                <w:rFonts w:eastAsia="Times" w:cs="Times" w:ascii="Times" w:hAnsi="Times"/>
                <w:sz w:val="20"/>
                <w:szCs w:val="20"/>
              </w:rPr>
              <w:t>comunidade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de golang que desenvolve I.A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 (nome do produto)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GoDeep, a golang machine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learning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library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Que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Ferramentas convenientes e poderosas para se lidar com machine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learning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Ao contrário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Golearn biblioteca), Python e C++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20"/>
              <w:ind w:left="72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Nosso produto</w:t>
            </w:r>
          </w:p>
        </w:tc>
        <w:tc>
          <w:tcPr>
            <w:tcW w:w="614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-57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Tratamento de dados e algoritmos de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IA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que podem ser aplicados em qualquer contexto tratado pela biblioteca, de forma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fácil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e eficiente.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3dy6vkm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Mínimo Produto Viável (MVP)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/>
        <w:t xml:space="preserve">Vemos possibilidades de aplicações em Estatísticas, Visão Computacional / Processamento de Imagens, Genética e Ciência de Dados em geral. Durante a palestra </w:t>
      </w:r>
      <w:r>
        <w:rPr>
          <w:b/>
        </w:rPr>
        <w:t xml:space="preserve">Deep Learning with Go </w:t>
      </w:r>
      <w:r>
        <w:rPr/>
        <w:t>o pesquisador Chris Benson comenta sobre o potencial da linguagem Go, suas possibilidades e vantagens, em seguida fala sobre a necessidade da criação de mais recursos na linguagem para promover o crescimento da comunidade.</w:t>
      </w:r>
    </w:p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7" w:name="_heading=h.1t3h5sf"/>
      <w:bookmarkEnd w:id="7"/>
      <w:r>
        <w:rPr>
          <w:rFonts w:eastAsia="Times New Roman" w:cs="Times New Roman" w:ascii="Times New Roman" w:hAnsi="Times New Roman"/>
          <w:sz w:val="26"/>
          <w:szCs w:val="26"/>
        </w:rPr>
        <w:t>VISÃO GERAL DO PROJETO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8" w:name="_heading=h.4d34og8"/>
      <w:bookmarkEnd w:id="8"/>
      <w:r>
        <w:rPr>
          <w:rFonts w:eastAsia="Times New Roman" w:cs="Times New Roman" w:ascii="Times New Roman" w:hAnsi="Times New Roman"/>
          <w:sz w:val="24"/>
          <w:szCs w:val="24"/>
        </w:rPr>
        <w:t>Organização do Projeto</w:t>
      </w:r>
    </w:p>
    <w:tbl>
      <w:tblPr>
        <w:tblStyle w:val="Table5"/>
        <w:tblW w:w="9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95"/>
        <w:gridCol w:w="4254"/>
        <w:gridCol w:w="1559"/>
        <w:gridCol w:w="1699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Responsável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Participantes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Desenvolvedor ,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Gerente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Padrões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de projeto e algoritmos de I.A e P.I &amp; C.V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Ariel Serafim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Ariel e Jackes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Desenvolvedor ,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Gerente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Estatísticas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e algoritmos de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análise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Jackes Fonseca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Jackes, Pedro, Eduardo e Ariel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Desenvolvedor ,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Gerente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Pedro Henrique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Ariel e Pedro</w:t>
            </w:r>
          </w:p>
        </w:tc>
      </w:tr>
      <w:tr>
        <w:trPr>
          <w:trHeight w:val="281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Desenvolvedor ,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Gerente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Testes e algoritmos de 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36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Eduardo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Eduardo e Pedro </w:t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9" w:name="_heading=h.2s8eyo1"/>
      <w:bookmarkEnd w:id="9"/>
      <w:r>
        <w:rPr>
          <w:rFonts w:eastAsia="Times New Roman" w:cs="Times New Roman" w:ascii="Times New Roman" w:hAnsi="Times New Roman"/>
          <w:sz w:val="26"/>
          <w:szCs w:val="26"/>
        </w:rPr>
        <w:t>FERRAMENTAS, AMBIENTE E INFRAESTRUTURA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0" w:name="_heading=h.17dp8vu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Hardware</w:t>
      </w:r>
    </w:p>
    <w:tbl>
      <w:tblPr>
        <w:tblStyle w:val="Table6"/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6"/>
        <w:gridCol w:w="1842"/>
        <w:gridCol w:w="2127"/>
        <w:gridCol w:w="1416"/>
        <w:gridCol w:w="1277"/>
        <w:gridCol w:w="1416"/>
      </w:tblGrid>
      <w:tr>
        <w:trPr>
          <w:trHeight w:val="410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Perfil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Hardware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Configurações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Qtd. Planejada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Prazo Estimado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Observação</w:t>
            </w:r>
          </w:p>
        </w:tc>
      </w:tr>
      <w:tr>
        <w:trPr>
          <w:trHeight w:val="425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Desenvolvedor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Computador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O que temos de aplicação mais “pesada” é visão computacional, a tecnologia que usamos para isso é gocv, baseado em opencv 4, e isto “roda até em raspberry pi 1”</w:t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0" w:after="0"/>
              <w:ind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----------</w:t>
            </w:r>
          </w:p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os membros já possuem suas máquinas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1" w:name="_heading=h.3rdcrjn"/>
      <w:bookmarkEnd w:id="11"/>
      <w:r>
        <w:rPr>
          <w:rFonts w:eastAsia="Times New Roman" w:cs="Times New Roman" w:ascii="Times New Roman" w:hAnsi="Times New Roman"/>
          <w:sz w:val="24"/>
          <w:szCs w:val="24"/>
        </w:rPr>
        <w:t>Software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7"/>
        <w:tblW w:w="96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25"/>
        <w:gridCol w:w="1527"/>
        <w:gridCol w:w="1308"/>
        <w:gridCol w:w="1021"/>
        <w:gridCol w:w="1560"/>
        <w:gridCol w:w="1274"/>
        <w:gridCol w:w="1417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Qtd Licenças Planejada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Observação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gocv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git e github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12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2" w:name="_heading=h.26in1rg"/>
      <w:bookmarkEnd w:id="12"/>
      <w:r>
        <w:rPr>
          <w:rFonts w:eastAsia="Times New Roman" w:cs="Times New Roman" w:ascii="Times New Roman" w:hAnsi="Times New Roman"/>
          <w:sz w:val="26"/>
          <w:szCs w:val="26"/>
        </w:rPr>
        <w:t>PROCESSO DE GERÊNCIA DE PROJETO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3" w:name="_heading=h.lnxbz9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>Planejamento das Fases e Iterações do Projeto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="6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1;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finaliza  2 semanas após a aprovação desse documento, porém queremos ter partes encapsuladas definidas 1 semana antes, para podermos iniciar a codificação.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Aqui temos por objetivo implementar um ciclo completo de leitura, filtragem, generalização e aprendizagem a partir de um dataset dentro de uma das 4 aplicações definidas como escopo.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0" w:afterAutospacing="0" w:after="0"/>
        <w:ind w:left="720" w:right="0" w:hanging="360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3; Expansão de aplicações: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Nessa estapa nossa missão será implementar o tratamento de dados das demais aplicações definidas no escopo.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40" w:beforeAutospacing="0" w:before="0" w:after="60"/>
        <w:ind w:left="720" w:right="0" w:hanging="360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Etapa 4; Expansão geral: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4" w:name="_heading=h.35nkun2"/>
      <w:bookmarkEnd w:id="14"/>
      <w:r>
        <w:rPr>
          <w:rFonts w:eastAsia="Times New Roman" w:cs="Times New Roman" w:ascii="Times New Roman" w:hAnsi="Times New Roman"/>
          <w:sz w:val="24"/>
          <w:szCs w:val="24"/>
        </w:rPr>
        <w:t xml:space="preserve">Processo de Desenvolvimento e Mensuração 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5" w:name="_heading=h.1ksv4uv"/>
      <w:bookmarkEnd w:id="15"/>
      <w:r>
        <w:rPr>
          <w:rFonts w:eastAsia="Times New Roman" w:cs="Times New Roman" w:ascii="Times New Roman" w:hAnsi="Times New Roman"/>
          <w:sz w:val="24"/>
          <w:szCs w:val="24"/>
        </w:rPr>
        <w:t>Matriz de Comunicação</w:t>
      </w:r>
    </w:p>
    <w:tbl>
      <w:tblPr>
        <w:tblStyle w:val="Table8"/>
        <w:tblW w:w="9057" w:type="dxa"/>
        <w:jc w:val="left"/>
        <w:tblInd w:w="12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46"/>
        <w:gridCol w:w="1559"/>
        <w:gridCol w:w="1560"/>
        <w:gridCol w:w="2691"/>
      </w:tblGrid>
      <w:tr>
        <w:trPr/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Área/</w:t>
              <w:br/>
              <w:t>Envolvidos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Periodicidade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Produtos Gerados</w:t>
            </w:r>
          </w:p>
        </w:tc>
      </w:tr>
      <w:tr>
        <w:trPr>
          <w:trHeight w:val="827" w:hRule="atLeast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Acompanhamento das Atividades em Andamento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Acompanhamento dos Riscos, Compromissos, Ações Pendentes, Indicadores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Semanal</w:t>
            </w:r>
          </w:p>
        </w:tc>
        <w:tc>
          <w:tcPr>
            <w:tcW w:w="2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Ata de reunião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Relatório de situação do projeto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Próximas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tarefas semanais</w:t>
            </w:r>
          </w:p>
        </w:tc>
      </w:tr>
      <w:tr>
        <w:trPr>
          <w:trHeight w:val="555" w:hRule="atLeast"/>
        </w:trPr>
        <w:tc>
          <w:tcPr>
            <w:tcW w:w="32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Quinzenal</w:t>
            </w:r>
          </w:p>
        </w:tc>
        <w:tc>
          <w:tcPr>
            <w:tcW w:w="2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Equipe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Professor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Semanal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Ata de reunião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 Relatório de Situação do Projeto para o professor</w:t>
            </w:r>
          </w:p>
        </w:tc>
      </w:tr>
      <w:tr>
        <w:trPr>
          <w:trHeight w:val="653" w:hRule="atLeast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-Relatório de andamento diário.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-Necessidade de ajuda.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6" w:name="_heading=h.44sinio"/>
      <w:bookmarkEnd w:id="16"/>
      <w:r>
        <w:rPr>
          <w:rFonts w:eastAsia="Times New Roman" w:cs="Times New Roman" w:ascii="Times New Roman" w:hAnsi="Times New Roman"/>
          <w:sz w:val="24"/>
          <w:szCs w:val="24"/>
        </w:rPr>
        <w:t>Escalabilidade do Projeto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Ao analisarmos a natureza da biblioteca, vemos que podemos separar as diferentes funcionalidades em 2 categorias.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Algoritmos de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Inteligência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artificial: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O objetivo é que toda a parte de I.A seja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genérica,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isto é, uma vez que os dados tenham sido tratados em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instâncias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anteriores, a natureza dos dados in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difere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para os algoritmos de I.A. Assim, esperamos que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adicionar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novos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algoritmos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dessa natureza não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envolve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revisar as aplicações, mas sim desenvolver a partir de um ponto fixo, cujas condições são conhecidas.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Tratamento de dados para aplicações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específicas: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Para cada aplicação (Processamento de imagens,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estatística,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jogos e genética) haverá um tratamento de dados que tem por objetivo filtrar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ruídos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 tornar genérica a informação, ou seja, uma informação válida e em um formato conhecido pelos algoritmos de I.A.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 partir dessa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construção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 algoritmos e tratamentos de dados, esperamos atingir os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princípios "Classes should be open for extension, but closed for modification." e "Strive for loosely coupled designs between objects that interact.".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Assim atingiremos um modelo de biblioteca cujo custo de crescimento não inclua modificação.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7" w:name="_heading=h.2jxsxqh"/>
      <w:bookmarkEnd w:id="17"/>
      <w:r>
        <w:rPr>
          <w:rFonts w:eastAsia="Times New Roman" w:cs="Times New Roman" w:ascii="Times New Roman" w:hAnsi="Times New Roman"/>
          <w:sz w:val="24"/>
          <w:szCs w:val="24"/>
        </w:rPr>
        <w:t>Gerenciamento de Riscos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tabs>
          <w:tab w:val="left" w:pos="720" w:leader="none"/>
        </w:tabs>
        <w:spacing w:lineRule="auto" w:line="240" w:before="60" w:afterAutospacing="0" w:after="0"/>
        <w:ind w:left="576" w:right="0" w:hanging="576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desenho de Uml e planejamento de estrutura: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Planejamento de estrutura que leve a recodificação.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tabs>
          <w:tab w:val="left" w:pos="720" w:leader="none"/>
        </w:tabs>
        <w:spacing w:lineRule="auto" w:line="240" w:beforeAutospacing="0" w:before="0" w:afterAutospacing="0" w:after="0"/>
        <w:ind w:left="576" w:right="0" w:hanging="576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filtragem e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generalização de dados: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Perder informação relevante e/ou comprometer a integridade dos dados.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tabs>
          <w:tab w:val="left" w:pos="720" w:leader="none"/>
        </w:tabs>
        <w:spacing w:lineRule="auto" w:line="240" w:beforeAutospacing="0" w:before="0" w:after="60"/>
        <w:ind w:left="576" w:right="0" w:hanging="576"/>
        <w:jc w:val="both"/>
        <w:rPr>
          <w:rFonts w:ascii="Times New Roman" w:hAnsi="Times New Roman" w:eastAsia="Times New Roman" w:cs="Times New Roman"/>
          <w:i/>
          <w:i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Riscos da fase de implementação dos algoritmos de IA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: implementar algoritmos de forma que as informações obtidas não sejam válidas.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left" w:pos="720" w:leader="none"/>
        </w:tabs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6.6: implementar toda a biblioteca dentro de padrões de projeto com alto nível de confiabilidade.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left" w:pos="720" w:leader="none"/>
        </w:tabs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left" w:pos="720" w:leader="none"/>
        </w:tabs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para risco 6.8: estipular critérios de verificação humana e computacional de integridade de resultados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left" w:pos="720" w:leader="none"/>
        </w:tabs>
        <w:spacing w:lineRule="auto" w:line="240" w:before="60" w:after="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Estratégia geral: manter um documento com o controle de riscos, qualidade e integridade do software e dados.</w:t>
      </w:r>
    </w:p>
    <w:p>
      <w:pPr>
        <w:pStyle w:val="Heading2"/>
        <w:numPr>
          <w:ilvl w:val="1"/>
          <w:numId w:val="1"/>
        </w:numPr>
        <w:spacing w:lineRule="auto" w:line="240" w:before="120" w:after="120"/>
        <w:ind w:left="576" w:hanging="576"/>
        <w:rPr>
          <w:rFonts w:ascii="Times New Roman" w:hAnsi="Times New Roman" w:eastAsia="Times New Roman" w:cs="Times New Roman"/>
          <w:sz w:val="24"/>
          <w:szCs w:val="24"/>
        </w:rPr>
      </w:pPr>
      <w:bookmarkStart w:id="18" w:name="_heading=h.z337ya"/>
      <w:bookmarkEnd w:id="18"/>
      <w:r>
        <w:rPr>
          <w:rFonts w:eastAsia="Times New Roman" w:cs="Times New Roman" w:ascii="Times New Roman" w:hAnsi="Times New Roman"/>
          <w:sz w:val="24"/>
          <w:szCs w:val="24"/>
        </w:rPr>
        <w:t>Critérios de Replanejamento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</w:p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19" w:name="_heading=h.3j2qqm3"/>
      <w:bookmarkEnd w:id="19"/>
      <w:r>
        <w:rPr>
          <w:rFonts w:eastAsia="Times New Roman" w:cs="Times New Roman" w:ascii="Times New Roman" w:hAnsi="Times New Roman"/>
          <w:sz w:val="26"/>
          <w:szCs w:val="26"/>
        </w:rPr>
        <w:t>LIÇÕES APRENDIDAS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 troca de conhecimentos e experiências mostrou a necessidade de maior união de pessoas com opiniões diferentes, cooperação na dificuldade de um dos integrantes, soluções rápidas de problemas e capacidade de mediação</w:t>
      </w:r>
    </w:p>
    <w:p>
      <w:pPr>
        <w:pStyle w:val="Heading1"/>
        <w:numPr>
          <w:ilvl w:val="0"/>
          <w:numId w:val="1"/>
        </w:numPr>
        <w:spacing w:lineRule="auto" w:line="240" w:before="360" w:after="240"/>
        <w:ind w:left="357" w:hanging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bookmarkStart w:id="20" w:name="_heading=h.1y810tw"/>
      <w:bookmarkEnd w:id="20"/>
      <w:r>
        <w:rPr>
          <w:rFonts w:eastAsia="Times New Roman" w:cs="Times New Roman" w:ascii="Times New Roman" w:hAnsi="Times New Roman"/>
          <w:sz w:val="26"/>
          <w:szCs w:val="26"/>
        </w:rPr>
        <w:t>REFERÊNCIAS</w:t>
      </w:r>
    </w:p>
    <w:tbl>
      <w:tblPr>
        <w:tblStyle w:val="Table9"/>
        <w:tblW w:w="90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43"/>
        <w:gridCol w:w="777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hyperlink r:id="rId6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https://www.kaggle.com/</w:t>
              </w:r>
            </w:hyperlink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O Kaggle oferece um ambiente de Jupyter Notebooks sem configuração e personalizável.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hyperlink r:id="rId7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CC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https://github.com/sjwhitworth/golearn</w:t>
              </w:r>
            </w:hyperlink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CC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-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Biblioteca com objetivos semelhantes.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hyperlink r:id="rId8">
              <w:r>
                <w:rPr>
                  <w:rFonts w:eastAsia="Times New Roman" w:cs="Times New Roman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CC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https://gocv.io/</w:t>
              </w:r>
            </w:hyperlink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Biblioteca de processamento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e visão computacional que será utilizada na parte de 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imagens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do projeto.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hyperlink r:id="rId9">
              <w:r>
                <w:rPr>
                  <w:rFonts w:eastAsia="Arial" w:cs="Arial"/>
                  <w:b w:val="false"/>
                  <w:i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https://www.youtube.com/watch?v=P5QObw_kqbc&amp;t=2463s</w:t>
              </w:r>
            </w:hyperlink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–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- Vídeo sobre golang e I.A, do pesquisador que faz um chamado à comunidade de golang.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0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https://www.pdfdrive.com/head-first-design-patterns-e183973112.html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Livro head first, Design Patterns, usado para montar a estrutura do projeto.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1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https://pt.wikipedia.org/wiki/Intelig%C3%AAncia_artificial</w:t>
              </w:r>
            </w:hyperlink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2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https://golang.org/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Site oficial golang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3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https://en.wikipedia.org/wiki/Statistics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Estatisticas 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4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https://en.wikipedia.org/wiki/Computer_vision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Visão computacional 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5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https://en.wikipedia.org/wiki/Digital_image_processing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Processamento de imagens 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6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https://en.wikipedia.org/wiki/Data_science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Ciencia de dados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7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https://chrisbenson.com/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Pesquisador em I.A Chris Benson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8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https://blog.golang.org/open-source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 Comunidade Golang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19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https://www.tensorflow.org/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 Tensor flow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0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https://pytorch.org/tutorials/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 Pytorch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1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https://www.python.org/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 Python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2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https://www.cplusplus.com/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C++ 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3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https://chainer.org/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Chainer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4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https://trends.google.com/trends/explore?date=2009-10-11%202021-02-05&amp;q=golang&amp;hl=en-US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Pesquisa uso golang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5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https://trends.google.com/trends/explore?date=2020-01-06%202021-02-05&amp;q=golang,Covid-19&amp;hl=en-US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Pesquisa golang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6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https://blog.golang.org/8years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Pesquisa golang antiga 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7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https://machinebox.io/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- Machine box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hyperlink r:id="rId28">
              <w:r>
                <w:rPr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18"/>
                  <w:sz w:val="18"/>
                  <w:szCs w:val="18"/>
                  <w:u w:val="single"/>
                  <w:shd w:fill="auto" w:val="clear"/>
                  <w:vertAlign w:val="baseline"/>
                </w:rPr>
                <w:t>https://www.youtube.com/watch?v=NZlIYr1slAk</w:t>
              </w:r>
            </w:hyperlink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– I.A jogando o jogo dino do google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r>
              <w:fldChar w:fldCharType="begin"/>
            </w:r>
            <w:r>
              <w:rPr>
                <w:sz w:val="18"/>
                <w:u w:val="single"/>
                <w:szCs w:val="18"/>
                <w:color w:val="0000CC"/>
              </w:rPr>
              <w:instrText> HYPERLINK "https://answers.opencv.org/question/179923/laptop-minimum-system-requirement-for-opencv/?answer=179952" \l ":~:text=opencv-3.4.,system to generate object code"</w:instrText>
            </w:r>
            <w:r>
              <w:rPr>
                <w:sz w:val="18"/>
                <w:u w:val="single"/>
                <w:szCs w:val="18"/>
                <w:color w:val="0000CC"/>
              </w:rPr>
              <w:fldChar w:fldCharType="separate"/>
            </w:r>
            <w:r>
              <w:rPr>
                <w:color w:val="0000CC"/>
                <w:sz w:val="18"/>
                <w:szCs w:val="18"/>
                <w:u w:val="single"/>
              </w:rPr>
              <w:t>https://answers.opencv.org/question/179923/laptop-minimum-system-requirement-for-opencv/?answer=179952#:~:text=opencv%2D3.4.,system%20to%20generate%20object%20code</w:t>
            </w:r>
            <w:r>
              <w:rPr>
                <w:sz w:val="18"/>
                <w:u w:val="single"/>
                <w:szCs w:val="18"/>
                <w:color w:val="0000CC"/>
              </w:rPr>
              <w:fldChar w:fldCharType="end"/>
            </w:r>
            <w:r>
              <w:rPr>
                <w:color w:val="0000CC"/>
                <w:sz w:val="18"/>
                <w:szCs w:val="18"/>
              </w:rPr>
              <w:t xml:space="preserve">. - </w:t>
            </w:r>
            <w:r>
              <w:rPr>
                <w:sz w:val="18"/>
                <w:szCs w:val="18"/>
              </w:rPr>
              <w:t>Requisitos de hardware mínimos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18"/>
                <w:szCs w:val="18"/>
                <w:u w:val="none"/>
                <w:vertAlign w:val="baseline"/>
              </w:rPr>
            </w:pPr>
            <w:hyperlink r:id="rId29">
              <w:r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>
              <w:rPr/>
              <w:t xml:space="preserve"> - </w:t>
            </w:r>
            <w:r>
              <w:rPr>
                <w:sz w:val="18"/>
                <w:szCs w:val="18"/>
              </w:rPr>
              <w:t>Versão atual gocv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60" w:after="60"/>
              <w:ind w:left="0" w:right="0" w:hanging="0"/>
              <w:jc w:val="left"/>
              <w:rPr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7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Heading1"/>
        <w:spacing w:lineRule="auto" w:line="240" w:before="360" w:after="240"/>
        <w:ind w:left="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0"/>
      <w:footerReference w:type="default" r:id="rId31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10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>PLANO DO PROJETO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1"/>
      <w:tblW w:w="90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26"/>
      <w:gridCol w:w="834"/>
      <w:gridCol w:w="2965"/>
    </w:tblGrid>
    <w:tr>
      <w:trPr/>
      <w:tc>
        <w:tcPr>
          <w:tcW w:w="5226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>VISÃO DO PROJETO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2"/>
              <w:sz w:val="12"/>
              <w:szCs w:val="12"/>
              <w:u w:val="none"/>
              <w:shd w:fill="auto" w:val="clear"/>
              <w:vertAlign w:val="baseline"/>
            </w:rPr>
          </w:r>
        </w:p>
      </w:tc>
      <w:tc>
        <w:tcPr>
          <w:tcW w:w="834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296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419" w:leader="none"/>
              <w:tab w:val="right" w:pos="8838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b w:val="false"/>
              <w:i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vertAlign w:val="baseline"/>
            </w:rPr>
          </w:pP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rFonts w:eastAsia="Arial" w:cs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0"/>
              <w:sz w:val="10"/>
              <w:szCs w:val="10"/>
              <w:u w:val="none"/>
              <w:shd w:fill="auto" w:val="clear"/>
              <w:vertAlign w:val="baseline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sz w:val="24"/>
        <w:i w:val="false"/>
        <w:b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05f7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ar-SA" w:bidi="ar-SA"/>
    </w:rPr>
  </w:style>
  <w:style w:type="paragraph" w:styleId="Heading1">
    <w:name w:val="Heading 1"/>
    <w:basedOn w:val="Normal1"/>
    <w:next w:val="Normal1"/>
    <w:link w:val="Ttulo1Char"/>
    <w:qFormat/>
    <w:rsid w:val="00105f7b"/>
    <w:pPr>
      <w:keepNext w:val="true"/>
      <w:outlineLvl w:val="0"/>
    </w:pPr>
    <w:rPr>
      <w:rFonts w:ascii="Tahoma" w:hAnsi="Tahoma"/>
      <w:b/>
      <w:sz w:val="20"/>
    </w:rPr>
  </w:style>
  <w:style w:type="paragraph" w:styleId="Heading2">
    <w:name w:val="Heading 2"/>
    <w:basedOn w:val="Normal1"/>
    <w:next w:val="Normal1"/>
    <w:link w:val="Ttulo2Char"/>
    <w:qFormat/>
    <w:rsid w:val="00105f7b"/>
    <w:pPr>
      <w:keepNext w:val="true"/>
      <w:jc w:val="both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Normal1"/>
    <w:next w:val="Normal1"/>
    <w:link w:val="Ttulo3Char"/>
    <w:qFormat/>
    <w:rsid w:val="00105f7b"/>
    <w:pPr>
      <w:keepNext w:val="true"/>
      <w:outlineLvl w:val="2"/>
    </w:pPr>
    <w:rPr>
      <w:rFonts w:ascii="Tahoma" w:hAnsi="Tahoma"/>
      <w:b/>
      <w:sz w:val="12"/>
    </w:rPr>
  </w:style>
  <w:style w:type="paragraph" w:styleId="Heading4">
    <w:name w:val="Heading 4"/>
    <w:basedOn w:val="Normal1"/>
    <w:next w:val="Normal1"/>
    <w:link w:val="Ttulo4Char"/>
    <w:qFormat/>
    <w:rsid w:val="00105f7b"/>
    <w:pPr>
      <w:keepNext w:val="true"/>
      <w:outlineLvl w:val="3"/>
    </w:pPr>
    <w:rPr>
      <w:rFonts w:ascii="Tahoma" w:hAnsi="Tahoma"/>
      <w:b/>
      <w:sz w:val="16"/>
    </w:rPr>
  </w:style>
  <w:style w:type="paragraph" w:styleId="Heading5">
    <w:name w:val="Heading 5"/>
    <w:basedOn w:val="Normal1"/>
    <w:next w:val="Normal1"/>
    <w:link w:val="Ttulo5Char"/>
    <w:qFormat/>
    <w:rsid w:val="00105f7b"/>
    <w:pPr>
      <w:keepNext w:val="true"/>
      <w:tabs>
        <w:tab w:val="clear" w:pos="720"/>
        <w:tab w:val="center" w:pos="914" w:leader="none"/>
      </w:tabs>
      <w:jc w:val="center"/>
      <w:outlineLvl w:val="4"/>
    </w:pPr>
    <w:rPr>
      <w:rFonts w:ascii="Tahoma" w:hAnsi="Tahoma"/>
      <w:b/>
      <w:sz w:val="16"/>
    </w:rPr>
  </w:style>
  <w:style w:type="paragraph" w:styleId="Heading6">
    <w:name w:val="Heading 6"/>
    <w:basedOn w:val="Normal1"/>
    <w:next w:val="Normal1"/>
    <w:link w:val="Ttulo6Char"/>
    <w:qFormat/>
    <w:rsid w:val="00105f7b"/>
    <w:pPr>
      <w:widowControl w:val="false"/>
      <w:spacing w:lineRule="atLeast" w:line="240"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Heading7">
    <w:name w:val="Heading 7"/>
    <w:basedOn w:val="Normal1"/>
    <w:next w:val="Normal1"/>
    <w:link w:val="Ttulo7Char"/>
    <w:qFormat/>
    <w:rsid w:val="00105f7b"/>
    <w:pPr>
      <w:widowControl w:val="false"/>
      <w:spacing w:lineRule="atLeast" w:line="240" w:before="240" w:after="60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1"/>
    <w:next w:val="Normal1"/>
    <w:link w:val="Ttulo8Char"/>
    <w:qFormat/>
    <w:rsid w:val="00105f7b"/>
    <w:pPr>
      <w:widowControl w:val="false"/>
      <w:spacing w:lineRule="atLeast" w:line="240" w:before="240" w:after="60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1"/>
    <w:next w:val="Normal1"/>
    <w:link w:val="Ttulo9Char"/>
    <w:qFormat/>
    <w:rsid w:val="00105f7b"/>
    <w:pPr>
      <w:widowControl w:val="false"/>
      <w:spacing w:lineRule="atLeast" w:line="240" w:before="240" w:after="60"/>
      <w:outlineLvl w:val="8"/>
    </w:pPr>
    <w:rPr>
      <w:rFonts w:ascii="Times New Roman" w:hAnsi="Times New Roman"/>
      <w:b/>
      <w:i/>
      <w:sz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2Char" w:customStyle="1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styleId="Ttulo3Char" w:customStyle="1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styleId="Ttulo4Char" w:customStyle="1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5Char" w:customStyle="1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styleId="Ttulo6Char" w:customStyle="1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styleId="Ttulo7Char" w:customStyle="1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styleId="Ttulo8Char" w:customStyle="1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styleId="Ttulo9Char" w:customStyle="1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Pagenumber">
    <w:name w:val="page number"/>
    <w:semiHidden/>
    <w:qFormat/>
    <w:rsid w:val="00105f7b"/>
    <w:rPr>
      <w:rFonts w:cs="Times New Roman"/>
      <w:sz w:val="16"/>
    </w:rPr>
  </w:style>
  <w:style w:type="character" w:styleId="Smbolosdenumerao" w:customStyle="1">
    <w:name w:val="Símbolos de numeração"/>
    <w:qFormat/>
    <w:rsid w:val="00105f7b"/>
    <w:rPr/>
  </w:style>
  <w:style w:type="character" w:styleId="Marcadores" w:customStyle="1">
    <w:name w:val="Marcadores"/>
    <w:qFormat/>
    <w:rsid w:val="00105f7b"/>
    <w:rPr>
      <w:rFonts w:ascii="StarSymbol" w:hAnsi="StarSymbol"/>
      <w:sz w:val="18"/>
    </w:rPr>
  </w:style>
  <w:style w:type="character" w:styleId="Internet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VisitedInternetLink">
    <w:name w:val="FollowedHyperlink"/>
    <w:semiHidden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/>
    <w:rsid w:val="00105f7b"/>
    <w:rPr>
      <w:rFonts w:ascii="Symbol" w:hAnsi="Symbol"/>
    </w:rPr>
  </w:style>
  <w:style w:type="character" w:styleId="WW8Num2z0" w:customStyle="1">
    <w:name w:val="WW8Num2z0"/>
    <w:qFormat/>
    <w:rsid w:val="00105f7b"/>
    <w:rPr>
      <w:rFonts w:ascii="Symbol" w:hAnsi="Symbol"/>
      <w:color w:val="000000"/>
    </w:rPr>
  </w:style>
  <w:style w:type="character" w:styleId="WW8Num8z0" w:customStyle="1">
    <w:name w:val="WW8Num8z0"/>
    <w:qFormat/>
    <w:rsid w:val="00105f7b"/>
    <w:rPr>
      <w:rFonts w:ascii="Wingdings" w:hAnsi="Wingdings"/>
    </w:rPr>
  </w:style>
  <w:style w:type="character" w:styleId="WW8Num11z0" w:customStyle="1">
    <w:name w:val="WW8Num11z0"/>
    <w:qFormat/>
    <w:rsid w:val="00105f7b"/>
    <w:rPr>
      <w:rFonts w:ascii="Symbol" w:hAnsi="Symbol"/>
    </w:rPr>
  </w:style>
  <w:style w:type="character" w:styleId="WW8Num11z1" w:customStyle="1">
    <w:name w:val="WW8Num11z1"/>
    <w:qFormat/>
    <w:rsid w:val="00105f7b"/>
    <w:rPr>
      <w:rFonts w:ascii="Courier New" w:hAnsi="Courier New"/>
    </w:rPr>
  </w:style>
  <w:style w:type="character" w:styleId="WW8Num11z2" w:customStyle="1">
    <w:name w:val="WW8Num11z2"/>
    <w:qFormat/>
    <w:rsid w:val="00105f7b"/>
    <w:rPr>
      <w:rFonts w:ascii="Wingdings" w:hAnsi="Wingdings"/>
    </w:rPr>
  </w:style>
  <w:style w:type="character" w:styleId="Fontepargpadro2" w:customStyle="1">
    <w:name w:val="Fonte parág. padrão2"/>
    <w:qFormat/>
    <w:rsid w:val="00105f7b"/>
    <w:rPr/>
  </w:style>
  <w:style w:type="character" w:styleId="Fontepargpadro1" w:customStyle="1">
    <w:name w:val="Fonte parág. padrão1"/>
    <w:qFormat/>
    <w:rsid w:val="00105f7b"/>
    <w:rPr/>
  </w:style>
  <w:style w:type="character" w:styleId="WW8Num1z1" w:customStyle="1">
    <w:name w:val="WW8Num1z1"/>
    <w:qFormat/>
    <w:rsid w:val="00105f7b"/>
    <w:rPr>
      <w:rFonts w:ascii="Courier New" w:hAnsi="Courier New"/>
    </w:rPr>
  </w:style>
  <w:style w:type="character" w:styleId="WW8Num1z2" w:customStyle="1">
    <w:name w:val="WW8Num1z2"/>
    <w:qFormat/>
    <w:rsid w:val="00105f7b"/>
    <w:rPr>
      <w:rFonts w:ascii="Wingdings" w:hAnsi="Wingdings"/>
    </w:rPr>
  </w:style>
  <w:style w:type="character" w:styleId="WW8Num4z0" w:customStyle="1">
    <w:name w:val="WW8Num4z0"/>
    <w:qFormat/>
    <w:rsid w:val="00105f7b"/>
    <w:rPr>
      <w:rFonts w:ascii="Wingdings" w:hAnsi="Wingdings"/>
    </w:rPr>
  </w:style>
  <w:style w:type="character" w:styleId="WW8Num4z1" w:customStyle="1">
    <w:name w:val="WW8Num4z1"/>
    <w:qFormat/>
    <w:rsid w:val="00105f7b"/>
    <w:rPr>
      <w:rFonts w:ascii="Courier New" w:hAnsi="Courier New"/>
    </w:rPr>
  </w:style>
  <w:style w:type="character" w:styleId="WW8Num4z3" w:customStyle="1">
    <w:name w:val="WW8Num4z3"/>
    <w:qFormat/>
    <w:rsid w:val="00105f7b"/>
    <w:rPr>
      <w:rFonts w:ascii="Symbol" w:hAnsi="Symbol"/>
    </w:rPr>
  </w:style>
  <w:style w:type="character" w:styleId="WW8Num5z0" w:customStyle="1">
    <w:name w:val="WW8Num5z0"/>
    <w:qFormat/>
    <w:rsid w:val="00105f7b"/>
    <w:rPr>
      <w:rFonts w:ascii="Symbol" w:hAnsi="Symbol"/>
    </w:rPr>
  </w:style>
  <w:style w:type="character" w:styleId="WW8Num5z1" w:customStyle="1">
    <w:name w:val="WW8Num5z1"/>
    <w:qFormat/>
    <w:rsid w:val="00105f7b"/>
    <w:rPr>
      <w:rFonts w:ascii="Courier New" w:hAnsi="Courier New"/>
    </w:rPr>
  </w:style>
  <w:style w:type="character" w:styleId="WW8Num5z2" w:customStyle="1">
    <w:name w:val="WW8Num5z2"/>
    <w:qFormat/>
    <w:rsid w:val="00105f7b"/>
    <w:rPr>
      <w:rFonts w:ascii="Wingdings" w:hAnsi="Wingdings"/>
    </w:rPr>
  </w:style>
  <w:style w:type="character" w:styleId="WW8Num6z0" w:customStyle="1">
    <w:name w:val="WW8Num6z0"/>
    <w:qFormat/>
    <w:rsid w:val="00105f7b"/>
    <w:rPr>
      <w:rFonts w:ascii="Symbol" w:hAnsi="Symbol"/>
    </w:rPr>
  </w:style>
  <w:style w:type="character" w:styleId="WW8Num6z1" w:customStyle="1">
    <w:name w:val="WW8Num6z1"/>
    <w:qFormat/>
    <w:rsid w:val="00105f7b"/>
    <w:rPr>
      <w:rFonts w:ascii="Courier New" w:hAnsi="Courier New"/>
    </w:rPr>
  </w:style>
  <w:style w:type="character" w:styleId="WW8Num6z2" w:customStyle="1">
    <w:name w:val="WW8Num6z2"/>
    <w:qFormat/>
    <w:rsid w:val="00105f7b"/>
    <w:rPr>
      <w:rFonts w:ascii="Wingdings" w:hAnsi="Wingdings"/>
    </w:rPr>
  </w:style>
  <w:style w:type="character" w:styleId="WW8Num7z0" w:customStyle="1">
    <w:name w:val="WW8Num7z0"/>
    <w:qFormat/>
    <w:rsid w:val="00105f7b"/>
    <w:rPr>
      <w:rFonts w:ascii="Wingdings" w:hAnsi="Wingdings"/>
    </w:rPr>
  </w:style>
  <w:style w:type="character" w:styleId="WW8Num7z1" w:customStyle="1">
    <w:name w:val="WW8Num7z1"/>
    <w:qFormat/>
    <w:rsid w:val="00105f7b"/>
    <w:rPr>
      <w:rFonts w:ascii="Courier New" w:hAnsi="Courier New"/>
    </w:rPr>
  </w:style>
  <w:style w:type="character" w:styleId="WW8Num7z3" w:customStyle="1">
    <w:name w:val="WW8Num7z3"/>
    <w:qFormat/>
    <w:rsid w:val="00105f7b"/>
    <w:rPr>
      <w:rFonts w:ascii="Symbol" w:hAnsi="Symbol"/>
    </w:rPr>
  </w:style>
  <w:style w:type="character" w:styleId="WW8Num8z1" w:customStyle="1">
    <w:name w:val="WW8Num8z1"/>
    <w:qFormat/>
    <w:rsid w:val="00105f7b"/>
    <w:rPr>
      <w:rFonts w:ascii="Courier New" w:hAnsi="Courier New"/>
    </w:rPr>
  </w:style>
  <w:style w:type="character" w:styleId="WW8Num8z3" w:customStyle="1">
    <w:name w:val="WW8Num8z3"/>
    <w:qFormat/>
    <w:rsid w:val="00105f7b"/>
    <w:rPr>
      <w:rFonts w:ascii="Symbol" w:hAnsi="Symbol"/>
    </w:rPr>
  </w:style>
  <w:style w:type="character" w:styleId="WW8Num9z0" w:customStyle="1">
    <w:name w:val="WW8Num9z0"/>
    <w:qFormat/>
    <w:rsid w:val="00105f7b"/>
    <w:rPr>
      <w:rFonts w:ascii="Symbol" w:hAnsi="Symbol"/>
      <w:color w:val="000000"/>
    </w:rPr>
  </w:style>
  <w:style w:type="character" w:styleId="WW8Num9z1" w:customStyle="1">
    <w:name w:val="WW8Num9z1"/>
    <w:qFormat/>
    <w:rsid w:val="00105f7b"/>
    <w:rPr>
      <w:rFonts w:ascii="Courier New" w:hAnsi="Courier New"/>
    </w:rPr>
  </w:style>
  <w:style w:type="character" w:styleId="WW8Num9z2" w:customStyle="1">
    <w:name w:val="WW8Num9z2"/>
    <w:qFormat/>
    <w:rsid w:val="00105f7b"/>
    <w:rPr>
      <w:rFonts w:ascii="Wingdings" w:hAnsi="Wingdings"/>
    </w:rPr>
  </w:style>
  <w:style w:type="character" w:styleId="WW8Num9z3" w:customStyle="1">
    <w:name w:val="WW8Num9z3"/>
    <w:qFormat/>
    <w:rsid w:val="00105f7b"/>
    <w:rPr>
      <w:rFonts w:ascii="Symbol" w:hAnsi="Symbol"/>
    </w:rPr>
  </w:style>
  <w:style w:type="character" w:styleId="WW8Num10z0" w:customStyle="1">
    <w:name w:val="WW8Num10z0"/>
    <w:qFormat/>
    <w:rsid w:val="00105f7b"/>
    <w:rPr>
      <w:rFonts w:ascii="Symbol" w:hAnsi="Symbol"/>
      <w:sz w:val="20"/>
    </w:rPr>
  </w:style>
  <w:style w:type="character" w:styleId="WW8Num10z1" w:customStyle="1">
    <w:name w:val="WW8Num10z1"/>
    <w:qFormat/>
    <w:rsid w:val="00105f7b"/>
    <w:rPr>
      <w:rFonts w:ascii="Courier New" w:hAnsi="Courier New"/>
      <w:sz w:val="20"/>
    </w:rPr>
  </w:style>
  <w:style w:type="character" w:styleId="WW8Num10z2" w:customStyle="1">
    <w:name w:val="WW8Num10z2"/>
    <w:qFormat/>
    <w:rsid w:val="00105f7b"/>
    <w:rPr>
      <w:rFonts w:ascii="Wingdings" w:hAnsi="Wingdings"/>
      <w:sz w:val="20"/>
    </w:rPr>
  </w:style>
  <w:style w:type="character" w:styleId="WW8Num12z0" w:customStyle="1">
    <w:name w:val="WW8Num12z0"/>
    <w:qFormat/>
    <w:rsid w:val="00105f7b"/>
    <w:rPr>
      <w:rFonts w:ascii="Symbol" w:hAnsi="Symbol"/>
      <w:color w:val="000000"/>
    </w:rPr>
  </w:style>
  <w:style w:type="character" w:styleId="WW8Num12z1" w:customStyle="1">
    <w:name w:val="WW8Num12z1"/>
    <w:qFormat/>
    <w:rsid w:val="00105f7b"/>
    <w:rPr>
      <w:rFonts w:ascii="Courier New" w:hAnsi="Courier New"/>
    </w:rPr>
  </w:style>
  <w:style w:type="character" w:styleId="WW8Num12z2" w:customStyle="1">
    <w:name w:val="WW8Num12z2"/>
    <w:qFormat/>
    <w:rsid w:val="00105f7b"/>
    <w:rPr>
      <w:rFonts w:ascii="Wingdings" w:hAnsi="Wingdings"/>
    </w:rPr>
  </w:style>
  <w:style w:type="character" w:styleId="WW8Num12z3" w:customStyle="1">
    <w:name w:val="WW8Num12z3"/>
    <w:qFormat/>
    <w:rsid w:val="00105f7b"/>
    <w:rPr>
      <w:rFonts w:ascii="Symbol" w:hAnsi="Symbol"/>
    </w:rPr>
  </w:style>
  <w:style w:type="character" w:styleId="WW8Num13z0" w:customStyle="1">
    <w:name w:val="WW8Num13z0"/>
    <w:qFormat/>
    <w:rsid w:val="00105f7b"/>
    <w:rPr>
      <w:rFonts w:ascii="Symbol" w:hAnsi="Symbol"/>
    </w:rPr>
  </w:style>
  <w:style w:type="character" w:styleId="WW8Num13z1" w:customStyle="1">
    <w:name w:val="WW8Num13z1"/>
    <w:qFormat/>
    <w:rsid w:val="00105f7b"/>
    <w:rPr>
      <w:rFonts w:ascii="Courier New" w:hAnsi="Courier New"/>
    </w:rPr>
  </w:style>
  <w:style w:type="character" w:styleId="WW8Num13z2" w:customStyle="1">
    <w:name w:val="WW8Num13z2"/>
    <w:qFormat/>
    <w:rsid w:val="00105f7b"/>
    <w:rPr>
      <w:rFonts w:ascii="Wingdings" w:hAnsi="Wingdings"/>
    </w:rPr>
  </w:style>
  <w:style w:type="character" w:styleId="WW8Num14z0" w:customStyle="1">
    <w:name w:val="WW8Num14z0"/>
    <w:qFormat/>
    <w:rsid w:val="00105f7b"/>
    <w:rPr>
      <w:rFonts w:ascii="Times New Roman" w:hAnsi="Times New Roman"/>
    </w:rPr>
  </w:style>
  <w:style w:type="character" w:styleId="WW8Num14z1" w:customStyle="1">
    <w:name w:val="WW8Num14z1"/>
    <w:qFormat/>
    <w:rsid w:val="00105f7b"/>
    <w:rPr>
      <w:rFonts w:ascii="Courier New" w:hAnsi="Courier New"/>
    </w:rPr>
  </w:style>
  <w:style w:type="character" w:styleId="WW8Num14z2" w:customStyle="1">
    <w:name w:val="WW8Num14z2"/>
    <w:qFormat/>
    <w:rsid w:val="00105f7b"/>
    <w:rPr>
      <w:rFonts w:ascii="Wingdings" w:hAnsi="Wingdings"/>
    </w:rPr>
  </w:style>
  <w:style w:type="character" w:styleId="WW8Num14z3" w:customStyle="1">
    <w:name w:val="WW8Num14z3"/>
    <w:qFormat/>
    <w:rsid w:val="00105f7b"/>
    <w:rPr>
      <w:rFonts w:ascii="Symbol" w:hAnsi="Symbol"/>
    </w:rPr>
  </w:style>
  <w:style w:type="character" w:styleId="WW8Num15z0" w:customStyle="1">
    <w:name w:val="WW8Num15z0"/>
    <w:qFormat/>
    <w:rsid w:val="00105f7b"/>
    <w:rPr>
      <w:rFonts w:ascii="Wingdings" w:hAnsi="Wingdings"/>
    </w:rPr>
  </w:style>
  <w:style w:type="character" w:styleId="WW8Num15z1" w:customStyle="1">
    <w:name w:val="WW8Num15z1"/>
    <w:qFormat/>
    <w:rsid w:val="00105f7b"/>
    <w:rPr>
      <w:rFonts w:ascii="Courier New" w:hAnsi="Courier New"/>
    </w:rPr>
  </w:style>
  <w:style w:type="character" w:styleId="WW8Num15z3" w:customStyle="1">
    <w:name w:val="WW8Num15z3"/>
    <w:qFormat/>
    <w:rsid w:val="00105f7b"/>
    <w:rPr>
      <w:rFonts w:ascii="Symbol" w:hAnsi="Symbol"/>
    </w:rPr>
  </w:style>
  <w:style w:type="character" w:styleId="WW8Num16z0" w:customStyle="1">
    <w:name w:val="WW8Num16z0"/>
    <w:qFormat/>
    <w:rsid w:val="00105f7b"/>
    <w:rPr>
      <w:rFonts w:ascii="Symbol" w:hAnsi="Symbol"/>
      <w:color w:val="000000"/>
    </w:rPr>
  </w:style>
  <w:style w:type="character" w:styleId="WW8Num16z1" w:customStyle="1">
    <w:name w:val="WW8Num16z1"/>
    <w:qFormat/>
    <w:rsid w:val="00105f7b"/>
    <w:rPr>
      <w:rFonts w:ascii="Courier New" w:hAnsi="Courier New"/>
    </w:rPr>
  </w:style>
  <w:style w:type="character" w:styleId="WW8Num16z2" w:customStyle="1">
    <w:name w:val="WW8Num16z2"/>
    <w:qFormat/>
    <w:rsid w:val="00105f7b"/>
    <w:rPr>
      <w:rFonts w:ascii="Wingdings" w:hAnsi="Wingdings"/>
    </w:rPr>
  </w:style>
  <w:style w:type="character" w:styleId="WW8Num16z3" w:customStyle="1">
    <w:name w:val="WW8Num16z3"/>
    <w:qFormat/>
    <w:rsid w:val="00105f7b"/>
    <w:rPr>
      <w:rFonts w:ascii="Symbol" w:hAnsi="Symbol"/>
    </w:rPr>
  </w:style>
  <w:style w:type="character" w:styleId="WW8Num18z0" w:customStyle="1">
    <w:name w:val="WW8Num18z0"/>
    <w:qFormat/>
    <w:rsid w:val="00105f7b"/>
    <w:rPr>
      <w:rFonts w:ascii="Wingdings" w:hAnsi="Wingdings"/>
    </w:rPr>
  </w:style>
  <w:style w:type="character" w:styleId="WW8Num18z1" w:customStyle="1">
    <w:name w:val="WW8Num18z1"/>
    <w:qFormat/>
    <w:rsid w:val="00105f7b"/>
    <w:rPr>
      <w:rFonts w:ascii="Courier New" w:hAnsi="Courier New"/>
    </w:rPr>
  </w:style>
  <w:style w:type="character" w:styleId="WW8Num18z3" w:customStyle="1">
    <w:name w:val="WW8Num18z3"/>
    <w:qFormat/>
    <w:rsid w:val="00105f7b"/>
    <w:rPr>
      <w:rFonts w:ascii="Symbol" w:hAnsi="Symbol"/>
    </w:rPr>
  </w:style>
  <w:style w:type="character" w:styleId="CTMISInstruesChar" w:customStyle="1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styleId="CorpodetextoChar" w:customStyle="1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TtuloChar" w:customStyle="1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styleId="SubttuloChar" w:customStyle="1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styleId="CabealhoChar" w:customStyle="1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styleId="RodapChar" w:customStyle="1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styleId="TextodebaloChar" w:customStyle="1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link w:val="CorpodetextoChar"/>
    <w:semiHidden/>
    <w:rsid w:val="00105f7b"/>
    <w:pPr>
      <w:spacing w:before="0" w:after="120"/>
    </w:pPr>
    <w:rPr/>
  </w:style>
  <w:style w:type="paragraph" w:styleId="List">
    <w:name w:val="List"/>
    <w:basedOn w:val="TextBody"/>
    <w:semiHidden/>
    <w:rsid w:val="00105f7b"/>
    <w:pPr/>
    <w:rPr>
      <w:rFonts w:cs="Tahoma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TextBody"/>
    <w:link w:val="TtuloChar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Captulo" w:customStyle="1">
    <w:name w:val="Capítulo"/>
    <w:basedOn w:val="Normal1"/>
    <w:next w:val="TextBody"/>
    <w:qFormat/>
    <w:rsid w:val="00105f7b"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Subtitle">
    <w:name w:val="Subtitle"/>
    <w:basedOn w:val="Normal1"/>
    <w:next w:val="Normal1"/>
    <w:link w:val="SubttuloChar"/>
    <w:qFormat/>
    <w:rsid w:val="00105f7b"/>
    <w:pPr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Normal1"/>
    <w:link w:val="CabealhoChar"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1"/>
    <w:link w:val="RodapChar"/>
    <w:semiHidden/>
    <w:rsid w:val="00105f7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Normal1"/>
    <w:qFormat/>
    <w:rsid w:val="00105f7b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Tabela" w:customStyle="1">
    <w:name w:val="Tabela"/>
    <w:basedOn w:val="Legenda1"/>
    <w:qFormat/>
    <w:rsid w:val="00105f7b"/>
    <w:pPr/>
    <w:rPr/>
  </w:style>
  <w:style w:type="paragraph" w:styleId="Contedodoquadro" w:customStyle="1">
    <w:name w:val="Conteúdo do quadro"/>
    <w:basedOn w:val="TextBody"/>
    <w:qFormat/>
    <w:rsid w:val="00105f7b"/>
    <w:pPr/>
    <w:rPr/>
  </w:style>
  <w:style w:type="paragraph" w:styleId="Ndice" w:customStyle="1">
    <w:name w:val="Índice"/>
    <w:basedOn w:val="Normal1"/>
    <w:qFormat/>
    <w:rsid w:val="00105f7b"/>
    <w:pPr>
      <w:suppressLineNumbers/>
    </w:pPr>
    <w:rPr>
      <w:rFonts w:cs="Tahoma"/>
    </w:rPr>
  </w:style>
  <w:style w:type="paragraph" w:styleId="Index1">
    <w:name w:val="index 1"/>
    <w:basedOn w:val="Normal1"/>
    <w:next w:val="Normal1"/>
    <w:semiHidden/>
    <w:qFormat/>
    <w:rsid w:val="00105f7b"/>
    <w:pPr>
      <w:ind w:left="240" w:hanging="240"/>
    </w:pPr>
    <w:rPr/>
  </w:style>
  <w:style w:type="paragraph" w:styleId="Contents1">
    <w:name w:val="TOC 1"/>
    <w:basedOn w:val="Normal1"/>
    <w:next w:val="Normal1"/>
    <w:autoRedefine/>
    <w:uiPriority w:val="39"/>
    <w:rsid w:val="00265c5c"/>
    <w:pPr>
      <w:spacing w:before="120" w:after="0"/>
    </w:pPr>
    <w:rPr>
      <w:b/>
      <w:bCs/>
      <w:i/>
      <w:iCs/>
      <w:sz w:val="20"/>
      <w:szCs w:val="28"/>
    </w:rPr>
  </w:style>
  <w:style w:type="paragraph" w:styleId="Contents2">
    <w:name w:val="TOC 2"/>
    <w:basedOn w:val="Normal1"/>
    <w:next w:val="Normal1"/>
    <w:uiPriority w:val="39"/>
    <w:rsid w:val="00105f7b"/>
    <w:pPr>
      <w:spacing w:before="120" w:after="0"/>
      <w:ind w:left="240" w:hanging="0"/>
    </w:pPr>
    <w:rPr>
      <w:rFonts w:ascii="Times New Roman" w:hAnsi="Times New Roman"/>
      <w:b/>
      <w:bCs/>
      <w:szCs w:val="26"/>
    </w:rPr>
  </w:style>
  <w:style w:type="paragraph" w:styleId="Contents3">
    <w:name w:val="TOC 3"/>
    <w:basedOn w:val="Normal1"/>
    <w:next w:val="Normal1"/>
    <w:rsid w:val="00105f7b"/>
    <w:pPr>
      <w:ind w:left="480" w:hanging="0"/>
    </w:pPr>
    <w:rPr>
      <w:rFonts w:ascii="Times New Roman" w:hAnsi="Times New Roman"/>
      <w:szCs w:val="24"/>
    </w:rPr>
  </w:style>
  <w:style w:type="paragraph" w:styleId="Contents4">
    <w:name w:val="TOC 4"/>
    <w:basedOn w:val="Normal1"/>
    <w:next w:val="Normal1"/>
    <w:semiHidden/>
    <w:rsid w:val="00105f7b"/>
    <w:pPr>
      <w:ind w:left="720" w:hanging="0"/>
    </w:pPr>
    <w:rPr>
      <w:rFonts w:ascii="Times New Roman" w:hAnsi="Times New Roman"/>
      <w:szCs w:val="24"/>
    </w:rPr>
  </w:style>
  <w:style w:type="paragraph" w:styleId="Contents5">
    <w:name w:val="TOC 5"/>
    <w:basedOn w:val="Normal1"/>
    <w:next w:val="Normal1"/>
    <w:semiHidden/>
    <w:rsid w:val="00105f7b"/>
    <w:pPr>
      <w:ind w:left="960" w:hanging="0"/>
    </w:pPr>
    <w:rPr>
      <w:rFonts w:ascii="Times New Roman" w:hAnsi="Times New Roman"/>
      <w:szCs w:val="24"/>
    </w:rPr>
  </w:style>
  <w:style w:type="paragraph" w:styleId="Contents6">
    <w:name w:val="TOC 6"/>
    <w:basedOn w:val="Normal1"/>
    <w:next w:val="Normal1"/>
    <w:semiHidden/>
    <w:rsid w:val="00105f7b"/>
    <w:pPr>
      <w:ind w:left="1200" w:hanging="0"/>
    </w:pPr>
    <w:rPr>
      <w:rFonts w:ascii="Times New Roman" w:hAnsi="Times New Roman"/>
      <w:szCs w:val="24"/>
    </w:rPr>
  </w:style>
  <w:style w:type="paragraph" w:styleId="Contents7">
    <w:name w:val="TOC 7"/>
    <w:basedOn w:val="Normal1"/>
    <w:next w:val="Normal1"/>
    <w:semiHidden/>
    <w:rsid w:val="00105f7b"/>
    <w:pPr>
      <w:ind w:left="1440" w:hanging="0"/>
    </w:pPr>
    <w:rPr>
      <w:rFonts w:ascii="Times New Roman" w:hAnsi="Times New Roman"/>
      <w:szCs w:val="24"/>
    </w:rPr>
  </w:style>
  <w:style w:type="paragraph" w:styleId="Contents8">
    <w:name w:val="TOC 8"/>
    <w:basedOn w:val="Normal1"/>
    <w:next w:val="Normal1"/>
    <w:semiHidden/>
    <w:rsid w:val="00105f7b"/>
    <w:pPr>
      <w:ind w:left="1680" w:hanging="0"/>
    </w:pPr>
    <w:rPr>
      <w:rFonts w:ascii="Times New Roman" w:hAnsi="Times New Roman"/>
      <w:szCs w:val="24"/>
    </w:rPr>
  </w:style>
  <w:style w:type="paragraph" w:styleId="Contents9">
    <w:name w:val="TOC 9"/>
    <w:basedOn w:val="Normal1"/>
    <w:next w:val="Normal1"/>
    <w:semiHidden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/>
    <w:rsid w:val="00105f7b"/>
    <w:pPr>
      <w:tabs>
        <w:tab w:val="clear" w:pos="720"/>
        <w:tab w:val="right" w:pos="9637" w:leader="dot"/>
      </w:tabs>
      <w:ind w:left="2547" w:hanging="0"/>
    </w:pPr>
    <w:rPr/>
  </w:style>
  <w:style w:type="paragraph" w:styleId="Ttulo1" w:customStyle="1">
    <w:name w:val="Título1"/>
    <w:basedOn w:val="Normal1"/>
    <w:next w:val="TextBody"/>
    <w:qFormat/>
    <w:rsid w:val="00105f7b"/>
    <w:pPr>
      <w:keepNext w:val="true"/>
      <w:spacing w:before="240" w:after="120"/>
    </w:pPr>
    <w:rPr>
      <w:rFonts w:cs="Tahoma"/>
      <w:sz w:val="28"/>
      <w:szCs w:val="28"/>
    </w:rPr>
  </w:style>
  <w:style w:type="paragraph" w:styleId="Legenda1" w:customStyle="1">
    <w:name w:val="Legenda1"/>
    <w:basedOn w:val="Normal1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styleId="CTMISInstrues" w:customStyle="1">
    <w:name w:val="CTM/IS Instruções"/>
    <w:qFormat/>
    <w:rsid w:val="00105f7b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i/>
      <w:color w:val="0000FF"/>
      <w:kern w:val="0"/>
      <w:sz w:val="18"/>
      <w:szCs w:val="20"/>
      <w:lang w:val="pt-BR" w:eastAsia="ar-SA" w:bidi="ar-SA"/>
    </w:rPr>
  </w:style>
  <w:style w:type="paragraph" w:styleId="CTMISCorpo1" w:customStyle="1">
    <w:name w:val="CTM/IS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4" w:customStyle="1">
    <w:name w:val="CTM/IS Nível 4"/>
    <w:next w:val="CTMISCorpo1"/>
    <w:qFormat/>
    <w:rsid w:val="008e0b9c"/>
    <w:pPr>
      <w:widowControl/>
      <w:suppressAutoHyphens w:val="true"/>
      <w:bidi w:val="0"/>
      <w:spacing w:before="12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Nvel1" w:customStyle="1">
    <w:name w:val="CTM/IS Nível 1"/>
    <w:next w:val="CTMISNvel2"/>
    <w:qFormat/>
    <w:rsid w:val="00105f7b"/>
    <w:pPr>
      <w:keepNext w:val="true"/>
      <w:widowControl/>
      <w:suppressAutoHyphens w:val="true"/>
      <w:bidi w:val="0"/>
      <w:spacing w:before="240" w:after="0"/>
      <w:jc w:val="left"/>
    </w:pPr>
    <w:rPr>
      <w:rFonts w:ascii="Arial" w:hAnsi="Arial" w:eastAsia="Times New Roman" w:cs="Times New Roman"/>
      <w:b/>
      <w:i/>
      <w:caps/>
      <w:color w:val="auto"/>
      <w:kern w:val="0"/>
      <w:sz w:val="24"/>
      <w:szCs w:val="20"/>
      <w:lang w:val="pt-BR" w:eastAsia="ar-SA" w:bidi="ar-SA"/>
    </w:rPr>
  </w:style>
  <w:style w:type="paragraph" w:styleId="CTMISNvel2" w:customStyle="1">
    <w:name w:val="CTM/IS Nível 2"/>
    <w:next w:val="CTMISNvel3"/>
    <w:qFormat/>
    <w:rsid w:val="00105f7b"/>
    <w:pPr>
      <w:keepNext w:val="true"/>
      <w:widowControl/>
      <w:tabs>
        <w:tab w:val="clear" w:pos="720"/>
        <w:tab w:val="left" w:pos="360" w:leader="none"/>
      </w:tabs>
      <w:suppressAutoHyphens w:val="true"/>
      <w:bidi w:val="0"/>
      <w:spacing w:before="240" w:after="0"/>
      <w:ind w:left="360" w:hanging="360"/>
      <w:jc w:val="both"/>
    </w:pPr>
    <w:rPr>
      <w:rFonts w:ascii="Arial" w:hAnsi="Arial" w:eastAsia="Times New Roman" w:cs="Times New Roman"/>
      <w:b/>
      <w:i/>
      <w:color w:val="auto"/>
      <w:kern w:val="0"/>
      <w:sz w:val="24"/>
      <w:szCs w:val="20"/>
      <w:lang w:val="pt-BR" w:eastAsia="ar-SA" w:bidi="ar-SA"/>
    </w:rPr>
  </w:style>
  <w:style w:type="paragraph" w:styleId="CTMISNvel3" w:customStyle="1">
    <w:name w:val="CTM/IS Nível 3"/>
    <w:next w:val="CTMISCorpo1"/>
    <w:qFormat/>
    <w:rsid w:val="00105f7b"/>
    <w:pPr>
      <w:keepNext w:val="true"/>
      <w:widowControl/>
      <w:tabs>
        <w:tab w:val="left" w:pos="360" w:leader="none"/>
        <w:tab w:val="left" w:pos="720" w:leader="none"/>
      </w:tabs>
      <w:suppressAutoHyphens w:val="true"/>
      <w:bidi w:val="0"/>
      <w:spacing w:before="120" w:after="0"/>
      <w:ind w:left="360" w:hanging="36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CTMISTabela" w:customStyle="1">
    <w:name w:val="CTM/IS Tabela"/>
    <w:qFormat/>
    <w:rsid w:val="00105f7b"/>
    <w:pPr>
      <w:keepNext w:val="true"/>
      <w:widowControl/>
      <w:suppressAutoHyphens w:val="true"/>
      <w:bidi w:val="0"/>
      <w:spacing w:before="60" w:after="60"/>
      <w:jc w:val="center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ar-SA" w:bidi="ar-SA"/>
    </w:rPr>
  </w:style>
  <w:style w:type="paragraph" w:styleId="CTMISCorpo2" w:customStyle="1">
    <w:name w:val="CTM/IS Corpo 2"/>
    <w:qFormat/>
    <w:rsid w:val="00105f7b"/>
    <w:pPr>
      <w:widowControl/>
      <w:suppressAutoHyphens w:val="true"/>
      <w:bidi w:val="0"/>
      <w:spacing w:before="120" w:after="0"/>
      <w:ind w:firstLine="567"/>
      <w:jc w:val="both"/>
    </w:pPr>
    <w:rPr>
      <w:rFonts w:ascii="Arial" w:hAnsi="Arial" w:eastAsia="Times New Roman" w:cs="Arial"/>
      <w:color w:val="auto"/>
      <w:kern w:val="0"/>
      <w:sz w:val="24"/>
      <w:szCs w:val="20"/>
      <w:lang w:val="pt-BR" w:eastAsia="ar-SA" w:bidi="ar-SA"/>
    </w:rPr>
  </w:style>
  <w:style w:type="paragraph" w:styleId="CTMISCorpo3" w:customStyle="1">
    <w:name w:val="CTM/IS Corpo 3"/>
    <w:qFormat/>
    <w:rsid w:val="00105f7b"/>
    <w:pPr>
      <w:widowControl/>
      <w:suppressAutoHyphens w:val="true"/>
      <w:bidi w:val="0"/>
      <w:spacing w:before="120" w:after="0"/>
      <w:ind w:firstLine="72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CTMISCorpo4" w:customStyle="1">
    <w:name w:val="CTM/IS Corpo 4"/>
    <w:qFormat/>
    <w:rsid w:val="00105f7b"/>
    <w:pPr>
      <w:widowControl/>
      <w:suppressAutoHyphens w:val="true"/>
      <w:bidi w:val="0"/>
      <w:spacing w:before="120" w:after="0"/>
      <w:ind w:firstLine="840"/>
      <w:jc w:val="both"/>
    </w:pPr>
    <w:rPr>
      <w:rFonts w:ascii="Arial" w:hAnsi="Arial" w:eastAsia="Times New Roman" w:cs="Arial"/>
      <w:color w:val="auto"/>
      <w:kern w:val="0"/>
      <w:sz w:val="24"/>
      <w:szCs w:val="20"/>
      <w:lang w:val="en-US" w:eastAsia="ar-SA" w:bidi="ar-SA"/>
    </w:rPr>
  </w:style>
  <w:style w:type="paragraph" w:styleId="NormalWeb">
    <w:name w:val="Normal (Web)"/>
    <w:basedOn w:val="Normal1"/>
    <w:qFormat/>
    <w:rsid w:val="00105f7b"/>
    <w:pPr>
      <w:spacing w:before="100" w:after="100"/>
    </w:pPr>
    <w:rPr>
      <w:rFonts w:ascii="Arial Unicode MS" w:hAnsi="Arial Unicode MS" w:eastAsia="Arial Unicode MS" w:cs="Arial Unicode MS"/>
      <w:szCs w:val="24"/>
    </w:rPr>
  </w:style>
  <w:style w:type="paragraph" w:styleId="RUPCorpo1" w:customStyle="1">
    <w:name w:val="RUP Corpo 1"/>
    <w:qFormat/>
    <w:rsid w:val="00105f7b"/>
    <w:pPr>
      <w:widowControl/>
      <w:suppressAutoHyphens w:val="true"/>
      <w:bidi w:val="0"/>
      <w:spacing w:before="120" w:after="0"/>
      <w:ind w:firstLine="425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BalloonText">
    <w:name w:val="Balloon Text"/>
    <w:basedOn w:val="Normal1"/>
    <w:link w:val="TextodebaloChar"/>
    <w:qFormat/>
    <w:rsid w:val="00105f7b"/>
    <w:pPr/>
    <w:rPr>
      <w:rFonts w:ascii="Tahoma" w:hAnsi="Tahoma" w:cs="Tahoma"/>
      <w:sz w:val="16"/>
      <w:szCs w:val="16"/>
    </w:rPr>
  </w:style>
  <w:style w:type="paragraph" w:styleId="Recuodecorpodetexto31" w:customStyle="1">
    <w:name w:val="Recuo de corpo de texto 31"/>
    <w:basedOn w:val="Normal1"/>
    <w:qFormat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1"/>
    <w:next w:val="Normal1"/>
    <w:qFormat/>
    <w:rsid w:val="00ad7d6a"/>
    <w:pPr>
      <w:suppressAutoHyphens w:val="false"/>
    </w:pPr>
    <w:rPr>
      <w:rFonts w:cs="Arial"/>
      <w:i/>
      <w:color w:val="0000FF"/>
      <w:sz w:val="20"/>
      <w:lang w:eastAsia="pt-BR"/>
    </w:rPr>
  </w:style>
  <w:style w:type="paragraph" w:styleId="EPConteudotabela" w:customStyle="1">
    <w:name w:val="EP Conteudotabela"/>
    <w:basedOn w:val="Normal1"/>
    <w:qFormat/>
    <w:rsid w:val="000e5761"/>
    <w:pPr>
      <w:tabs>
        <w:tab w:val="clear" w:pos="720"/>
        <w:tab w:val="left" w:pos="-302" w:leader="none"/>
      </w:tabs>
      <w:spacing w:lineRule="atLeast" w:line="100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/>
    <w:rsid w:val="008b2f12"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4"/>
      <w:szCs w:val="20"/>
      <w:lang w:val="es-ES_tradnl" w:eastAsia="ar-SA" w:bidi="ar-SA"/>
    </w:rPr>
  </w:style>
  <w:style w:type="paragraph" w:styleId="InfoBlue" w:customStyle="1">
    <w:name w:val="InfoBlue"/>
    <w:basedOn w:val="Normal1"/>
    <w:next w:val="TextBody"/>
    <w:qFormat/>
    <w:rsid w:val="00344eea"/>
    <w:pPr>
      <w:widowControl w:val="false"/>
      <w:suppressAutoHyphens w:val="false"/>
      <w:spacing w:lineRule="atLeast" w:line="240" w:before="0" w:after="120"/>
      <w:ind w:left="360" w:hanging="0"/>
    </w:pPr>
    <w:rPr>
      <w:rFonts w:ascii="Times" w:hAnsi="Times"/>
      <w:color w:val="0000FF"/>
      <w:sz w:val="20"/>
      <w:lang w:val="en-US" w:eastAsia="en-US"/>
    </w:rPr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github.com/sjwhitworth/golearn" TargetMode="External"/><Relationship Id="rId8" Type="http://schemas.openxmlformats.org/officeDocument/2006/relationships/hyperlink" Target="https://gocv.io/" TargetMode="External"/><Relationship Id="rId9" Type="http://schemas.openxmlformats.org/officeDocument/2006/relationships/hyperlink" Target="https://www.youtube.com/watch?v=P5QObw_kqbc&amp;t=2463s" TargetMode="External"/><Relationship Id="rId10" Type="http://schemas.openxmlformats.org/officeDocument/2006/relationships/hyperlink" Target="https://www.pdfdrive.com/head-first-design-patterns-e183973112.html" TargetMode="External"/><Relationship Id="rId11" Type="http://schemas.openxmlformats.org/officeDocument/2006/relationships/hyperlink" Target="https://pt.wikipedia.org/wiki/Intelig&#234;ncia_artificial" TargetMode="External"/><Relationship Id="rId12" Type="http://schemas.openxmlformats.org/officeDocument/2006/relationships/hyperlink" Target="https://golang.org/" TargetMode="External"/><Relationship Id="rId13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Computer_vision" TargetMode="External"/><Relationship Id="rId15" Type="http://schemas.openxmlformats.org/officeDocument/2006/relationships/hyperlink" Target="https://en.wikipedia.org/wiki/Digital_image_processing" TargetMode="External"/><Relationship Id="rId16" Type="http://schemas.openxmlformats.org/officeDocument/2006/relationships/hyperlink" Target="https://en.wikipedia.org/wiki/Data_science" TargetMode="External"/><Relationship Id="rId17" Type="http://schemas.openxmlformats.org/officeDocument/2006/relationships/hyperlink" Target="https://chrisbenson.com/" TargetMode="External"/><Relationship Id="rId18" Type="http://schemas.openxmlformats.org/officeDocument/2006/relationships/hyperlink" Target="https://blog.golang.org/open-source" TargetMode="External"/><Relationship Id="rId19" Type="http://schemas.openxmlformats.org/officeDocument/2006/relationships/hyperlink" Target="https://www.tensorflow.org/" TargetMode="External"/><Relationship Id="rId20" Type="http://schemas.openxmlformats.org/officeDocument/2006/relationships/hyperlink" Target="https://pytorch.org/tutorials/" TargetMode="External"/><Relationship Id="rId21" Type="http://schemas.openxmlformats.org/officeDocument/2006/relationships/hyperlink" Target="https://www.python.org/" TargetMode="External"/><Relationship Id="rId22" Type="http://schemas.openxmlformats.org/officeDocument/2006/relationships/hyperlink" Target="https://www.cplusplus.com/" TargetMode="External"/><Relationship Id="rId23" Type="http://schemas.openxmlformats.org/officeDocument/2006/relationships/hyperlink" Target="https://chainer.org/" TargetMode="External"/><Relationship Id="rId24" Type="http://schemas.openxmlformats.org/officeDocument/2006/relationships/hyperlink" Target="https://trends.google.com/trends/explore?date=2009-10-11 2021-02-05&amp;q=golang&amp;hl=en-US" TargetMode="External"/><Relationship Id="rId25" Type="http://schemas.openxmlformats.org/officeDocument/2006/relationships/hyperlink" Target="https://trends.google.com/trends/explore?date=2020-01-06 2021-02-05&amp;q=golang,Covid-19&amp;hl=en-US" TargetMode="External"/><Relationship Id="rId26" Type="http://schemas.openxmlformats.org/officeDocument/2006/relationships/hyperlink" Target="https://blog.golang.org/8years" TargetMode="External"/><Relationship Id="rId27" Type="http://schemas.openxmlformats.org/officeDocument/2006/relationships/hyperlink" Target="https://machinebox.io/" TargetMode="External"/><Relationship Id="rId28" Type="http://schemas.openxmlformats.org/officeDocument/2006/relationships/hyperlink" Target="https://www.youtube.com/watch?v=NZlIYr1slAk" TargetMode="External"/><Relationship Id="rId29" Type="http://schemas.openxmlformats.org/officeDocument/2006/relationships/hyperlink" Target="https://github.com/hybridgroup/gocv" TargetMode="External"/><Relationship Id="rId30" Type="http://schemas.openxmlformats.org/officeDocument/2006/relationships/header" Target="header3.xml"/><Relationship Id="rId31" Type="http://schemas.openxmlformats.org/officeDocument/2006/relationships/footer" Target="footer3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8</Pages>
  <Words>1487</Words>
  <Characters>9019</Characters>
  <CharactersWithSpaces>10273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2021-02-05T17:55:00Z</dcterms:created>
  <dc:creator>George Marsicano</dc:creator>
  <dc:description/>
  <dc:language>pt-BR</dc:language>
  <cp:lastModifiedBy/>
  <dcterms:modified xsi:type="dcterms:W3CDTF">2021-02-12T17:53:22Z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