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jc w:val="center"/>
        <w:rPr>
          <w:rFonts w:ascii="Liberation Serif" w:hAnsi="Liberation Serif"/>
        </w:rPr>
      </w:pPr>
      <w:r>
        <w:rPr>
          <w:rFonts w:cs="Aparajita" w:ascii="Liberation Serif" w:hAnsi="Liberation Serif"/>
          <w:b/>
          <w:bCs/>
          <w:sz w:val="48"/>
          <w:szCs w:val="48"/>
        </w:rPr>
        <w:t>UNIVERSIDAD NACIONAL AUTONOMA DE MÉXICO</w:t>
      </w:r>
    </w:p>
    <w:p>
      <w:pPr>
        <w:pStyle w:val="Normal"/>
        <w:rPr>
          <w:rFonts w:ascii="Liberation Serif" w:hAnsi="Liberation Serif"/>
        </w:rPr>
      </w:pPr>
      <w:r>
        <w:rPr>
          <w:rFonts w:ascii="Liberation Serif" w:hAnsi="Liberation Serif"/>
        </w:rPr>
        <mc:AlternateContent>
          <mc:Choice Requires="wpg">
            <w:drawing>
              <wp:anchor behindDoc="0" distT="0" distB="0" distL="0" distR="0" simplePos="0" locked="0" layoutInCell="0" allowOverlap="1" relativeHeight="2" wp14:anchorId="6C68C048">
                <wp:simplePos x="0" y="0"/>
                <wp:positionH relativeFrom="column">
                  <wp:posOffset>279400</wp:posOffset>
                </wp:positionH>
                <wp:positionV relativeFrom="paragraph">
                  <wp:posOffset>136525</wp:posOffset>
                </wp:positionV>
                <wp:extent cx="5040630" cy="144780"/>
                <wp:effectExtent l="0" t="0" r="27305" b="27940"/>
                <wp:wrapNone/>
                <wp:docPr id="1" name="Grupo 3"/>
                <a:graphic xmlns:a="http://schemas.openxmlformats.org/drawingml/2006/main">
                  <a:graphicData uri="http://schemas.microsoft.com/office/word/2010/wordprocessingGroup">
                    <wpg:wgp>
                      <wpg:cNvGrpSpPr/>
                      <wpg:grpSpPr>
                        <a:xfrm>
                          <a:off x="0" y="0"/>
                          <a:ext cx="5040000" cy="144000"/>
                        </a:xfrm>
                      </wpg:grpSpPr>
                      <wps:wsp>
                        <wps:cNvSpPr/>
                        <wps:spPr>
                          <a:xfrm>
                            <a:off x="0" y="0"/>
                            <a:ext cx="5040000" cy="0"/>
                          </a:xfrm>
                          <a:prstGeom prst="line">
                            <a:avLst/>
                          </a:prstGeom>
                          <a:ln w="22320">
                            <a:solidFill>
                              <a:srgbClr val="000000"/>
                            </a:solidFill>
                          </a:ln>
                        </wps:spPr>
                        <wps:style>
                          <a:lnRef idx="1">
                            <a:schemeClr val="dk1"/>
                          </a:lnRef>
                          <a:fillRef idx="0">
                            <a:schemeClr val="dk1"/>
                          </a:fillRef>
                          <a:effectRef idx="0">
                            <a:schemeClr val="dk1"/>
                          </a:effectRef>
                          <a:fontRef idx="minor"/>
                        </wps:style>
                        <wps:bodyPr/>
                      </wps:wsp>
                      <wps:wsp>
                        <wps:cNvSpPr/>
                        <wps:spPr>
                          <a:xfrm>
                            <a:off x="150480" y="144000"/>
                            <a:ext cx="4680720" cy="0"/>
                          </a:xfrm>
                          <a:prstGeom prst="line">
                            <a:avLst/>
                          </a:prstGeom>
                          <a:ln w="9360">
                            <a:solidFill>
                              <a:srgbClr val="000000"/>
                            </a:solidFill>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upo 3" style="position:absolute;margin-left:22pt;margin-top:10.75pt;width:396.85pt;height:11.3pt" coordorigin="440,215" coordsize="7937,226">
                <v:line id="shape_0" from="440,215" to="8376,215" stroked="t" style="position:absolute">
                  <v:stroke color="black" weight="22320" joinstyle="miter" endcap="flat"/>
                  <v:fill o:detectmouseclick="t" on="false"/>
                  <w10:wrap type="none"/>
                </v:line>
                <v:line id="shape_0" from="677,442" to="8047,442" stroked="t" style="position:absolute">
                  <v:stroke color="black" weight="9360" joinstyle="miter" endcap="flat"/>
                  <v:fill o:detectmouseclick="t" on="false"/>
                </v:line>
              </v:group>
            </w:pict>
          </mc:Fallback>
        </mc:AlternateContent>
      </w:r>
    </w:p>
    <w:p>
      <w:pPr>
        <w:pStyle w:val="Normal"/>
        <w:rPr>
          <w:rFonts w:ascii="Liberation Serif" w:hAnsi="Liberation Serif"/>
        </w:rPr>
      </w:pPr>
      <w:r>
        <w:rPr>
          <w:rFonts w:ascii="Liberation Serif" w:hAnsi="Liberation Serif"/>
        </w:rPr>
      </w:r>
    </w:p>
    <w:p>
      <w:pPr>
        <w:pStyle w:val="Ttulogeneral"/>
        <w:jc w:val="center"/>
        <w:rPr>
          <w:rFonts w:ascii="Liberation Serif" w:hAnsi="Liberation Serif"/>
        </w:rPr>
      </w:pPr>
      <w:r>
        <w:rPr>
          <w:rFonts w:cs="Aparajita" w:ascii="Liberation Serif" w:hAnsi="Liberation Serif"/>
          <w:b/>
          <w:bCs/>
          <w:sz w:val="36"/>
          <w:szCs w:val="36"/>
        </w:rPr>
        <w:t>CENTRO DE FÍSICA APLICADA Y TECNOLOGÍA AVANZADA</w:t>
      </w:r>
    </w:p>
    <w:p>
      <w:pPr>
        <w:pStyle w:val="Ttulogeneral"/>
        <w:rPr>
          <w:rFonts w:ascii="Liberation Serif" w:hAnsi="Liberation Serif" w:cs="Aparajita"/>
        </w:rPr>
      </w:pPr>
      <w:r>
        <w:rPr>
          <w:rFonts w:cs="Aparajita" w:ascii="Liberation Serif" w:hAnsi="Liberation Serif"/>
        </w:rPr>
        <mc:AlternateContent>
          <mc:Choice Requires="wpg">
            <w:drawing>
              <wp:anchor behindDoc="0" distT="0" distB="0" distL="0" distR="0" simplePos="0" locked="0" layoutInCell="0" allowOverlap="1" relativeHeight="3" wp14:anchorId="4AF1E17F">
                <wp:simplePos x="0" y="0"/>
                <wp:positionH relativeFrom="column">
                  <wp:posOffset>358775</wp:posOffset>
                </wp:positionH>
                <wp:positionV relativeFrom="paragraph">
                  <wp:posOffset>106680</wp:posOffset>
                </wp:positionV>
                <wp:extent cx="5051425" cy="2189480"/>
                <wp:effectExtent l="0" t="0" r="0" b="0"/>
                <wp:wrapNone/>
                <wp:docPr id="2" name="Grupo 7"/>
                <a:graphic xmlns:a="http://schemas.openxmlformats.org/drawingml/2006/main">
                  <a:graphicData uri="http://schemas.microsoft.com/office/word/2010/wordprocessingGroup">
                    <wpg:wgp>
                      <wpg:cNvGrpSpPr/>
                      <wpg:grpSpPr>
                        <a:xfrm>
                          <a:off x="0" y="0"/>
                          <a:ext cx="5050800" cy="2188800"/>
                        </a:xfrm>
                      </wpg:grpSpPr>
                      <pic:pic xmlns:pic="http://schemas.openxmlformats.org/drawingml/2006/picture">
                        <pic:nvPicPr>
                          <pic:cNvPr id="0" name="Imagen 5" descr=""/>
                          <pic:cNvPicPr/>
                        </pic:nvPicPr>
                        <pic:blipFill>
                          <a:blip r:embed="rId2"/>
                          <a:stretch/>
                        </pic:blipFill>
                        <pic:spPr>
                          <a:xfrm>
                            <a:off x="2150280" y="630000"/>
                            <a:ext cx="2900520" cy="846000"/>
                          </a:xfrm>
                          <a:prstGeom prst="rect">
                            <a:avLst/>
                          </a:prstGeom>
                          <a:ln w="0">
                            <a:noFill/>
                          </a:ln>
                        </pic:spPr>
                      </pic:pic>
                      <pic:pic xmlns:pic="http://schemas.openxmlformats.org/drawingml/2006/picture">
                        <pic:nvPicPr>
                          <pic:cNvPr id="1" name="Imagen 4" descr=""/>
                          <pic:cNvPicPr/>
                        </pic:nvPicPr>
                        <pic:blipFill>
                          <a:blip r:embed="rId3"/>
                          <a:stretch/>
                        </pic:blipFill>
                        <pic:spPr>
                          <a:xfrm>
                            <a:off x="0" y="17280"/>
                            <a:ext cx="2212920" cy="2171880"/>
                          </a:xfrm>
                          <a:prstGeom prst="rect">
                            <a:avLst/>
                          </a:prstGeom>
                          <a:ln w="0">
                            <a:noFill/>
                          </a:ln>
                        </pic:spPr>
                      </pic:pic>
                      <wps:wsp>
                        <wps:cNvSpPr/>
                        <wps:spPr>
                          <a:xfrm>
                            <a:off x="83880" y="0"/>
                            <a:ext cx="0" cy="255960"/>
                          </a:xfrm>
                          <a:prstGeom prst="line">
                            <a:avLst/>
                          </a:prstGeom>
                          <a:ln w="12600">
                            <a:solidFill>
                              <a:schemeClr val="tx1"/>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upo 7" style="position:absolute;margin-left:28.25pt;margin-top:8.4pt;width:397.75pt;height:172.4pt" coordorigin="565,168" coordsize="7955,344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5" stroked="f" style="position:absolute;left:3951;top:1160;width:4567;height:1331;mso-wrap-style:none;v-text-anchor:middle" type="shapetype_75">
                  <v:imagedata r:id="rId2" o:detectmouseclick="t"/>
                  <v:stroke color="#3465a4" joinstyle="round" endcap="flat"/>
                  <w10:wrap type="none"/>
                </v:shape>
                <v:shape id="shape_0" ID="Imagen 4" stroked="f" style="position:absolute;left:565;top:195;width:3484;height:3419;mso-wrap-style:none;v-text-anchor:middle" type="shapetype_75">
                  <v:imagedata r:id="rId3" o:detectmouseclick="t"/>
                  <v:stroke color="#3465a4" joinstyle="round" endcap="flat"/>
                </v:shape>
                <v:line id="shape_0" from="697,168" to="697,570" stroked="t" style="position:absolute">
                  <v:stroke color="black" weight="12600" joinstyle="miter" endcap="flat"/>
                  <v:fill o:detectmouseclick="t" on="false"/>
                </v:line>
              </v:group>
            </w:pict>
          </mc:Fallback>
        </mc:AlternateConten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sz w:val="24"/>
          <w:szCs w:val="24"/>
        </w:rPr>
      </w:pPr>
      <w:r>
        <w:rPr>
          <w:rFonts w:ascii="Liberation Serif" w:hAnsi="Liberation Serif"/>
          <w:sz w:val="24"/>
          <w:szCs w:val="24"/>
        </w:rPr>
      </w:r>
    </w:p>
    <w:p>
      <w:pPr>
        <w:pStyle w:val="Ttulogeneral"/>
        <w:jc w:val="center"/>
        <w:rPr>
          <w:rFonts w:ascii="Liberation Serif" w:hAnsi="Liberation Serif"/>
        </w:rPr>
      </w:pPr>
      <w:r>
        <w:rPr>
          <w:rFonts w:eastAsia="Times New Roman" w:cs="Aparajita" w:ascii="Liberation Serif" w:hAnsi="Liberation Serif"/>
          <w:bCs/>
          <w:sz w:val="28"/>
          <w:szCs w:val="28"/>
          <w:u w:val="single"/>
          <w:lang w:eastAsia="es-ES"/>
        </w:rPr>
        <w:t>“</w:t>
      </w:r>
      <w:r>
        <w:rPr>
          <w:rFonts w:eastAsia="Times New Roman" w:cs="Aparajita" w:ascii="Liberation Serif" w:hAnsi="Liberation Serif"/>
          <w:bCs/>
          <w:sz w:val="28"/>
          <w:szCs w:val="28"/>
          <w:u w:val="single"/>
          <w:lang w:eastAsia="es-ES"/>
        </w:rPr>
        <w:t>ANÁLISIS DE LA PRECIPITACIÓN PLUVIAL EN EL ESTADO DE QUÉRATO CON DATOS DEL RADAR METEOROLÓGICO PARA VALIDAR UN MÉTODO DE RECAPTACIÓN DE AGUA PLUVIAL.”</w:t>
      </w:r>
    </w:p>
    <w:p>
      <w:pPr>
        <w:pStyle w:val="Normal"/>
        <w:rPr>
          <w:rFonts w:ascii="Liberation Serif" w:hAnsi="Liberation Serif"/>
          <w:lang w:eastAsia="es-ES"/>
        </w:rPr>
      </w:pPr>
      <w:r>
        <w:rPr>
          <w:rFonts w:ascii="Liberation Serif" w:hAnsi="Liberation Serif"/>
          <w:lang w:eastAsia="es-ES"/>
        </w:rPr>
      </w:r>
    </w:p>
    <w:p>
      <w:pPr>
        <w:pStyle w:val="Ttulogeneral"/>
        <w:jc w:val="center"/>
        <w:rPr>
          <w:rFonts w:ascii="Liberation Serif" w:hAnsi="Liberation Serif" w:eastAsia="Times New Roman" w:cs="Aparajita"/>
          <w:b/>
          <w:b/>
          <w:sz w:val="32"/>
          <w:szCs w:val="32"/>
          <w:lang w:eastAsia="es-ES"/>
        </w:rPr>
      </w:pPr>
      <w:r>
        <w:rPr>
          <w:rFonts w:eastAsia="Times New Roman" w:cs="Aparajita" w:ascii="Liberation Serif" w:hAnsi="Liberation Serif"/>
          <w:b/>
          <w:sz w:val="32"/>
          <w:szCs w:val="32"/>
          <w:lang w:eastAsia="es-ES"/>
        </w:rPr>
      </w:r>
    </w:p>
    <w:p>
      <w:pPr>
        <w:pStyle w:val="Ttulogeneral"/>
        <w:jc w:val="center"/>
        <w:rPr>
          <w:rFonts w:ascii="Liberation Serif" w:hAnsi="Liberation Serif"/>
        </w:rPr>
      </w:pPr>
      <w:r>
        <w:rPr>
          <w:rFonts w:eastAsia="Times New Roman" w:cs="Aparajita" w:ascii="Liberation Serif" w:hAnsi="Liberation Serif"/>
          <w:b/>
          <w:sz w:val="40"/>
          <w:szCs w:val="40"/>
          <w:lang w:eastAsia="es-ES"/>
        </w:rPr>
        <w:t>PROTOCOLO DE TESIS</w:t>
      </w:r>
    </w:p>
    <w:p>
      <w:pPr>
        <w:pStyle w:val="Ttulogeneral"/>
        <w:jc w:val="center"/>
        <w:rPr>
          <w:rFonts w:ascii="Liberation Serif" w:hAnsi="Liberation Serif" w:eastAsia="Times New Roman" w:cs="Aparajita"/>
          <w:b/>
          <w:b/>
          <w:sz w:val="28"/>
          <w:szCs w:val="28"/>
          <w:lang w:eastAsia="es-ES"/>
        </w:rPr>
      </w:pPr>
      <w:r>
        <w:rPr>
          <w:rFonts w:eastAsia="Times New Roman" w:cs="Aparajita" w:ascii="Liberation Serif" w:hAnsi="Liberation Serif"/>
          <w:b/>
          <w:sz w:val="28"/>
          <w:szCs w:val="28"/>
          <w:lang w:eastAsia="es-ES"/>
        </w:rPr>
      </w:r>
    </w:p>
    <w:p>
      <w:pPr>
        <w:pStyle w:val="Ttulogeneral"/>
        <w:jc w:val="center"/>
        <w:rPr>
          <w:rFonts w:ascii="Liberation Serif" w:hAnsi="Liberation Serif"/>
        </w:rPr>
      </w:pPr>
      <w:r>
        <w:rPr>
          <w:rFonts w:eastAsia="Times New Roman" w:cs="Aparajita" w:ascii="Liberation Serif" w:hAnsi="Liberation Serif"/>
          <w:bCs/>
          <w:sz w:val="32"/>
          <w:szCs w:val="32"/>
          <w:lang w:eastAsia="es-ES"/>
        </w:rPr>
        <w:t>QUE PARA OBTENER EL TITULO DE</w:t>
      </w:r>
    </w:p>
    <w:p>
      <w:pPr>
        <w:pStyle w:val="Ttulogeneral"/>
        <w:jc w:val="center"/>
        <w:rPr>
          <w:rFonts w:ascii="Liberation Serif" w:hAnsi="Liberation Serif"/>
        </w:rPr>
      </w:pPr>
      <w:r>
        <w:rPr>
          <w:rFonts w:eastAsia="Times New Roman" w:cs="Aparajita" w:ascii="Liberation Serif" w:hAnsi="Liberation Serif"/>
          <w:bCs/>
          <w:sz w:val="28"/>
          <w:szCs w:val="28"/>
          <w:lang w:eastAsia="es-ES"/>
        </w:rPr>
        <w:t>LICENCIADO EN TECNOLOGÍA</w:t>
      </w:r>
    </w:p>
    <w:p>
      <w:pPr>
        <w:pStyle w:val="Ttulogeneral"/>
        <w:jc w:val="center"/>
        <w:rPr>
          <w:rFonts w:ascii="Liberation Serif" w:hAnsi="Liberation Serif" w:eastAsia="Times New Roman" w:cs="Aparajita"/>
          <w:bCs/>
          <w:sz w:val="24"/>
          <w:szCs w:val="24"/>
          <w:lang w:eastAsia="es-ES"/>
        </w:rPr>
      </w:pPr>
      <w:r>
        <w:rPr>
          <w:rFonts w:eastAsia="Times New Roman" w:cs="Aparajita" w:ascii="Liberation Serif" w:hAnsi="Liberation Serif"/>
          <w:bCs/>
          <w:sz w:val="24"/>
          <w:szCs w:val="24"/>
          <w:lang w:eastAsia="es-ES"/>
        </w:rPr>
      </w:r>
    </w:p>
    <w:p>
      <w:pPr>
        <w:pStyle w:val="Ttulogeneral"/>
        <w:jc w:val="center"/>
        <w:rPr>
          <w:rFonts w:ascii="Liberation Serif" w:hAnsi="Liberation Serif"/>
        </w:rPr>
      </w:pPr>
      <w:r>
        <w:rPr>
          <w:rFonts w:eastAsia="Times New Roman" w:cs="Aparajita" w:ascii="Liberation Serif" w:hAnsi="Liberation Serif"/>
          <w:bCs/>
          <w:sz w:val="24"/>
          <w:szCs w:val="24"/>
          <w:lang w:eastAsia="es-ES"/>
        </w:rPr>
        <w:t>P R E S E N T A:</w:t>
      </w:r>
    </w:p>
    <w:p>
      <w:pPr>
        <w:pStyle w:val="Ttulogeneral"/>
        <w:jc w:val="center"/>
        <w:rPr>
          <w:rFonts w:ascii="Liberation Serif" w:hAnsi="Liberation Serif"/>
        </w:rPr>
      </w:pPr>
      <w:r>
        <w:rPr>
          <w:rFonts w:eastAsia="Times New Roman" w:cs="Aparajita" w:ascii="Liberation Serif" w:hAnsi="Liberation Serif"/>
          <w:bCs/>
          <w:sz w:val="24"/>
          <w:szCs w:val="24"/>
          <w:lang w:eastAsia="es-ES"/>
        </w:rPr>
        <w:t>ARIEL CERÓN GONZÁLEZ</w:t>
      </w:r>
    </w:p>
    <w:p>
      <w:pPr>
        <w:pStyle w:val="Ttulogeneral"/>
        <w:jc w:val="center"/>
        <w:rPr>
          <w:rFonts w:ascii="Liberation Serif" w:hAnsi="Liberation Serif" w:eastAsia="Times New Roman" w:cs="Aparajita"/>
          <w:bCs/>
          <w:sz w:val="24"/>
          <w:szCs w:val="24"/>
          <w:lang w:eastAsia="es-ES"/>
        </w:rPr>
      </w:pPr>
      <w:r>
        <w:rPr>
          <w:rFonts w:eastAsia="Times New Roman" w:cs="Aparajita" w:ascii="Liberation Serif" w:hAnsi="Liberation Serif"/>
          <w:bCs/>
          <w:sz w:val="24"/>
          <w:szCs w:val="24"/>
          <w:lang w:eastAsia="es-ES"/>
        </w:rPr>
      </w:r>
    </w:p>
    <w:p>
      <w:pPr>
        <w:pStyle w:val="Ttulogeneral"/>
        <w:jc w:val="center"/>
        <w:rPr>
          <w:rFonts w:ascii="Liberation Serif" w:hAnsi="Liberation Serif"/>
        </w:rPr>
      </w:pPr>
      <w:r>
        <w:rPr>
          <w:rFonts w:eastAsia="Times New Roman" w:cs="Aparajita" w:ascii="Liberation Serif" w:hAnsi="Liberation Serif"/>
          <w:bCs/>
          <w:sz w:val="24"/>
          <w:szCs w:val="24"/>
          <w:lang w:eastAsia="es-ES"/>
        </w:rPr>
        <w:t>A S E S O R:</w:t>
      </w:r>
    </w:p>
    <w:p>
      <w:pPr>
        <w:pStyle w:val="Ttulogeneral"/>
        <w:jc w:val="center"/>
        <w:rPr>
          <w:rFonts w:ascii="Liberation Serif" w:hAnsi="Liberation Serif"/>
        </w:rPr>
      </w:pPr>
      <w:r>
        <w:rPr>
          <w:rFonts w:eastAsia="Times New Roman" w:cs="Aparajita" w:ascii="Liberation Serif" w:hAnsi="Liberation Serif"/>
          <w:bCs/>
          <w:sz w:val="24"/>
          <w:szCs w:val="24"/>
          <w:lang w:eastAsia="es-ES"/>
        </w:rPr>
        <w:t>DR. ADOLFO MAGALDI HERMOSILLO</w:t>
      </w:r>
    </w:p>
    <w:p>
      <w:pPr>
        <w:pStyle w:val="Ttulogeneral"/>
        <w:jc w:val="center"/>
        <w:rPr>
          <w:rFonts w:ascii="Liberation Serif" w:hAnsi="Liberation Serif" w:eastAsia="Times New Roman" w:cs="Aparajita"/>
          <w:bCs/>
          <w:sz w:val="24"/>
          <w:szCs w:val="24"/>
          <w:lang w:eastAsia="es-ES"/>
        </w:rPr>
      </w:pPr>
      <w:r>
        <w:rPr>
          <w:rFonts w:eastAsia="Times New Roman" w:cs="Aparajita" w:ascii="Liberation Serif" w:hAnsi="Liberation Serif"/>
          <w:bCs/>
          <w:sz w:val="24"/>
          <w:szCs w:val="24"/>
          <w:lang w:eastAsia="es-ES"/>
        </w:rPr>
      </w:r>
    </w:p>
    <w:p>
      <w:pPr>
        <w:pStyle w:val="Ttulogeneral"/>
        <w:jc w:val="center"/>
        <w:rPr>
          <w:rFonts w:ascii="Liberation Serif" w:hAnsi="Liberation Serif" w:eastAsia="Times New Roman" w:cs="Aparajita"/>
          <w:bCs/>
          <w:sz w:val="24"/>
          <w:szCs w:val="24"/>
          <w:lang w:eastAsia="es-ES"/>
        </w:rPr>
      </w:pPr>
      <w:r>
        <w:rPr>
          <w:rFonts w:eastAsia="Times New Roman" w:cs="Aparajita" w:ascii="Liberation Serif" w:hAnsi="Liberation Serif"/>
          <w:bCs/>
          <w:sz w:val="24"/>
          <w:szCs w:val="24"/>
          <w:lang w:eastAsia="es-ES"/>
        </w:rPr>
      </w:r>
    </w:p>
    <w:p>
      <w:pPr>
        <w:pStyle w:val="Ttulogeneral"/>
        <w:jc w:val="center"/>
        <w:rPr>
          <w:rFonts w:ascii="Liberation Serif" w:hAnsi="Liberation Serif" w:eastAsia="Times New Roman" w:cs="Aparajita"/>
          <w:bCs/>
          <w:sz w:val="24"/>
          <w:szCs w:val="24"/>
          <w:lang w:eastAsia="es-ES"/>
        </w:rPr>
      </w:pPr>
      <w:r>
        <w:rPr>
          <w:rFonts w:eastAsia="Times New Roman" w:cs="Aparajita" w:ascii="Liberation Serif" w:hAnsi="Liberation Serif"/>
          <w:bCs/>
          <w:sz w:val="24"/>
          <w:szCs w:val="24"/>
          <w:lang w:eastAsia="es-ES"/>
        </w:rPr>
      </w:r>
    </w:p>
    <w:p>
      <w:pPr>
        <w:pStyle w:val="Ttulogeneral"/>
        <w:jc w:val="center"/>
        <w:rPr>
          <w:rFonts w:ascii="Liberation Serif" w:hAnsi="Liberation Serif"/>
        </w:rPr>
      </w:pPr>
      <w:r>
        <w:rPr>
          <w:rFonts w:eastAsia="Times New Roman" w:cs="Aparajita" w:ascii="Liberation Serif" w:hAnsi="Liberation Serif"/>
          <w:bCs/>
          <w:sz w:val="24"/>
          <w:szCs w:val="24"/>
          <w:lang w:eastAsia="es-ES"/>
        </w:rPr>
        <w:t>QUERETARO, 2021</w:t>
      </w:r>
    </w:p>
    <w:sdt>
      <w:sdtPr>
        <w:docPartObj>
          <w:docPartGallery w:val="Table of Contents"/>
          <w:docPartUnique w:val="true"/>
        </w:docPartObj>
      </w:sdtPr>
      <w:sdtContent>
        <w:p>
          <w:pPr>
            <w:pStyle w:val="TOCHeading"/>
            <w:rPr>
              <w:rFonts w:ascii="Liberation Serif" w:hAnsi="Liberation Serif"/>
            </w:rPr>
          </w:pPr>
          <w:r>
            <w:rPr>
              <w:rFonts w:ascii="Liberation Serif" w:hAnsi="Liberation Serif"/>
              <w:lang w:val="es-ES"/>
            </w:rPr>
            <w:t>Contenido</w:t>
          </w:r>
        </w:p>
        <w:p>
          <w:pPr>
            <w:pStyle w:val="Sumario1"/>
            <w:tabs>
              <w:tab w:val="clear" w:pos="708"/>
              <w:tab w:val="right" w:pos="8828" w:leader="dot"/>
            </w:tabs>
            <w:rPr/>
          </w:pPr>
          <w:r>
            <w:fldChar w:fldCharType="begin"/>
          </w:r>
          <w:r>
            <w:rPr>
              <w:webHidden/>
              <w:rStyle w:val="Enlacedelndice"/>
              <w:vanish w:val="false"/>
              <w:rFonts w:ascii="Liberation Serif" w:hAnsi="Liberation Serif"/>
            </w:rPr>
            <w:instrText> TOC \z \o "1-3" \u \h</w:instrText>
          </w:r>
          <w:r>
            <w:rPr>
              <w:webHidden/>
              <w:rStyle w:val="Enlacedelndice"/>
              <w:vanish w:val="false"/>
              <w:rFonts w:ascii="Liberation Serif" w:hAnsi="Liberation Serif"/>
            </w:rPr>
            <w:fldChar w:fldCharType="separate"/>
          </w:r>
          <w:hyperlink w:anchor="_Toc60667836">
            <w:r>
              <w:rPr>
                <w:webHidden/>
              </w:rPr>
              <w:fldChar w:fldCharType="begin"/>
            </w:r>
            <w:r>
              <w:rPr>
                <w:webHidden/>
              </w:rPr>
              <w:instrText>PAGEREF _Toc60667836 \h</w:instrText>
            </w:r>
            <w:r>
              <w:rPr>
                <w:webHidden/>
              </w:rPr>
              <w:fldChar w:fldCharType="separate"/>
            </w:r>
            <w:r>
              <w:rPr>
                <w:webHidden/>
                <w:rStyle w:val="Enlacedelndice"/>
                <w:rFonts w:ascii="Liberation Serif" w:hAnsi="Liberation Serif"/>
                <w:vanish w:val="false"/>
              </w:rPr>
              <w:t>OBJETIVOS</w:t>
              <w:tab/>
              <w:t>2</w:t>
            </w:r>
            <w:r>
              <w:rPr>
                <w:webHidden/>
              </w:rPr>
              <w:fldChar w:fldCharType="end"/>
            </w:r>
          </w:hyperlink>
        </w:p>
        <w:p>
          <w:pPr>
            <w:pStyle w:val="Sumario1"/>
            <w:tabs>
              <w:tab w:val="clear" w:pos="708"/>
              <w:tab w:val="right" w:pos="8828" w:leader="dot"/>
            </w:tabs>
            <w:rPr/>
          </w:pPr>
          <w:hyperlink w:anchor="_Toc60667837">
            <w:r>
              <w:rPr>
                <w:webHidden/>
              </w:rPr>
              <w:fldChar w:fldCharType="begin"/>
            </w:r>
            <w:r>
              <w:rPr>
                <w:webHidden/>
              </w:rPr>
              <w:instrText>PAGEREF _Toc60667837 \h</w:instrText>
            </w:r>
            <w:r>
              <w:rPr>
                <w:webHidden/>
              </w:rPr>
              <w:fldChar w:fldCharType="separate"/>
            </w:r>
            <w:r>
              <w:rPr>
                <w:webHidden/>
                <w:rStyle w:val="Enlacedelndice"/>
                <w:rFonts w:ascii="Liberation Serif" w:hAnsi="Liberation Serif"/>
                <w:vanish w:val="false"/>
              </w:rPr>
              <w:t>HIPÓTESIS</w:t>
              <w:tab/>
              <w:t>2</w:t>
            </w:r>
            <w:r>
              <w:rPr>
                <w:webHidden/>
              </w:rPr>
              <w:fldChar w:fldCharType="end"/>
            </w:r>
          </w:hyperlink>
        </w:p>
        <w:p>
          <w:pPr>
            <w:pStyle w:val="Sumario1"/>
            <w:tabs>
              <w:tab w:val="clear" w:pos="708"/>
              <w:tab w:val="right" w:pos="8828" w:leader="dot"/>
            </w:tabs>
            <w:rPr/>
          </w:pPr>
          <w:hyperlink w:anchor="_Toc60667838">
            <w:r>
              <w:rPr>
                <w:webHidden/>
              </w:rPr>
              <w:fldChar w:fldCharType="begin"/>
            </w:r>
            <w:r>
              <w:rPr>
                <w:webHidden/>
              </w:rPr>
              <w:instrText>PAGEREF _Toc60667838 \h</w:instrText>
            </w:r>
            <w:r>
              <w:rPr>
                <w:webHidden/>
              </w:rPr>
              <w:fldChar w:fldCharType="separate"/>
            </w:r>
            <w:r>
              <w:rPr>
                <w:webHidden/>
                <w:rStyle w:val="Enlacedelndice"/>
                <w:rFonts w:ascii="Liberation Serif" w:hAnsi="Liberation Serif"/>
                <w:vanish w:val="false"/>
              </w:rPr>
              <w:t>INTRODUCCIÓN</w:t>
              <w:tab/>
              <w:t>2</w:t>
            </w:r>
            <w:r>
              <w:rPr>
                <w:webHidden/>
              </w:rPr>
              <w:fldChar w:fldCharType="end"/>
            </w:r>
          </w:hyperlink>
        </w:p>
        <w:p>
          <w:pPr>
            <w:pStyle w:val="Sumario1"/>
            <w:tabs>
              <w:tab w:val="clear" w:pos="708"/>
              <w:tab w:val="right" w:pos="8828" w:leader="dot"/>
            </w:tabs>
            <w:rPr/>
          </w:pPr>
          <w:hyperlink w:anchor="_Toc60667839">
            <w:r>
              <w:rPr>
                <w:webHidden/>
              </w:rPr>
              <w:fldChar w:fldCharType="begin"/>
            </w:r>
            <w:r>
              <w:rPr>
                <w:webHidden/>
              </w:rPr>
              <w:instrText>PAGEREF _Toc60667839 \h</w:instrText>
            </w:r>
            <w:r>
              <w:rPr>
                <w:webHidden/>
              </w:rPr>
              <w:fldChar w:fldCharType="separate"/>
            </w:r>
            <w:r>
              <w:rPr>
                <w:webHidden/>
                <w:rStyle w:val="Enlacedelndice"/>
                <w:rFonts w:ascii="Liberation Serif" w:hAnsi="Liberation Serif"/>
                <w:vanish w:val="false"/>
              </w:rPr>
              <w:t>ANTECEDENTES</w:t>
              <w:tab/>
              <w:t>2</w:t>
            </w:r>
            <w:r>
              <w:rPr>
                <w:webHidden/>
              </w:rPr>
              <w:fldChar w:fldCharType="end"/>
            </w:r>
          </w:hyperlink>
        </w:p>
        <w:p>
          <w:pPr>
            <w:pStyle w:val="Sumario1"/>
            <w:tabs>
              <w:tab w:val="clear" w:pos="708"/>
              <w:tab w:val="right" w:pos="8828" w:leader="dot"/>
            </w:tabs>
            <w:rPr/>
          </w:pPr>
          <w:hyperlink w:anchor="_Toc60667840">
            <w:r>
              <w:rPr>
                <w:webHidden/>
              </w:rPr>
              <w:fldChar w:fldCharType="begin"/>
            </w:r>
            <w:r>
              <w:rPr>
                <w:webHidden/>
              </w:rPr>
              <w:instrText>PAGEREF _Toc60667840 \h</w:instrText>
            </w:r>
            <w:r>
              <w:rPr>
                <w:webHidden/>
              </w:rPr>
              <w:fldChar w:fldCharType="separate"/>
            </w:r>
            <w:r>
              <w:rPr>
                <w:webHidden/>
                <w:rStyle w:val="Enlacedelndice"/>
                <w:rFonts w:ascii="Liberation Serif" w:hAnsi="Liberation Serif"/>
                <w:vanish w:val="false"/>
              </w:rPr>
              <w:t>JUSTIFICACIÓN</w:t>
              <w:tab/>
              <w:t>2</w:t>
            </w:r>
            <w:r>
              <w:rPr>
                <w:webHidden/>
              </w:rPr>
              <w:fldChar w:fldCharType="end"/>
            </w:r>
          </w:hyperlink>
        </w:p>
        <w:p>
          <w:pPr>
            <w:pStyle w:val="Sumario1"/>
            <w:tabs>
              <w:tab w:val="clear" w:pos="708"/>
              <w:tab w:val="right" w:pos="8828" w:leader="dot"/>
            </w:tabs>
            <w:rPr/>
          </w:pPr>
          <w:hyperlink w:anchor="_Toc60667841">
            <w:r>
              <w:rPr>
                <w:webHidden/>
              </w:rPr>
              <w:fldChar w:fldCharType="begin"/>
            </w:r>
            <w:r>
              <w:rPr>
                <w:webHidden/>
              </w:rPr>
              <w:instrText>PAGEREF _Toc60667841 \h</w:instrText>
            </w:r>
            <w:r>
              <w:rPr>
                <w:webHidden/>
              </w:rPr>
              <w:fldChar w:fldCharType="separate"/>
            </w:r>
            <w:r>
              <w:rPr>
                <w:webHidden/>
                <w:rStyle w:val="Enlacedelndice"/>
                <w:rFonts w:ascii="Liberation Serif" w:hAnsi="Liberation Serif"/>
                <w:vanish w:val="false"/>
              </w:rPr>
              <w:t>MÉTODO</w:t>
              <w:tab/>
              <w:t>2</w:t>
            </w:r>
            <w:r>
              <w:rPr>
                <w:webHidden/>
              </w:rPr>
              <w:fldChar w:fldCharType="end"/>
            </w:r>
          </w:hyperlink>
        </w:p>
        <w:p>
          <w:pPr>
            <w:pStyle w:val="Sumario1"/>
            <w:tabs>
              <w:tab w:val="clear" w:pos="708"/>
              <w:tab w:val="right" w:pos="8828" w:leader="dot"/>
            </w:tabs>
            <w:rPr/>
          </w:pPr>
          <w:hyperlink w:anchor="_Toc60667842">
            <w:r>
              <w:rPr>
                <w:webHidden/>
              </w:rPr>
              <w:fldChar w:fldCharType="begin"/>
            </w:r>
            <w:r>
              <w:rPr>
                <w:webHidden/>
              </w:rPr>
              <w:instrText>PAGEREF _Toc60667842 \h</w:instrText>
            </w:r>
            <w:r>
              <w:rPr>
                <w:webHidden/>
              </w:rPr>
              <w:fldChar w:fldCharType="separate"/>
            </w:r>
            <w:r>
              <w:rPr>
                <w:webHidden/>
                <w:rStyle w:val="Enlacedelndice"/>
                <w:rFonts w:ascii="Liberation Serif" w:hAnsi="Liberation Serif"/>
                <w:vanish w:val="false"/>
              </w:rPr>
              <w:t>BIBLIOGRAFÍA</w:t>
              <w:tab/>
              <w:t>2</w:t>
            </w:r>
            <w:r>
              <w:rPr>
                <w:webHidden/>
              </w:rPr>
              <w:fldChar w:fldCharType="end"/>
            </w:r>
          </w:hyperlink>
        </w:p>
        <w:p>
          <w:pPr>
            <w:pStyle w:val="Normal"/>
            <w:rPr>
              <w:rFonts w:ascii="Liberation Serif" w:hAnsi="Liberation Serif"/>
            </w:rPr>
          </w:pPr>
          <w:r>
            <w:rPr>
              <w:rFonts w:ascii="Liberation Serif" w:hAnsi="Liberation Serif"/>
            </w:rPr>
          </w:r>
          <w:r>
            <w:rPr>
              <w:rFonts w:ascii="Liberation Serif" w:hAnsi="Liberation Serif"/>
            </w:rPr>
            <w:fldChar w:fldCharType="end"/>
          </w:r>
        </w:p>
      </w:sdtContent>
    </w:sdt>
    <w:p>
      <w:pPr>
        <w:pStyle w:val="Ttulo1"/>
        <w:jc w:val="both"/>
        <w:rPr>
          <w:rFonts w:ascii="Liberation Serif" w:hAnsi="Liberation Serif"/>
        </w:rPr>
      </w:pPr>
      <w:bookmarkStart w:id="0" w:name="_Toc60667836"/>
      <w:r>
        <w:rPr>
          <w:rFonts w:ascii="Liberation Serif" w:hAnsi="Liberation Serif"/>
        </w:rPr>
        <w:t>OBJETIVOS</w:t>
      </w:r>
      <w:bookmarkEnd w:id="0"/>
    </w:p>
    <w:p>
      <w:pPr>
        <w:pStyle w:val="ListParagraph"/>
        <w:numPr>
          <w:ilvl w:val="0"/>
          <w:numId w:val="1"/>
        </w:numPr>
        <w:jc w:val="both"/>
        <w:rPr>
          <w:rFonts w:ascii="Liberation Serif" w:hAnsi="Liberation Serif"/>
        </w:rPr>
      </w:pPr>
      <w:r>
        <w:rPr>
          <w:rFonts w:eastAsia="Calibri" w:cs="" w:ascii="Liberation Serif" w:hAnsi="Liberation Serif" w:cstheme="minorBidi" w:eastAsiaTheme="minorHAnsi"/>
          <w:color w:val="auto"/>
          <w:kern w:val="0"/>
          <w:sz w:val="22"/>
          <w:szCs w:val="22"/>
          <w:lang w:val="es-MX" w:eastAsia="en-US" w:bidi="ar-SA"/>
        </w:rPr>
        <w:t xml:space="preserve">Conocer el comportamiento temporal de la precipitación pluvial ocurrida en el estad de Querétaro usando datos generados por el </w:t>
      </w:r>
      <w:r>
        <w:rPr>
          <w:rFonts w:ascii="Liberation Serif" w:hAnsi="Liberation Serif"/>
        </w:rPr>
        <w:t xml:space="preserve">radar meteorológico ubicado en el Cerro de la Rochera en Querétaro </w:t>
      </w:r>
      <w:r>
        <w:rPr>
          <w:rFonts w:eastAsia="Calibri" w:cs="" w:ascii="Liberation Serif" w:hAnsi="Liberation Serif" w:cstheme="minorBidi" w:eastAsiaTheme="minorHAnsi"/>
          <w:color w:val="auto"/>
          <w:kern w:val="0"/>
          <w:sz w:val="22"/>
          <w:szCs w:val="22"/>
          <w:lang w:val="es-MX" w:eastAsia="en-US" w:bidi="ar-SA"/>
        </w:rPr>
        <w:t>con el fin de</w:t>
      </w:r>
      <w:r>
        <w:rPr>
          <w:rFonts w:ascii="Liberation Serif" w:hAnsi="Liberation Serif"/>
        </w:rPr>
        <w:t xml:space="preserve"> validar un sistema simple de recolección y almacenamiento </w:t>
      </w:r>
      <w:r>
        <w:rPr>
          <w:rFonts w:eastAsia="Calibri" w:cs="" w:ascii="Liberation Serif" w:hAnsi="Liberation Serif" w:cstheme="minorBidi" w:eastAsiaTheme="minorHAnsi"/>
          <w:color w:val="auto"/>
          <w:kern w:val="0"/>
          <w:sz w:val="22"/>
          <w:szCs w:val="22"/>
          <w:lang w:val="es-MX" w:eastAsia="en-US" w:bidi="ar-SA"/>
        </w:rPr>
        <w:t>agua de lluvia.</w:t>
      </w:r>
    </w:p>
    <w:p>
      <w:pPr>
        <w:pStyle w:val="ListParagraph"/>
        <w:numPr>
          <w:ilvl w:val="1"/>
          <w:numId w:val="1"/>
        </w:numPr>
        <w:jc w:val="both"/>
        <w:rPr>
          <w:rFonts w:ascii="Liberation Serif" w:hAnsi="Liberation Serif"/>
        </w:rPr>
      </w:pPr>
      <w:r>
        <w:rPr>
          <w:rFonts w:ascii="Liberation Serif" w:hAnsi="Liberation Serif"/>
        </w:rPr>
        <w:t>Generar mapas hídricos del estado de Querétaro</w:t>
      </w:r>
    </w:p>
    <w:p>
      <w:pPr>
        <w:pStyle w:val="ListParagraph"/>
        <w:numPr>
          <w:ilvl w:val="1"/>
          <w:numId w:val="1"/>
        </w:numPr>
        <w:jc w:val="both"/>
        <w:rPr>
          <w:rFonts w:ascii="Liberation Serif" w:hAnsi="Liberation Serif"/>
        </w:rPr>
      </w:pPr>
      <w:r>
        <w:rPr>
          <w:rFonts w:ascii="Liberation Serif" w:hAnsi="Liberation Serif"/>
        </w:rPr>
        <w:t>Conocer la demanda hídrica del estado de Querétaro.</w:t>
      </w:r>
    </w:p>
    <w:p>
      <w:pPr>
        <w:pStyle w:val="ListParagraph"/>
        <w:ind w:left="720" w:hanging="0"/>
        <w:jc w:val="both"/>
        <w:rPr>
          <w:rFonts w:ascii="Liberation Serif" w:hAnsi="Liberation Serif"/>
        </w:rPr>
      </w:pPr>
      <w:r>
        <w:rPr>
          <w:rFonts w:ascii="Liberation Serif" w:hAnsi="Liberation Serif"/>
        </w:rPr>
      </w:r>
    </w:p>
    <w:p>
      <w:pPr>
        <w:pStyle w:val="Ttulo1"/>
        <w:jc w:val="both"/>
        <w:rPr>
          <w:rFonts w:ascii="Liberation Serif" w:hAnsi="Liberation Serif"/>
        </w:rPr>
      </w:pPr>
      <w:bookmarkStart w:id="1" w:name="_Toc60667837"/>
      <w:r>
        <w:rPr>
          <w:rFonts w:ascii="Liberation Serif" w:hAnsi="Liberation Serif"/>
        </w:rPr>
        <w:t>HIPÓTESIS</w:t>
      </w:r>
      <w:bookmarkEnd w:id="1"/>
    </w:p>
    <w:p>
      <w:pPr>
        <w:pStyle w:val="Normal"/>
        <w:jc w:val="both"/>
        <w:rPr>
          <w:rFonts w:ascii="Liberation Serif" w:hAnsi="Liberation Serif"/>
        </w:rPr>
      </w:pPr>
      <w:r>
        <w:rPr>
          <w:rFonts w:eastAsia="Calibri" w:cs="" w:ascii="Liberation Serif" w:hAnsi="Liberation Serif" w:cstheme="minorBidi" w:eastAsiaTheme="minorHAnsi"/>
          <w:color w:val="auto"/>
          <w:kern w:val="0"/>
          <w:sz w:val="22"/>
          <w:szCs w:val="22"/>
          <w:lang w:val="es-MX" w:eastAsia="en-US" w:bidi="ar-SA"/>
        </w:rPr>
        <w:t>El uso de datos de radar permitirá generar información de mayor precisión espacial sobre la precipitación espacio temporal que ocurre en la zona de estudio.</w:t>
      </w:r>
    </w:p>
    <w:p>
      <w:pPr>
        <w:pStyle w:val="Normal"/>
        <w:jc w:val="both"/>
        <w:rPr>
          <w:rFonts w:ascii="Liberation Serif" w:hAnsi="Liberation Serif"/>
        </w:rPr>
      </w:pPr>
      <w:r>
        <w:rPr>
          <w:rFonts w:ascii="Liberation Serif" w:hAnsi="Liberation Serif"/>
        </w:rPr>
      </w:r>
    </w:p>
    <w:p>
      <w:pPr>
        <w:pStyle w:val="Ttulo1"/>
        <w:jc w:val="both"/>
        <w:rPr>
          <w:rFonts w:ascii="Liberation Serif" w:hAnsi="Liberation Serif"/>
        </w:rPr>
      </w:pPr>
      <w:bookmarkStart w:id="2" w:name="_Toc60667838"/>
      <w:r>
        <w:rPr>
          <w:rFonts w:ascii="Liberation Serif" w:hAnsi="Liberation Serif"/>
        </w:rPr>
        <w:t>INTRODUCCIÓN</w:t>
      </w:r>
      <w:bookmarkEnd w:id="2"/>
    </w:p>
    <w:p>
      <w:pPr>
        <w:pStyle w:val="Normal"/>
        <w:rPr>
          <w:rFonts w:ascii="Liberation Serif" w:hAnsi="Liberation Serif"/>
        </w:rPr>
      </w:pPr>
      <w:r>
        <w:rPr>
          <w:rFonts w:ascii="Liberation Serif" w:hAnsi="Liberation Serif"/>
        </w:rPr>
        <w:t xml:space="preserve">Para un gran número de seres vivos en la Tierra el agua es un recurso de gran importancia si se desea sobrevivir. México tiene diferentes zonas en su territorio donde no existe una gran disponibilidad del recurso hídirico, y por desgracia, muchas de esas zonas son las más pobladas del país. Un ejemplo importante es el estado de Querétaro. </w:t>
      </w:r>
    </w:p>
    <w:p>
      <w:pPr>
        <w:pStyle w:val="Normal"/>
        <w:rPr>
          <w:rFonts w:ascii="Liberation Serif" w:hAnsi="Liberation Serif"/>
        </w:rPr>
      </w:pPr>
      <w:r>
        <w:rPr>
          <w:rFonts w:ascii="Liberation Serif" w:hAnsi="Liberation Serif"/>
        </w:rPr>
        <w:t xml:space="preserve">El los últimos años se ha reconocido la importancia de cuidar y administrar el recurso, La organización de las Naciones Unidas (ONU) plantea dentro de sus objetivos de desarrollo sustentable </w:t>
      </w:r>
      <w:r>
        <w:rPr>
          <w:rFonts w:cs="Calibri" w:ascii="Liberation Serif" w:hAnsi="Liberation Serif"/>
        </w:rPr>
        <w:t>que los países garanticen la disponibilidad de agua y su ordenación sostenible y el saneamiento para todos; por su parte México ha desarrollado programas públicos como PROCATAR (</w:t>
      </w:r>
      <w:r>
        <w:rPr>
          <w:rFonts w:eastAsia="Arial" w:cs="Calibri" w:ascii="Liberation Serif" w:hAnsi="Liberation Serif"/>
        </w:rPr>
        <w:t>Programa Nacional para Captación de Agua de Lluvia y Enotecnias en Zonas Rurales) que busca llevar agua potable a zonas rurales o cuya locación es de difícil acceso con métodos alternos al que se usa en ciudades.</w:t>
      </w:r>
    </w:p>
    <w:p>
      <w:pPr>
        <w:pStyle w:val="Normal"/>
        <w:rPr>
          <w:rFonts w:ascii="Liberation Serif" w:hAnsi="Liberation Serif"/>
        </w:rPr>
      </w:pPr>
      <w:r>
        <w:rPr>
          <w:rFonts w:eastAsia="Arial" w:cs="Calibri" w:ascii="Liberation Serif" w:hAnsi="Liberation Serif"/>
        </w:rPr>
        <w:t>Al reconocer las diferentes formas en que somos capaces de extraer agua dulce la tarea de generar tecnologías que permitá, y se esperá optimice, la tarea de extracción/recolección.</w:t>
      </w:r>
    </w:p>
    <w:p>
      <w:pPr>
        <w:pStyle w:val="Normal"/>
        <w:jc w:val="both"/>
        <w:rPr>
          <w:rFonts w:ascii="Liberation Serif" w:hAnsi="Liberation Serif" w:cs="" w:cstheme="minorBidi"/>
          <w:shd w:fill="FFFF38" w:val="clear"/>
        </w:rPr>
      </w:pPr>
      <w:r>
        <w:rPr>
          <w:rFonts w:eastAsia="Arial" w:cs="Calibri" w:ascii="Liberation Serif" w:hAnsi="Liberation Serif"/>
          <w:i/>
          <w:iCs/>
          <w:kern w:val="2"/>
          <w:sz w:val="22"/>
          <w:szCs w:val="22"/>
          <w:shd w:fill="FFFF38" w:val="clear"/>
          <w:lang w:val="es-MX" w:eastAsia="zh-CN"/>
        </w:rPr>
        <w:t>El siguiente texto busca mostrar cómo usando datos provenientes de un radar meteorológico se puede conocer la viabilidad de los sistemas de recolección de agua plivial (que se encuentran de forma pública en internet) para el estado de Querétaro comparando con el consumo promedio al sectorizar a la población y a la par, generar  mapas de la distribución hidirca en el estado</w:t>
      </w:r>
    </w:p>
    <w:p>
      <w:pPr>
        <w:pStyle w:val="Ttulo1"/>
        <w:jc w:val="both"/>
        <w:rPr>
          <w:rFonts w:ascii="Liberation Serif" w:hAnsi="Liberation Serif"/>
        </w:rPr>
      </w:pPr>
      <w:bookmarkStart w:id="3" w:name="_Toc60667839"/>
      <w:r>
        <w:rPr>
          <w:rFonts w:ascii="Liberation Serif" w:hAnsi="Liberation Serif"/>
        </w:rPr>
        <w:t>ANTECEDENTES</w:t>
      </w:r>
      <w:bookmarkEnd w:id="3"/>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cs="Calibri" w:ascii="Liberation Serif" w:hAnsi="Liberation Serif" w:cstheme="minorHAnsi"/>
        </w:rPr>
        <w:t>El aprovechamiento del recurso hídrico obtenido de la precipitación ha permitido el desarrollo de vida en regiones donde no es posible el acceso al recurso. Actualmente se han desarrollado proyectos y programas que generan soluciones en el ámbito del acceso al agua potable Hiram G (2012) propone un sistema que capta y aprovecha el agua obtenida de la precipitación pluvia en un barrio de la Ciudad de México para solventar las necisidades hídricas que coonstantemente se ven perjudicadas. El texto se favorecido a describir el sistema y la calidad del recurso obtenido. Nickisch, M,. et. al.(2018) también describen el sistema de capatación utilizado destacando el sistema de filtrado que permite almacer agua potable de calidad. Otros trabajos [4][10][11] muestran las virtudes del sistema de captación y presentan un prototipo base que puede ser adaptado a la vivienda.</w:t>
      </w:r>
    </w:p>
    <w:p>
      <w:pPr>
        <w:pStyle w:val="Ttulo2"/>
        <w:ind w:firstLine="708"/>
        <w:rPr>
          <w:rFonts w:ascii="Liberation Serif" w:hAnsi="Liberation Serif"/>
        </w:rPr>
      </w:pPr>
      <w:r>
        <w:rPr>
          <w:rFonts w:cs="Calibri" w:ascii="Liberation Serif" w:hAnsi="Liberation Serif" w:cstheme="minorHAnsi"/>
        </w:rPr>
        <w:t>MARCO TEÓRICO</w:t>
      </w:r>
    </w:p>
    <w:p>
      <w:pPr>
        <w:pStyle w:val="Index1"/>
        <w:spacing w:lineRule="auto" w:line="288"/>
        <w:ind w:left="0" w:hanging="0"/>
        <w:jc w:val="both"/>
        <w:rPr>
          <w:rFonts w:ascii="Liberation Serif" w:hAnsi="Liberation Serif"/>
        </w:rPr>
      </w:pPr>
      <w:r>
        <w:rPr/>
      </w:r>
    </w:p>
    <w:p>
      <w:pPr>
        <w:pStyle w:val="Normal"/>
        <w:rPr>
          <w:rFonts w:ascii="Liberation Serif" w:hAnsi="Liberation Serif"/>
        </w:rPr>
      </w:pPr>
      <w:r>
        <w:rPr>
          <w:rFonts w:ascii="Liberation Serif" w:hAnsi="Liberation Serif"/>
        </w:rPr>
        <w:t xml:space="preserve">A través de la atmósfera se produce un movimiento de agua que, al precipitar, baña la superficie terrestre con agua dulce, dotando a esta de aproximadamante 1,050 milimetros de agua por año (Pendergrass, A. Wang, JJ. 2020) </w:t>
      </w:r>
      <w:r>
        <w:rPr>
          <w:rFonts w:ascii="Liberation Serif" w:hAnsi="Liberation Serif"/>
        </w:rPr>
        <w:t>Lo anterior se logra gracias al proceso de evaporación y precipitación de los hidrometeoros</w:t>
      </w:r>
      <w:r>
        <w:rPr>
          <w:rFonts w:ascii="Liberation Serif" w:hAnsi="Liberation Serif"/>
        </w:rPr>
        <w:t>.</w:t>
      </w:r>
    </w:p>
    <w:p>
      <w:pPr>
        <w:pStyle w:val="Normal"/>
        <w:rPr>
          <w:rFonts w:ascii="Liberation Serif" w:hAnsi="Liberation Serif"/>
        </w:rPr>
      </w:pPr>
      <w:r>
        <w:rPr>
          <w:rFonts w:ascii="Liberation Serif" w:hAnsi="Liberation Serif"/>
        </w:rPr>
        <w:t xml:space="preserve">En México la precipitación anual promedio es de 740 mm </w:t>
      </w:r>
      <w:r>
        <w:rPr>
          <w:rFonts w:ascii="Liberation Serif" w:hAnsi="Liberation Serif"/>
        </w:rPr>
        <w:t xml:space="preserve">pudiendo alcanzar valores </w:t>
      </w:r>
      <w:r>
        <w:rPr>
          <w:rFonts w:ascii="Liberation Serif" w:hAnsi="Liberation Serif"/>
        </w:rPr>
        <w:t xml:space="preserve">de 1,795 mm y 410 mm (CONAGUA, </w:t>
      </w:r>
      <w:r>
        <w:rPr>
          <w:rFonts w:ascii="Liberation Serif" w:hAnsi="Liberation Serif"/>
        </w:rPr>
        <w:t>2017</w:t>
      </w:r>
      <w:r>
        <w:rPr>
          <w:rFonts w:ascii="Liberation Serif" w:hAnsi="Liberation Serif"/>
        </w:rPr>
        <w:t xml:space="preserve">). El estado de Querétaro presenta una  precipitación promedio de 570 mm, </w:t>
      </w:r>
      <w:r>
        <w:rPr>
          <w:rFonts w:ascii="Liberation Serif" w:hAnsi="Liberation Serif"/>
        </w:rPr>
        <w:t>estás mediciones son obtenidas aprovechando métodos</w:t>
      </w:r>
      <w:r>
        <w:rPr>
          <w:rFonts w:ascii="Liberation Serif" w:hAnsi="Liberation Serif"/>
          <w:i/>
          <w:iCs/>
        </w:rPr>
        <w:t xml:space="preserve"> in situ</w:t>
      </w:r>
      <w:r>
        <w:rPr>
          <w:rFonts w:ascii="Liberation Serif" w:hAnsi="Liberation Serif"/>
          <w:i w:val="false"/>
          <w:iCs w:val="false"/>
        </w:rPr>
        <w:t xml:space="preserve"> que almacenan y registran la cantidad de líquido recolecta en cierto periodo de tiempo</w:t>
      </w:r>
      <w:r>
        <w:rPr>
          <w:rFonts w:ascii="Liberation Serif" w:hAnsi="Liberation Serif"/>
          <w:i/>
          <w:iCs/>
        </w:rPr>
        <w:t xml:space="preserve"> </w:t>
      </w:r>
      <w:r>
        <w:rPr>
          <w:rFonts w:ascii="Liberation Serif" w:hAnsi="Liberation Serif"/>
        </w:rPr>
        <w:t>sin embargo, la distribución de la precipitación esta no está bien documentada.</w:t>
      </w:r>
    </w:p>
    <w:p>
      <w:pPr>
        <w:pStyle w:val="Normal"/>
        <w:rPr>
          <w:rFonts w:ascii="Liberation Serif" w:hAnsi="Liberation Serif"/>
        </w:rPr>
      </w:pPr>
      <w:r>
        <w:rPr>
          <w:rFonts w:ascii="Liberation Serif" w:hAnsi="Liberation Serif"/>
        </w:rPr>
        <w:t xml:space="preserve">El estado de Querétaro se ubica en la zona centro de México, cuenta con una extención superficial de 11,688 km². La superficie estatal se encuentra dividida en dos regiones hidrológicas, cerca del 79% de territorio se encuentra en la región del Pánuco y la superficie restante se enceuntra en la región Lerma-Santiago. </w:t>
      </w:r>
    </w:p>
    <w:p>
      <w:pPr>
        <w:pStyle w:val="Normal"/>
        <w:rPr>
          <w:rFonts w:ascii="Liberation Serif" w:hAnsi="Liberation Serif"/>
        </w:rPr>
      </w:pPr>
      <w:r>
        <w:rPr>
          <w:rFonts w:ascii="Liberation Serif" w:hAnsi="Liberation Serif"/>
        </w:rPr>
        <w:t xml:space="preserve">El estado cuenta además con un </w:t>
      </w:r>
      <w:r>
        <w:rPr>
          <w:rFonts w:ascii="Liberation Serif" w:hAnsi="Liberation Serif"/>
        </w:rPr>
        <w:t xml:space="preserve">radar meteorológico ubicado en el cerro de la Ronchera </w:t>
      </w:r>
      <w:r>
        <w:rPr>
          <w:rFonts w:ascii="Liberation Serif" w:hAnsi="Liberation Serif"/>
        </w:rPr>
        <w:t xml:space="preserve">que permite llevar un registro en tiempo real de la precipitación ocurrida sobre el estado. </w:t>
      </w:r>
    </w:p>
    <w:p>
      <w:pPr>
        <w:pStyle w:val="Normal"/>
        <w:spacing w:lineRule="auto" w:line="288"/>
        <w:ind w:left="0" w:hanging="0"/>
        <w:jc w:val="both"/>
        <w:rPr>
          <w:rFonts w:ascii="Liberation Serif" w:hAnsi="Liberation Serif"/>
        </w:rPr>
      </w:pPr>
      <w:r>
        <w:rPr>
          <w:rFonts w:cs="Calibri" w:ascii="Liberation Serif" w:hAnsi="Liberation Serif" w:cstheme="minorHAnsi"/>
          <w:sz w:val="22"/>
          <w:szCs w:val="22"/>
        </w:rPr>
        <w:t xml:space="preserve">Las necesidades hídircas del estado son variables, ya que en el estado no solo se han instalado acentamientos urbanos, sino que además existen diferentes parques industriales, zonas de agricultura y ganadería. </w:t>
      </w:r>
      <w:r>
        <w:rPr>
          <w:rFonts w:cs="Calibri" w:ascii="Liberation Serif" w:hAnsi="Liberation Serif" w:cstheme="minorHAnsi"/>
          <w:sz w:val="22"/>
          <w:szCs w:val="22"/>
        </w:rPr>
        <w:t>Cada sector no solo ocupa cantidades diferentes del recurso, sino que además cuentan con una extención territorial diversa lo que puede hacer más viable la instación de sistemas de captación de agua pluvia.</w:t>
      </w:r>
    </w:p>
    <w:p>
      <w:pPr>
        <w:pStyle w:val="Ttulo1"/>
        <w:jc w:val="both"/>
        <w:rPr>
          <w:rFonts w:ascii="Liberation Serif" w:hAnsi="Liberation Serif"/>
        </w:rPr>
      </w:pPr>
      <w:bookmarkStart w:id="4" w:name="_Toc60667840"/>
      <w:r>
        <w:rPr>
          <w:rFonts w:ascii="Liberation Serif" w:hAnsi="Liberation Serif"/>
          <w:sz w:val="22"/>
          <w:szCs w:val="22"/>
        </w:rPr>
        <w:t>JUSTIFICACIÓN</w:t>
      </w:r>
      <w:bookmarkEnd w:id="4"/>
    </w:p>
    <w:p>
      <w:pPr>
        <w:pStyle w:val="Normal"/>
        <w:spacing w:lineRule="auto" w:line="288"/>
        <w:jc w:val="both"/>
        <w:rPr>
          <w:rFonts w:ascii="Liberation Serif" w:hAnsi="Liberation Serif"/>
        </w:rPr>
      </w:pPr>
      <w:r>
        <w:rPr>
          <w:rFonts w:ascii="Liberation Serif" w:hAnsi="Liberation Serif"/>
        </w:rPr>
        <w:t xml:space="preserve">Desde hace años diferentes el estado de Querétaro ha desarrollado crecientes problemas relacionados con los recursos hídricos necesarios para satisfacer necesidades presentes y futuras. Una de la solución más documentada es el de la captaciónn y almacenamiento del recurso proveniente de la presipitación sin embaro, para que sea una solución efectiva se debe conocer la necesidad hidrica, la capacidad de precipitación en una zona puntual, información que no esta presente en la actualidad. Presentar información detallada sobre la precipitación facilitará la creación de tecnología y políticas públicas para el aprovechamiento del recurso en la zona. </w:t>
      </w:r>
    </w:p>
    <w:p>
      <w:pPr>
        <w:pStyle w:val="Ttulo1"/>
        <w:jc w:val="both"/>
        <w:rPr>
          <w:rFonts w:ascii="Liberation Serif" w:hAnsi="Liberation Serif"/>
        </w:rPr>
      </w:pPr>
      <w:bookmarkStart w:id="5" w:name="_Toc60667841"/>
      <w:r>
        <w:rPr>
          <w:rFonts w:ascii="Liberation Serif" w:hAnsi="Liberation Serif"/>
          <w:sz w:val="22"/>
          <w:szCs w:val="22"/>
        </w:rPr>
        <w:t>MÉTODO</w:t>
      </w:r>
      <w:bookmarkEnd w:id="5"/>
    </w:p>
    <w:p>
      <w:pPr>
        <w:pStyle w:val="Normal"/>
        <w:rPr>
          <w:rFonts w:ascii="Liberation Serif" w:hAnsi="Liberation Serif"/>
        </w:rPr>
      </w:pPr>
      <w:r>
        <w:rPr>
          <w:rFonts w:ascii="Liberation Serif" w:hAnsi="Liberation Serif"/>
        </w:rPr>
        <w:t>Separando en cuatro etapas:</w:t>
      </w:r>
    </w:p>
    <w:p>
      <w:pPr>
        <w:pStyle w:val="ListParagraph"/>
        <w:numPr>
          <w:ilvl w:val="0"/>
          <w:numId w:val="2"/>
        </w:numPr>
        <w:rPr>
          <w:rFonts w:ascii="Liberation Serif" w:hAnsi="Liberation Serif"/>
        </w:rPr>
      </w:pPr>
      <w:r>
        <w:rPr>
          <w:rFonts w:ascii="Liberation Serif" w:hAnsi="Liberation Serif"/>
        </w:rPr>
        <w:t>Lectura de antecedentes e información utilizable para establecer suposiciones iniciales</w:t>
      </w:r>
    </w:p>
    <w:p>
      <w:pPr>
        <w:pStyle w:val="ListParagraph"/>
        <w:numPr>
          <w:ilvl w:val="0"/>
          <w:numId w:val="2"/>
        </w:numPr>
        <w:rPr>
          <w:rFonts w:ascii="Liberation Serif" w:hAnsi="Liberation Serif"/>
        </w:rPr>
      </w:pPr>
      <w:r>
        <w:rPr>
          <w:rFonts w:ascii="Liberation Serif" w:hAnsi="Liberation Serif"/>
        </w:rPr>
        <w:t>Adquisición de datos históricos del radar meteorológico y a la Comisión Estatal de Agua, información sobre el consumo del recurso, la cantidad y tipos de usuarios que existen y las zonas de mayor demanda hídrica.</w:t>
      </w:r>
    </w:p>
    <w:p>
      <w:pPr>
        <w:pStyle w:val="ListParagraph"/>
        <w:numPr>
          <w:ilvl w:val="0"/>
          <w:numId w:val="2"/>
        </w:numPr>
        <w:rPr>
          <w:rFonts w:ascii="Liberation Serif" w:hAnsi="Liberation Serif"/>
        </w:rPr>
      </w:pPr>
      <w:r>
        <w:rPr>
          <w:rFonts w:ascii="Liberation Serif" w:hAnsi="Liberation Serif"/>
        </w:rPr>
        <w:t>Manipulación de los datos de radar para obtener información medible sobre la cantidad de precipitación, el acumulado anual y la creación de mapas que señale las zonas históricas sobre la precipitación anual acumulada</w:t>
      </w:r>
    </w:p>
    <w:p>
      <w:pPr>
        <w:pStyle w:val="ListParagraph"/>
        <w:numPr>
          <w:ilvl w:val="0"/>
          <w:numId w:val="2"/>
        </w:numPr>
        <w:rPr>
          <w:rFonts w:ascii="Liberation Serif" w:hAnsi="Liberation Serif"/>
        </w:rPr>
      </w:pPr>
      <w:r>
        <w:rPr>
          <w:rFonts w:ascii="Liberation Serif" w:hAnsi="Liberation Serif"/>
        </w:rPr>
        <w:t>La implementación de documentación necesaria para la reproducción de los experimentos sobre otros datos de radar.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mc:AlternateContent>
          <mc:Choice Requires="wpg">
            <w:drawing>
              <wp:anchor behindDoc="0" distT="0" distB="0" distL="0" distR="0" simplePos="0" locked="0" layoutInCell="0" allowOverlap="1" relativeHeight="4" wp14:anchorId="3E6B156A">
                <wp:simplePos x="0" y="0"/>
                <wp:positionH relativeFrom="column">
                  <wp:posOffset>-274320</wp:posOffset>
                </wp:positionH>
                <wp:positionV relativeFrom="paragraph">
                  <wp:posOffset>-144145</wp:posOffset>
                </wp:positionV>
                <wp:extent cx="6450965" cy="4111625"/>
                <wp:effectExtent l="0" t="0" r="0" b="6350"/>
                <wp:wrapTopAndBottom/>
                <wp:docPr id="3" name="Grupo 33"/>
                <a:graphic xmlns:a="http://schemas.openxmlformats.org/drawingml/2006/main">
                  <a:graphicData uri="http://schemas.microsoft.com/office/word/2010/wordprocessingGroup">
                    <wpg:wgp>
                      <wpg:cNvGrpSpPr/>
                      <wpg:grpSpPr>
                        <a:xfrm>
                          <a:off x="0" y="0"/>
                          <a:ext cx="6450480" cy="4110840"/>
                        </a:xfrm>
                      </wpg:grpSpPr>
                      <wpg:grpSp>
                        <wpg:cNvGrpSpPr/>
                        <wpg:grpSpPr>
                          <a:xfrm>
                            <a:off x="0" y="0"/>
                            <a:ext cx="6450480" cy="4110840"/>
                          </a:xfrm>
                        </wpg:grpSpPr>
                        <wpg:grpSp>
                          <wpg:cNvGrpSpPr/>
                          <wpg:grpSpPr>
                            <a:xfrm>
                              <a:off x="0" y="0"/>
                              <a:ext cx="6450480" cy="4110840"/>
                            </a:xfrm>
                          </wpg:grpSpPr>
                          <wps:wsp>
                            <wps:cNvSpPr/>
                            <wps:spPr>
                              <a:xfrm>
                                <a:off x="0" y="0"/>
                                <a:ext cx="6450480" cy="4110840"/>
                              </a:xfrm>
                              <a:prstGeom prst="rect">
                                <a:avLst/>
                              </a:prstGeom>
                              <a:solidFill>
                                <a:schemeClr val="dk1">
                                  <a:alpha val="50000"/>
                                </a:schemeClr>
                              </a:solidFill>
                              <a:ln w="0">
                                <a:noFill/>
                              </a:ln>
                            </wps:spPr>
                            <wps:style>
                              <a:lnRef idx="0"/>
                              <a:fillRef idx="0"/>
                              <a:effectRef idx="0"/>
                              <a:fontRef idx="minor"/>
                            </wps:style>
                            <wps:bodyPr/>
                          </wps:wsp>
                          <wps:wsp>
                            <wps:cNvSpPr/>
                            <wps:spPr>
                              <a:xfrm>
                                <a:off x="350640" y="193680"/>
                                <a:ext cx="1415880" cy="924480"/>
                              </a:xfrm>
                              <a:prstGeom prst="roundRect">
                                <a:avLst>
                                  <a:gd name="adj" fmla="val 16667"/>
                                </a:avLst>
                              </a:prstGeom>
                              <a:solidFill>
                                <a:schemeClr val="accent5">
                                  <a:alpha val="50000"/>
                                </a:schemeClr>
                              </a:solid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REVISIÓN DE MARCO TEÓRICO</w:t>
                                  </w:r>
                                </w:p>
                              </w:txbxContent>
                            </wps:txbx>
                            <wps:bodyPr lIns="90000" rIns="90000" tIns="45000" bIns="45000" anchor="ctr">
                              <a:noAutofit/>
                            </wps:bodyPr>
                          </wps:wsp>
                          <wps:wsp>
                            <wps:cNvSpPr/>
                            <wps:spPr>
                              <a:xfrm>
                                <a:off x="4803840" y="1405800"/>
                                <a:ext cx="1415880" cy="923400"/>
                              </a:xfrm>
                              <a:prstGeom prst="roundRect">
                                <a:avLst>
                                  <a:gd name="adj" fmla="val 16667"/>
                                </a:avLst>
                              </a:prstGeom>
                              <a:solidFill>
                                <a:schemeClr val="accent5">
                                  <a:alpha val="50000"/>
                                </a:schemeClr>
                              </a:solid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 xml:space="preserve">ADQUISICIÓN DE DATOS </w:t>
                                  </w:r>
                                </w:p>
                              </w:txbxContent>
                            </wps:txbx>
                            <wps:bodyPr lIns="90000" rIns="90000" tIns="45000" bIns="45000" anchor="ctr">
                              <a:noAutofit/>
                            </wps:bodyPr>
                          </wps:wsp>
                          <wps:wsp>
                            <wps:cNvSpPr/>
                            <wps:spPr>
                              <a:xfrm>
                                <a:off x="4791600" y="2728440"/>
                                <a:ext cx="1415880" cy="924480"/>
                              </a:xfrm>
                              <a:prstGeom prst="roundRect">
                                <a:avLst>
                                  <a:gd name="adj" fmla="val 16667"/>
                                </a:avLst>
                              </a:prstGeom>
                              <a:solidFill>
                                <a:schemeClr val="accent5">
                                  <a:alpha val="50000"/>
                                </a:schemeClr>
                              </a:solid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ANÁLISIS NUMÉRICO</w:t>
                                  </w:r>
                                </w:p>
                              </w:txbxContent>
                            </wps:txbx>
                            <wps:bodyPr lIns="90000" rIns="90000" tIns="45000" bIns="45000" anchor="ctr">
                              <a:noAutofit/>
                            </wps:bodyPr>
                          </wps:wsp>
                          <wps:wsp>
                            <wps:cNvSpPr/>
                            <wps:spPr>
                              <a:xfrm>
                                <a:off x="350640" y="2748960"/>
                                <a:ext cx="1415880" cy="924480"/>
                              </a:xfrm>
                              <a:prstGeom prst="roundRect">
                                <a:avLst>
                                  <a:gd name="adj" fmla="val 16667"/>
                                </a:avLst>
                              </a:prstGeom>
                              <a:solidFill>
                                <a:schemeClr val="accent5">
                                  <a:alpha val="50000"/>
                                </a:schemeClr>
                              </a:solidFill>
                              <a:ln w="0">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 xml:space="preserve">DOCUMENTACIÓN </w:t>
                                  </w:r>
                                </w:p>
                              </w:txbxContent>
                            </wps:txbx>
                            <wps:bodyPr lIns="90000" rIns="90000" tIns="45000" bIns="45000" anchor="ctr">
                              <a:noAutofit/>
                            </wps:bodyPr>
                          </wps:wsp>
                          <wps:wsp>
                            <wps:cNvSpPr/>
                            <wps:spPr>
                              <a:xfrm>
                                <a:off x="2326680" y="193680"/>
                                <a:ext cx="3895560" cy="924480"/>
                              </a:xfrm>
                              <a:prstGeom prst="snip2DiagRect">
                                <a:avLst>
                                  <a:gd name="adj1" fmla="val 0"/>
                                  <a:gd name="adj2" fmla="val 16667"/>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Antecedentes del problema, estadísticas de la lluvia e información de los registros hídricos del estado</w:t>
                                  </w:r>
                                </w:p>
                              </w:txbxContent>
                            </wps:txbx>
                            <wps:bodyPr lIns="90000" rIns="90000" tIns="45000" bIns="45000" anchor="ctr">
                              <a:noAutofit/>
                            </wps:bodyPr>
                          </wps:wsp>
                          <wps:wsp>
                            <wps:cNvSpPr/>
                            <wps:spPr>
                              <a:xfrm>
                                <a:off x="2115720" y="2748960"/>
                                <a:ext cx="2223720" cy="923760"/>
                              </a:xfrm>
                              <a:prstGeom prst="snip2DiagRect">
                                <a:avLst>
                                  <a:gd name="adj1" fmla="val 0"/>
                                  <a:gd name="adj2" fmla="val 16667"/>
                                </a:avLst>
                              </a:prstGeom>
                              <a:solidFill>
                                <a:srgbClr val="ffffff"/>
                              </a:solidFill>
                              <a:ln>
                                <a:solidFill>
                                  <a:srgbClr val="5b9bd5"/>
                                </a:solidFill>
                              </a:ln>
                            </wps:spPr>
                            <wps:style>
                              <a:lnRef idx="2">
                                <a:schemeClr val="accent5"/>
                              </a:lnRef>
                              <a:fillRef idx="1">
                                <a:schemeClr val="lt1"/>
                              </a:fillRef>
                              <a:effectRef idx="0">
                                <a:schemeClr val="accent5"/>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Evaluación de la diferencia entre consumo y agua aprovechable</w:t>
                                  </w:r>
                                </w:p>
                              </w:txbxContent>
                            </wps:txbx>
                            <wps:bodyPr lIns="90000" rIns="90000" tIns="45000" bIns="45000" anchor="ctr">
                              <a:noAutofit/>
                            </wps:bodyPr>
                          </wps:wsp>
                          <wps:wsp>
                            <wps:cNvSpPr/>
                            <wps:spPr>
                              <a:xfrm>
                                <a:off x="1765800" y="635040"/>
                                <a:ext cx="555480" cy="7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4337640" y="1908000"/>
                                <a:ext cx="458640" cy="7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2117160" y="1908000"/>
                                <a:ext cx="447120" cy="7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103040" y="2331720"/>
                                <a:ext cx="720" cy="41544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765800" y="3232800"/>
                                <a:ext cx="345600" cy="7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4336560" y="3232800"/>
                                <a:ext cx="458640" cy="7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5487120" y="1120680"/>
                              <a:ext cx="720" cy="2833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wpg:grpSp>
                      <wps:wsp>
                        <wps:cNvSpPr/>
                        <wps:spPr>
                          <a:xfrm>
                            <a:off x="338400" y="1456560"/>
                            <a:ext cx="1769760" cy="923400"/>
                          </a:xfrm>
                          <a:prstGeom prst="snip2DiagRect">
                            <a:avLst>
                              <a:gd name="adj1" fmla="val 0"/>
                              <a:gd name="adj2" fmla="val 16667"/>
                            </a:avLst>
                          </a:prstGeom>
                          <a:solidFill>
                            <a:srgbClr val="ffffff"/>
                          </a:solidFill>
                          <a:ln>
                            <a:solidFill>
                              <a:srgbClr val="5b9bd5"/>
                            </a:solidFill>
                          </a:ln>
                        </wps:spPr>
                        <wps:style>
                          <a:lnRef idx="2">
                            <a:schemeClr val="accent5"/>
                          </a:lnRef>
                          <a:fillRef idx="1">
                            <a:schemeClr val="lt1"/>
                          </a:fillRef>
                          <a:effectRef idx="0">
                            <a:schemeClr val="accent5"/>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Manipulación de datos usando librerías Python</w:t>
                              </w:r>
                            </w:p>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Generación de mapas</w:t>
                              </w:r>
                            </w:p>
                          </w:txbxContent>
                        </wps:txbx>
                        <wps:bodyPr lIns="90000" rIns="90000" tIns="45000" bIns="45000" anchor="ctr">
                          <a:noAutofit/>
                        </wps:bodyPr>
                      </wps:wsp>
                      <wps:wsp>
                        <wps:cNvSpPr/>
                        <wps:spPr>
                          <a:xfrm>
                            <a:off x="2559600" y="1456560"/>
                            <a:ext cx="1768320" cy="923400"/>
                          </a:xfrm>
                          <a:prstGeom prst="snip2DiagRect">
                            <a:avLst>
                              <a:gd name="adj1" fmla="val 0"/>
                              <a:gd name="adj2" fmla="val 16667"/>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 xml:space="preserve">Información del consumo de agua </w:t>
                              </w:r>
                            </w:p>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Datos de radar</w:t>
                              </w:r>
                            </w:p>
                          </w:txbxContent>
                        </wps:txbx>
                        <wps:bodyPr lIns="90000" rIns="90000" tIns="45000" bIns="45000" anchor="ctr">
                          <a:noAutofit/>
                        </wps:bodyPr>
                      </wps:wsp>
                    </wpg:wgp>
                  </a:graphicData>
                </a:graphic>
              </wp:anchor>
            </w:drawing>
          </mc:Choice>
          <mc:Fallback>
            <w:pict>
              <v:group id="shape_0" alt="Grupo 33" style="position:absolute;margin-left:-21.6pt;margin-top:-11.35pt;width:507.9pt;height:323.7pt" coordorigin="-432,-227" coordsize="10158,6474">
                <v:group id="shape_0" style="position:absolute;left:-432;top:-227;width:10158;height:6474">
                  <v:group id="shape_0" style="position:absolute;left:-432;top:-227;width:10158;height:6474">
                    <v:rect id="shape_0" fillcolor="black" stroked="f" style="position:absolute;left:-432;top:-227;width:10157;height:6473;mso-wrap-style:none;v-text-anchor:middle">
                      <v:fill o:detectmouseclick="t" type="solid" color2="white" opacity="0.5"/>
                      <v:stroke color="#3465a4" joinstyle="round" endcap="flat"/>
                      <w10:wrap type="topAndBottom"/>
                    </v:rect>
                  </v:group>
                </v:group>
              </v:group>
            </w:pict>
          </mc:Fallback>
        </mc:AlternateContent>
      </w:r>
    </w:p>
    <w:p>
      <w:pPr>
        <w:pStyle w:val="Ttulo1"/>
        <w:jc w:val="both"/>
        <w:rPr>
          <w:rFonts w:ascii="Liberation Serif" w:hAnsi="Liberation Serif"/>
        </w:rPr>
      </w:pPr>
      <w:bookmarkStart w:id="6" w:name="_Toc60667842"/>
      <w:r>
        <w:rPr>
          <w:rFonts w:ascii="Liberation Serif" w:hAnsi="Liberation Serif"/>
        </w:rPr>
        <w:t>BIBLIOGRAFÍA</w:t>
      </w:r>
      <w:bookmarkEnd w:id="6"/>
    </w:p>
    <w:p>
      <w:pPr>
        <w:pStyle w:val="Normal"/>
        <w:jc w:val="both"/>
        <w:rPr>
          <w:rFonts w:ascii="Liberation Serif" w:hAnsi="Liberation Serif"/>
        </w:rPr>
      </w:pPr>
      <w:r>
        <w:rPr>
          <w:rFonts w:ascii="Liberation Serif" w:hAnsi="Liberation Serif"/>
        </w:rPr>
      </w:r>
    </w:p>
    <w:p>
      <w:pPr>
        <w:pStyle w:val="Index1"/>
        <w:ind w:left="0" w:hanging="0"/>
        <w:jc w:val="both"/>
        <w:rPr>
          <w:rFonts w:ascii="Liberation Serif" w:hAnsi="Liberation Serif"/>
        </w:rPr>
      </w:pPr>
      <w:r>
        <w:rPr>
          <w:rFonts w:eastAsia="Arial" w:cs="Arial" w:ascii="Liberation Serif" w:hAnsi="Liberation Serif"/>
          <w:sz w:val="22"/>
          <w:szCs w:val="22"/>
        </w:rPr>
        <w:t xml:space="preserve">[1] </w:t>
      </w:r>
      <w:r>
        <w:rPr>
          <w:rFonts w:eastAsia="Arial" w:cs="Arial" w:ascii="Liberation Serif" w:hAnsi="Liberation Serif"/>
          <w:kern w:val="2"/>
          <w:sz w:val="22"/>
          <w:szCs w:val="22"/>
          <w:lang w:val="es-MX" w:eastAsia="zh-CN"/>
        </w:rPr>
        <w:t xml:space="preserve">Rodríguez, R., Benito, A., &amp; Portela, A. (2004). Meteorología y climatología. </w:t>
      </w:r>
      <w:r>
        <w:rPr>
          <w:rFonts w:eastAsia="Arial" w:cs="Arial" w:ascii="Liberation Serif" w:hAnsi="Liberation Serif"/>
          <w:i/>
          <w:kern w:val="2"/>
          <w:sz w:val="22"/>
          <w:szCs w:val="22"/>
          <w:lang w:val="es-MX" w:eastAsia="zh-CN"/>
        </w:rPr>
        <w:t>Fundación española para la ciencia y la tecnología. Villena Artes Gráficas. España</w:t>
      </w:r>
      <w:r>
        <w:rPr>
          <w:rFonts w:eastAsia="Arial" w:cs="Arial" w:ascii="Liberation Serif" w:hAnsi="Liberation Serif"/>
          <w:kern w:val="2"/>
          <w:sz w:val="22"/>
          <w:szCs w:val="22"/>
          <w:lang w:val="es-MX" w:eastAsia="zh-CN"/>
        </w:rPr>
        <w:t>, 12-16.</w:t>
      </w:r>
    </w:p>
    <w:p>
      <w:pPr>
        <w:pStyle w:val="Index1"/>
        <w:ind w:left="0" w:hanging="0"/>
        <w:jc w:val="both"/>
        <w:rPr>
          <w:rFonts w:ascii="Liberation Serif" w:hAnsi="Liberation Serif" w:eastAsia="Arial" w:cs="Arial"/>
          <w:kern w:val="2"/>
          <w:sz w:val="22"/>
          <w:szCs w:val="22"/>
          <w:lang w:val="es-MX" w:eastAsia="zh-CN"/>
        </w:rPr>
      </w:pPr>
      <w:r>
        <w:rPr>
          <w:rFonts w:eastAsia="Arial" w:cs="Arial" w:ascii="Liberation Serif" w:hAnsi="Liberation Serif"/>
          <w:kern w:val="2"/>
          <w:sz w:val="22"/>
          <w:szCs w:val="22"/>
          <w:lang w:val="es-MX" w:eastAsia="zh-CN"/>
        </w:rPr>
      </w:r>
    </w:p>
    <w:p>
      <w:pPr>
        <w:pStyle w:val="Index1"/>
        <w:ind w:left="0" w:hanging="0"/>
        <w:jc w:val="both"/>
        <w:rPr>
          <w:rFonts w:ascii="Liberation Serif" w:hAnsi="Liberation Serif"/>
        </w:rPr>
      </w:pPr>
      <w:r>
        <w:rPr>
          <w:rFonts w:eastAsia="Arial" w:cs="Arial" w:ascii="Liberation Serif" w:hAnsi="Liberation Serif"/>
          <w:kern w:val="2"/>
          <w:sz w:val="22"/>
          <w:szCs w:val="22"/>
          <w:lang w:val="es-MX" w:eastAsia="zh-CN"/>
        </w:rPr>
        <w:t>[2] Stull, R. B. (2018). Practical meteorology: an algebra-based survey of atmospheric science.</w:t>
      </w:r>
    </w:p>
    <w:p>
      <w:pPr>
        <w:pStyle w:val="Index1"/>
        <w:ind w:left="0" w:hanging="0"/>
        <w:jc w:val="both"/>
        <w:rPr>
          <w:rFonts w:ascii="Liberation Serif" w:hAnsi="Liberation Serif" w:eastAsia="Arial" w:cs="Arial"/>
          <w:kern w:val="2"/>
          <w:sz w:val="22"/>
          <w:szCs w:val="22"/>
          <w:lang w:val="es-MX" w:eastAsia="zh-CN"/>
        </w:rPr>
      </w:pPr>
      <w:r>
        <w:rPr>
          <w:rFonts w:eastAsia="Arial" w:cs="Arial" w:ascii="Liberation Serif" w:hAnsi="Liberation Serif"/>
          <w:kern w:val="2"/>
          <w:sz w:val="22"/>
          <w:szCs w:val="22"/>
          <w:lang w:val="es-MX" w:eastAsia="zh-CN"/>
        </w:rPr>
      </w:r>
    </w:p>
    <w:p>
      <w:pPr>
        <w:pStyle w:val="Index1"/>
        <w:ind w:left="0" w:hanging="0"/>
        <w:jc w:val="both"/>
        <w:rPr>
          <w:rFonts w:ascii="Liberation Serif" w:hAnsi="Liberation Serif"/>
        </w:rPr>
      </w:pPr>
      <w:r>
        <w:rPr>
          <w:rFonts w:eastAsia="Arial" w:cs="Arial" w:ascii="Liberation Serif" w:hAnsi="Liberation Serif"/>
          <w:kern w:val="2"/>
          <w:sz w:val="22"/>
          <w:szCs w:val="22"/>
          <w:lang w:val="es-MX" w:eastAsia="zh-CN"/>
        </w:rPr>
        <w:t xml:space="preserve">[3] CONAGUA, C. (2018). Estadísticas del agua en México. </w:t>
      </w:r>
      <w:r>
        <w:rPr>
          <w:rFonts w:eastAsia="Arial" w:cs="Arial" w:ascii="Liberation Serif" w:hAnsi="Liberation Serif"/>
          <w:i/>
          <w:kern w:val="2"/>
          <w:sz w:val="22"/>
          <w:szCs w:val="22"/>
          <w:lang w:val="es-MX" w:eastAsia="zh-CN"/>
        </w:rPr>
        <w:t>México, DF: CONAGUA (2018). Estadísticas del agua en México. Comisión Nacional del Agua. Reporte</w:t>
      </w:r>
      <w:r>
        <w:rPr>
          <w:rFonts w:eastAsia="Arial" w:cs="Arial" w:ascii="Liberation Serif" w:hAnsi="Liberation Serif"/>
          <w:kern w:val="2"/>
          <w:sz w:val="22"/>
          <w:szCs w:val="22"/>
          <w:lang w:val="es-MX" w:eastAsia="zh-CN"/>
        </w:rPr>
        <w:t>.</w:t>
      </w:r>
    </w:p>
    <w:p>
      <w:pPr>
        <w:pStyle w:val="Index1"/>
        <w:ind w:left="0" w:hanging="0"/>
        <w:jc w:val="both"/>
        <w:rPr>
          <w:rFonts w:ascii="Liberation Serif" w:hAnsi="Liberation Serif" w:eastAsia="Arial" w:cs="Arial"/>
          <w:kern w:val="2"/>
          <w:sz w:val="22"/>
          <w:szCs w:val="22"/>
          <w:lang w:val="es-MX" w:eastAsia="zh-CN"/>
        </w:rPr>
      </w:pPr>
      <w:r>
        <w:rPr>
          <w:rFonts w:eastAsia="Arial" w:cs="Arial" w:ascii="Liberation Serif" w:hAnsi="Liberation Serif"/>
          <w:kern w:val="2"/>
          <w:sz w:val="22"/>
          <w:szCs w:val="22"/>
          <w:lang w:val="es-MX" w:eastAsia="zh-CN"/>
        </w:rPr>
      </w:r>
    </w:p>
    <w:p>
      <w:pPr>
        <w:pStyle w:val="Index1"/>
        <w:ind w:left="0" w:hanging="0"/>
        <w:jc w:val="both"/>
        <w:rPr>
          <w:rFonts w:ascii="Liberation Serif" w:hAnsi="Liberation Serif"/>
        </w:rPr>
      </w:pPr>
      <w:r>
        <w:rPr>
          <w:rFonts w:eastAsia="Arial" w:cs="Arial" w:ascii="Liberation Serif" w:hAnsi="Liberation Serif"/>
          <w:kern w:val="2"/>
          <w:sz w:val="22"/>
          <w:szCs w:val="22"/>
          <w:lang w:val="es-MX" w:eastAsia="zh-CN"/>
        </w:rPr>
        <w:t xml:space="preserve">[4] </w:t>
      </w:r>
      <w:r>
        <w:rPr>
          <w:rFonts w:cs="Arial" w:ascii="Liberation Serif" w:hAnsi="Liberation Serif"/>
          <w:color w:val="222222"/>
          <w:sz w:val="20"/>
          <w:szCs w:val="20"/>
          <w:shd w:fill="FFFFFF" w:val="clear"/>
        </w:rPr>
        <w:t>Van Wambeke, J. (2013). Captación y almacenamiento de agua de lluvia. Opciones técnicas para la agricultura familiar en América Latina y el Caribe. </w:t>
      </w:r>
      <w:r>
        <w:rPr>
          <w:rFonts w:cs="Arial" w:ascii="Liberation Serif" w:hAnsi="Liberation Serif"/>
          <w:i/>
          <w:iCs/>
          <w:color w:val="222222"/>
          <w:sz w:val="20"/>
          <w:szCs w:val="20"/>
          <w:shd w:fill="FFFFFF" w:val="clear"/>
        </w:rPr>
        <w:t>Santiago de Chile</w:t>
      </w:r>
      <w:r>
        <w:rPr>
          <w:rFonts w:cs="Arial" w:ascii="Liberation Serif" w:hAnsi="Liberation Serif"/>
          <w:color w:val="222222"/>
          <w:sz w:val="20"/>
          <w:szCs w:val="20"/>
          <w:shd w:fill="FFFFFF" w:val="clear"/>
        </w:rPr>
        <w:t>.</w:t>
        <w:tab/>
      </w:r>
    </w:p>
    <w:p>
      <w:pPr>
        <w:pStyle w:val="Index1"/>
        <w:ind w:left="0" w:hanging="0"/>
        <w:jc w:val="both"/>
        <w:rPr>
          <w:rFonts w:ascii="Liberation Serif" w:hAnsi="Liberation Serif" w:cs="Arial"/>
          <w:color w:val="222222"/>
          <w:sz w:val="20"/>
          <w:szCs w:val="20"/>
          <w:highlight w:val="white"/>
        </w:rPr>
      </w:pPr>
      <w:r>
        <w:rPr>
          <w:rFonts w:cs="Arial" w:ascii="Liberation Serif" w:hAnsi="Liberation Serif"/>
          <w:color w:val="222222"/>
          <w:sz w:val="20"/>
          <w:szCs w:val="20"/>
          <w:highlight w:val="white"/>
        </w:rPr>
      </w:r>
    </w:p>
    <w:p>
      <w:pPr>
        <w:pStyle w:val="Index1"/>
        <w:ind w:left="0" w:hanging="0"/>
        <w:jc w:val="both"/>
        <w:rPr>
          <w:rFonts w:ascii="Liberation Serif" w:hAnsi="Liberation Serif"/>
        </w:rPr>
      </w:pPr>
      <w:r>
        <w:rPr>
          <w:rFonts w:cs="Arial" w:ascii="Liberation Serif" w:hAnsi="Liberation Serif"/>
          <w:color w:val="222222"/>
          <w:sz w:val="20"/>
          <w:szCs w:val="20"/>
          <w:shd w:fill="FFFFFF" w:val="clear"/>
        </w:rPr>
        <w:t>[5] Nickisch, M. B., Sánchez, L., Tosolini, R., Díaz, F. T., &amp; Jordan, P. (2018). Sistemas de captación de agua de lluvia para consumo humano, sinónimo de agua segura. </w:t>
      </w:r>
      <w:r>
        <w:rPr>
          <w:rFonts w:cs="Arial" w:ascii="Liberation Serif" w:hAnsi="Liberation Serif"/>
          <w:i/>
          <w:iCs/>
          <w:color w:val="222222"/>
          <w:sz w:val="20"/>
          <w:szCs w:val="20"/>
          <w:shd w:fill="FFFFFF" w:val="clear"/>
        </w:rPr>
        <w:t>Aqua-LAC</w:t>
      </w:r>
      <w:r>
        <w:rPr>
          <w:rFonts w:cs="Arial" w:ascii="Liberation Serif" w:hAnsi="Liberation Serif"/>
          <w:color w:val="222222"/>
          <w:sz w:val="20"/>
          <w:szCs w:val="20"/>
          <w:shd w:fill="FFFFFF" w:val="clear"/>
        </w:rPr>
        <w:t>, </w:t>
      </w:r>
      <w:r>
        <w:rPr>
          <w:rFonts w:cs="Arial" w:ascii="Liberation Serif" w:hAnsi="Liberation Serif"/>
          <w:i/>
          <w:iCs/>
          <w:color w:val="222222"/>
          <w:sz w:val="20"/>
          <w:szCs w:val="20"/>
          <w:shd w:fill="FFFFFF" w:val="clear"/>
        </w:rPr>
        <w:t>10</w:t>
      </w:r>
      <w:r>
        <w:rPr>
          <w:rFonts w:cs="Arial" w:ascii="Liberation Serif" w:hAnsi="Liberation Serif"/>
          <w:color w:val="222222"/>
          <w:sz w:val="20"/>
          <w:szCs w:val="20"/>
          <w:shd w:fill="FFFFFF" w:val="clear"/>
        </w:rPr>
        <w:t>(1), 15-25.</w:t>
      </w:r>
    </w:p>
    <w:p>
      <w:pPr>
        <w:pStyle w:val="Index1"/>
        <w:ind w:left="0" w:hanging="0"/>
        <w:jc w:val="both"/>
        <w:rPr>
          <w:rFonts w:ascii="Liberation Serif" w:hAnsi="Liberation Serif" w:cs="Arial"/>
          <w:color w:val="222222"/>
          <w:sz w:val="20"/>
          <w:szCs w:val="20"/>
          <w:highlight w:val="white"/>
        </w:rPr>
      </w:pPr>
      <w:r>
        <w:rPr>
          <w:rFonts w:cs="Arial" w:ascii="Liberation Serif" w:hAnsi="Liberation Serif"/>
          <w:color w:val="222222"/>
          <w:sz w:val="20"/>
          <w:szCs w:val="20"/>
          <w:highlight w:val="white"/>
        </w:rPr>
      </w:r>
    </w:p>
    <w:p>
      <w:pPr>
        <w:pStyle w:val="Index1"/>
        <w:ind w:left="0" w:hanging="0"/>
        <w:jc w:val="both"/>
        <w:rPr>
          <w:rFonts w:ascii="Liberation Serif" w:hAnsi="Liberation Serif"/>
        </w:rPr>
      </w:pPr>
      <w:r>
        <w:rPr>
          <w:rFonts w:cs="Arial" w:ascii="Liberation Serif" w:hAnsi="Liberation Serif"/>
          <w:color w:val="222222"/>
          <w:sz w:val="20"/>
          <w:szCs w:val="20"/>
          <w:shd w:fill="FFFFFF" w:val="clear"/>
        </w:rPr>
        <w:t>[6] Hiram, G. V. J. (2012). Sistema de captación y aprovechamiento pluvial para un ecobarrio de la CD. de Mexico (Doctoral dissertation, UNIVERSIDAD NACIONAL AUTÓNOMA DE MÉXICO).</w:t>
      </w:r>
    </w:p>
    <w:p>
      <w:pPr>
        <w:pStyle w:val="Normal"/>
        <w:jc w:val="both"/>
        <w:rPr>
          <w:rFonts w:ascii="Liberation Serif" w:hAnsi="Liberation Serif"/>
        </w:rPr>
      </w:pPr>
      <w:r>
        <w:rPr>
          <w:rFonts w:ascii="Liberation Serif" w:hAnsi="Liberation Serif"/>
        </w:rPr>
      </w:r>
    </w:p>
    <w:p>
      <w:pPr>
        <w:pStyle w:val="Normal"/>
        <w:jc w:val="both"/>
        <w:rPr>
          <w:rFonts w:ascii="Liberation Serif" w:hAnsi="Liberation Serif"/>
        </w:rPr>
      </w:pPr>
      <w:r>
        <w:rPr>
          <w:rFonts w:ascii="Liberation Serif" w:hAnsi="Liberation Serif"/>
        </w:rPr>
        <w:t>[7] Estrada, M. M. U. (2005). EL AGUA EN LA ZONA METROPOLITANA DE LA CIUDAD DE QUERÉTARO. La ecología política en la cultura del agua de Querétaro, 101.</w:t>
      </w:r>
    </w:p>
    <w:p>
      <w:pPr>
        <w:pStyle w:val="Normal"/>
        <w:spacing w:before="0" w:after="160"/>
        <w:jc w:val="both"/>
        <w:rPr>
          <w:rFonts w:ascii="Liberation Serif" w:hAnsi="Liberation Serif"/>
        </w:rPr>
      </w:pPr>
      <w:r>
        <w:rPr>
          <w:rFonts w:ascii="Liberation Serif" w:hAnsi="Liberation Serif"/>
        </w:rPr>
        <w:t>[8] Rosengaus, M. (1995). Fundamentos de radares meteorológicos: aspectos modernos (segunda de dos partes). Tecnología y ciencias del agua, 10(2), 59-78.</w:t>
      </w:r>
    </w:p>
    <w:p>
      <w:pPr>
        <w:pStyle w:val="Normal"/>
        <w:spacing w:before="0" w:after="160"/>
        <w:jc w:val="both"/>
        <w:rPr>
          <w:rFonts w:ascii="Liberation Serif" w:hAnsi="Liberation Serif"/>
        </w:rPr>
      </w:pPr>
      <w:r>
        <w:rPr>
          <w:rFonts w:ascii="Liberation Serif" w:hAnsi="Liberation Serif"/>
        </w:rPr>
        <w:t xml:space="preserve">[9] </w:t>
      </w:r>
      <w:r>
        <w:rPr>
          <w:rFonts w:ascii="Liberation Serif" w:hAnsi="Liberation Serif"/>
          <w:b w:val="false"/>
          <w:i w:val="false"/>
          <w:caps w:val="false"/>
          <w:smallCaps w:val="false"/>
          <w:color w:val="333333"/>
          <w:spacing w:val="0"/>
          <w:sz w:val="21"/>
        </w:rPr>
        <w:t>Pendergrass, Angeline, Wang, Jian-Jian &amp; National Center for Atmospheric Research Staff (Eds). Last modified 06 Nov 2020. </w:t>
      </w:r>
      <w:r>
        <w:rPr>
          <w:rFonts w:ascii="Liberation Serif" w:hAnsi="Liberation Serif"/>
          <w:b/>
          <w:i w:val="false"/>
          <w:caps w:val="false"/>
          <w:smallCaps w:val="false"/>
          <w:color w:val="333333"/>
          <w:spacing w:val="0"/>
          <w:sz w:val="21"/>
        </w:rPr>
        <w:t>"The Climate Data Guide: GPCP (Monthly): Global Precipitation Climatology Project."</w:t>
      </w:r>
      <w:r>
        <w:rPr>
          <w:rFonts w:ascii="Liberation Serif" w:hAnsi="Liberation Serif"/>
          <w:caps w:val="false"/>
          <w:smallCaps w:val="false"/>
          <w:color w:val="333333"/>
          <w:spacing w:val="0"/>
        </w:rPr>
        <w:t> </w:t>
      </w:r>
    </w:p>
    <w:p>
      <w:pPr>
        <w:pStyle w:val="Normal"/>
        <w:spacing w:before="0" w:after="160"/>
        <w:jc w:val="both"/>
        <w:rPr>
          <w:rFonts w:ascii="Liberation Serif" w:hAnsi="Liberation Serif"/>
        </w:rPr>
      </w:pPr>
      <w:r>
        <w:rPr>
          <w:rFonts w:ascii="Liberation Serif" w:hAnsi="Liberation Serif"/>
          <w:caps w:val="false"/>
          <w:smallCaps w:val="false"/>
          <w:color w:val="333333"/>
          <w:spacing w:val="0"/>
        </w:rPr>
        <w:t xml:space="preserve">[10] Hugues, R. T. (2019). La captación del agua de lluvia como solución en el pasado y el presente. </w:t>
      </w:r>
      <w:r>
        <w:rPr>
          <w:rFonts w:ascii="Liberation Serif" w:hAnsi="Liberation Serif"/>
          <w:i/>
          <w:caps w:val="false"/>
          <w:smallCaps w:val="false"/>
          <w:color w:val="333333"/>
          <w:spacing w:val="0"/>
        </w:rPr>
        <w:t>Ingeniería Hidráulica y Ambiental</w:t>
      </w:r>
      <w:r>
        <w:rPr>
          <w:rFonts w:ascii="Liberation Serif" w:hAnsi="Liberation Serif"/>
          <w:caps w:val="false"/>
          <w:smallCaps w:val="false"/>
          <w:color w:val="333333"/>
          <w:spacing w:val="0"/>
        </w:rPr>
        <w:t xml:space="preserve">, </w:t>
      </w:r>
      <w:r>
        <w:rPr>
          <w:rFonts w:ascii="Liberation Serif" w:hAnsi="Liberation Serif"/>
          <w:i/>
          <w:caps w:val="false"/>
          <w:smallCaps w:val="false"/>
          <w:color w:val="333333"/>
          <w:spacing w:val="0"/>
        </w:rPr>
        <w:t>40</w:t>
      </w:r>
      <w:r>
        <w:rPr>
          <w:rFonts w:ascii="Liberation Serif" w:hAnsi="Liberation Serif"/>
          <w:caps w:val="false"/>
          <w:smallCaps w:val="false"/>
          <w:color w:val="333333"/>
          <w:spacing w:val="0"/>
        </w:rPr>
        <w:t>(2), 125-139.</w:t>
      </w:r>
    </w:p>
    <w:p>
      <w:pPr>
        <w:pStyle w:val="Normal"/>
        <w:spacing w:before="0" w:after="160"/>
        <w:jc w:val="both"/>
        <w:rPr>
          <w:rFonts w:ascii="Liberation Serif" w:hAnsi="Liberation Serif"/>
        </w:rPr>
      </w:pPr>
      <w:r>
        <w:rPr>
          <w:rFonts w:ascii="Liberation Serif" w:hAnsi="Liberation Serif"/>
          <w:caps w:val="false"/>
          <w:smallCaps w:val="false"/>
          <w:color w:val="333333"/>
          <w:spacing w:val="0"/>
        </w:rPr>
        <w:t xml:space="preserve">[11] Comisión Nacional del Agua. (2016). Lineamientos técnicos: Sistema de captación de agua de lluvia con fines de abasto de agua potable a nivel vivienda. </w:t>
      </w:r>
      <w:r>
        <w:rPr>
          <w:rFonts w:ascii="Liberation Serif" w:hAnsi="Liberation Serif"/>
          <w:i/>
          <w:caps w:val="false"/>
          <w:smallCaps w:val="false"/>
          <w:color w:val="333333"/>
          <w:spacing w:val="0"/>
        </w:rPr>
        <w:t>Programa nacional para captación de agua de lluvia y ecotencias en zonas rurales</w:t>
      </w:r>
      <w:r>
        <w:rPr>
          <w:rFonts w:ascii="Liberation Serif" w:hAnsi="Liberation Serif"/>
          <w:caps w:val="false"/>
          <w:smallCaps w:val="false"/>
          <w:color w:val="333333"/>
          <w:spacing w:val="0"/>
        </w:rPr>
        <w:t>.</w:t>
      </w:r>
    </w:p>
    <w:p>
      <w:pPr>
        <w:pStyle w:val="Normal"/>
        <w:spacing w:before="0" w:after="160"/>
        <w:jc w:val="both"/>
        <w:rPr>
          <w:rFonts w:ascii="Liberation Serif" w:hAnsi="Liberation Serif"/>
        </w:rPr>
      </w:pPr>
      <w:r>
        <w:rPr>
          <w:rFonts w:ascii="Liberation Serif" w:hAnsi="Liberation Serif"/>
          <w:caps w:val="false"/>
          <w:smallCaps w:val="false"/>
          <w:color w:val="333333"/>
          <w:spacing w:val="0"/>
        </w:rPr>
        <w:t>[12] UrquizaEstrada, M. M. (2008). Uso sostenible del agua en la ciudad de Querétaro</w:t>
      </w:r>
    </w:p>
    <w:p>
      <w:pPr>
        <w:pStyle w:val="Normal"/>
        <w:spacing w:before="0" w:after="160"/>
        <w:jc w:val="both"/>
        <w:rPr/>
      </w:pPr>
      <w:r>
        <w:rPr>
          <w:rFonts w:ascii="Liberation Serif" w:hAnsi="Liberation Serif"/>
          <w:caps w:val="false"/>
          <w:smallCaps w:val="false"/>
          <w:color w:val="333333"/>
          <w:spacing w:val="0"/>
        </w:rPr>
        <w:t xml:space="preserve">[13] </w:t>
      </w:r>
      <w:r>
        <w:rPr>
          <w:rFonts w:ascii="Liberation Serif" w:hAnsi="Liberation Serif"/>
          <w:b/>
          <w:caps w:val="false"/>
          <w:smallCaps w:val="false"/>
          <w:color w:val="333333"/>
          <w:spacing w:val="0"/>
          <w:sz w:val="21"/>
        </w:rPr>
        <w:t xml:space="preserve">CONAGUA. Coordinación General del Servicio Meteorológico Nacional. Disponible en </w:t>
      </w:r>
      <w:r>
        <w:rPr>
          <w:rStyle w:val="EnlacedeInternet"/>
          <w:rFonts w:ascii="Liberation Serif" w:hAnsi="Liberation Serif"/>
          <w:b/>
          <w:caps w:val="false"/>
          <w:smallCaps w:val="false"/>
          <w:color w:val="333333"/>
          <w:spacing w:val="0"/>
          <w:sz w:val="21"/>
        </w:rPr>
        <w:t>http://sina.conagua.gob.mx/sina/tema.php?tema=precipitacion&amp;ver=reporte&amp;o=2&amp;n=nacional</w:t>
      </w:r>
    </w:p>
    <w:p>
      <w:pPr>
        <w:pStyle w:val="Normal"/>
        <w:spacing w:before="0" w:after="160"/>
        <w:jc w:val="both"/>
        <w:rPr>
          <w:b/>
          <w:b/>
          <w:caps w:val="false"/>
          <w:smallCaps w:val="false"/>
          <w:color w:val="333333"/>
          <w:spacing w:val="0"/>
          <w:sz w:val="21"/>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Ttulo1Car"/>
    <w:uiPriority w:val="9"/>
    <w:qFormat/>
    <w:rsid w:val="005935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c051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593514"/>
    <w:rPr>
      <w:rFonts w:ascii="Calibri Light" w:hAnsi="Calibri Light" w:eastAsia=""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Ttulo1"/>
    <w:uiPriority w:val="9"/>
    <w:qFormat/>
    <w:rsid w:val="00593514"/>
    <w:rPr>
      <w:rFonts w:ascii="Calibri Light" w:hAnsi="Calibri Light" w:eastAsia="" w:cs="" w:asciiTheme="majorHAnsi" w:cstheme="majorBidi" w:eastAsiaTheme="majorEastAsia" w:hAnsiTheme="majorHAnsi"/>
      <w:color w:val="2F5496" w:themeColor="accent1" w:themeShade="bf"/>
      <w:sz w:val="32"/>
      <w:szCs w:val="32"/>
    </w:rPr>
  </w:style>
  <w:style w:type="character" w:styleId="EnlacedeInternet">
    <w:name w:val="Enlace de Internet"/>
    <w:uiPriority w:val="99"/>
    <w:unhideWhenUsed/>
    <w:qFormat/>
    <w:rsid w:val="00593514"/>
    <w:rPr>
      <w:color w:val="000080"/>
      <w:u w:val="single"/>
      <w:lang w:val="zxx" w:eastAsia="zxx" w:bidi="zxx"/>
    </w:rPr>
  </w:style>
  <w:style w:type="character" w:styleId="Ttulo2Car" w:customStyle="1">
    <w:name w:val="Título 2 Car"/>
    <w:basedOn w:val="DefaultParagraphFont"/>
    <w:link w:val="Ttulo2"/>
    <w:uiPriority w:val="9"/>
    <w:qFormat/>
    <w:rsid w:val="00c051e3"/>
    <w:rPr>
      <w:rFonts w:ascii="Calibri Light" w:hAnsi="Calibri Light" w:eastAsia="" w:cs="" w:asciiTheme="majorHAnsi" w:cstheme="majorBidi" w:eastAsiaTheme="majorEastAsia" w:hAnsiTheme="majorHAnsi"/>
      <w:color w:val="2F5496" w:themeColor="accent1" w:themeShade="bf"/>
      <w:sz w:val="26"/>
      <w:szCs w:val="26"/>
    </w:rPr>
  </w:style>
  <w:style w:type="character" w:styleId="TextonotapieCar" w:customStyle="1">
    <w:name w:val="Texto nota pie Car"/>
    <w:basedOn w:val="DefaultParagraphFont"/>
    <w:link w:val="Textonotapie"/>
    <w:uiPriority w:val="99"/>
    <w:semiHidden/>
    <w:qFormat/>
    <w:rsid w:val="00c051e3"/>
    <w:rPr>
      <w:sz w:val="20"/>
      <w:szCs w:val="20"/>
    </w:rPr>
  </w:style>
  <w:style w:type="character" w:styleId="FootnoteCharacters">
    <w:name w:val="Footnote Characters"/>
    <w:basedOn w:val="DefaultParagraphFont"/>
    <w:uiPriority w:val="99"/>
    <w:semiHidden/>
    <w:unhideWhenUsed/>
    <w:qFormat/>
    <w:rsid w:val="00c051e3"/>
    <w:rPr>
      <w:vertAlign w:val="superscript"/>
    </w:rPr>
  </w:style>
  <w:style w:type="character" w:styleId="FootnoteAnchor">
    <w:name w:val="Footnote Anchor"/>
    <w:qFormat/>
    <w:rPr>
      <w:vertAlign w:val="superscrip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link w:val="TtuloCar"/>
    <w:uiPriority w:val="10"/>
    <w:qFormat/>
    <w:rsid w:val="0059351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1">
    <w:name w:val="index 1"/>
    <w:basedOn w:val="Normal"/>
    <w:qFormat/>
    <w:rsid w:val="00593514"/>
    <w:pPr>
      <w:keepLines/>
      <w:suppressAutoHyphens w:val="true"/>
      <w:spacing w:lineRule="auto" w:line="240" w:before="0" w:after="0"/>
      <w:ind w:left="180" w:hanging="180"/>
    </w:pPr>
    <w:rPr>
      <w:rFonts w:ascii="Times New Roman" w:hAnsi="Times New Roman" w:eastAsia="Times New Roman" w:cs="Times New Roman"/>
      <w:sz w:val="24"/>
      <w:szCs w:val="24"/>
      <w:lang w:val="es-ES" w:eastAsia="es-ES"/>
    </w:rPr>
  </w:style>
  <w:style w:type="paragraph" w:styleId="TOCHeading">
    <w:name w:val="TOC Heading"/>
    <w:basedOn w:val="Ttulo1"/>
    <w:next w:val="Normal"/>
    <w:uiPriority w:val="39"/>
    <w:unhideWhenUsed/>
    <w:qFormat/>
    <w:rsid w:val="00593514"/>
    <w:pPr/>
    <w:rPr>
      <w:lang w:eastAsia="es-MX"/>
    </w:rPr>
  </w:style>
  <w:style w:type="paragraph" w:styleId="Sumario2">
    <w:name w:val="TOC 2"/>
    <w:basedOn w:val="Normal"/>
    <w:next w:val="Normal"/>
    <w:autoRedefine/>
    <w:uiPriority w:val="39"/>
    <w:unhideWhenUsed/>
    <w:rsid w:val="00593514"/>
    <w:pPr>
      <w:spacing w:before="0" w:after="100"/>
      <w:ind w:left="220" w:hanging="0"/>
    </w:pPr>
    <w:rPr>
      <w:rFonts w:eastAsia="" w:cs="Times New Roman" w:eastAsiaTheme="minorEastAsia"/>
      <w:lang w:eastAsia="es-MX"/>
    </w:rPr>
  </w:style>
  <w:style w:type="paragraph" w:styleId="Sumario1">
    <w:name w:val="TOC 1"/>
    <w:basedOn w:val="Normal"/>
    <w:next w:val="Normal"/>
    <w:autoRedefine/>
    <w:uiPriority w:val="39"/>
    <w:unhideWhenUsed/>
    <w:rsid w:val="00593514"/>
    <w:pPr>
      <w:spacing w:before="0" w:after="100"/>
    </w:pPr>
    <w:rPr>
      <w:rFonts w:eastAsia="" w:cs="Times New Roman" w:eastAsiaTheme="minorEastAsia"/>
      <w:lang w:eastAsia="es-MX"/>
    </w:rPr>
  </w:style>
  <w:style w:type="paragraph" w:styleId="Sumario3">
    <w:name w:val="TOC 3"/>
    <w:basedOn w:val="Normal"/>
    <w:next w:val="Normal"/>
    <w:autoRedefine/>
    <w:uiPriority w:val="39"/>
    <w:unhideWhenUsed/>
    <w:rsid w:val="00593514"/>
    <w:pPr>
      <w:spacing w:before="0" w:after="100"/>
      <w:ind w:left="440" w:hanging="0"/>
    </w:pPr>
    <w:rPr>
      <w:rFonts w:eastAsia="" w:cs="Times New Roman" w:eastAsiaTheme="minorEastAsia"/>
      <w:lang w:eastAsia="es-MX"/>
    </w:rPr>
  </w:style>
  <w:style w:type="paragraph" w:styleId="ListParagraph">
    <w:name w:val="List Paragraph"/>
    <w:basedOn w:val="Normal"/>
    <w:uiPriority w:val="34"/>
    <w:qFormat/>
    <w:rsid w:val="004e55dd"/>
    <w:pPr>
      <w:spacing w:before="0" w:after="160"/>
      <w:ind w:left="720" w:hanging="0"/>
      <w:contextualSpacing/>
    </w:pPr>
    <w:rPr/>
  </w:style>
  <w:style w:type="paragraph" w:styleId="Notaalpie">
    <w:name w:val="Footnote Text"/>
    <w:basedOn w:val="Normal"/>
    <w:link w:val="TextonotapieCar"/>
    <w:uiPriority w:val="99"/>
    <w:semiHidden/>
    <w:unhideWhenUsed/>
    <w:rsid w:val="00c051e3"/>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D902-DBC2-4AC5-8004-E65327BD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Application>LibreOffice/7.0.4.2$Linux_X86_64 LibreOffice_project/00$Build-2</Application>
  <AppVersion>15.0000</AppVersion>
  <Pages>5</Pages>
  <Words>1337</Words>
  <Characters>7274</Characters>
  <CharactersWithSpaces>8550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2021-01-04T21:32:00Z</dcterms:created>
  <dc:creator>ARIEL CERON GONZALEZ</dc:creator>
  <dc:description/>
  <dc:language>en-US</dc:language>
  <cp:lastModifiedBy/>
  <dcterms:modified xsi:type="dcterms:W3CDTF">2021-01-27T23:50:50Z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