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C64A7" w14:textId="0D0460D1" w:rsidR="00650C70" w:rsidRDefault="00650C70" w:rsidP="00A201E9">
      <w:pPr>
        <w:spacing w:after="0"/>
        <w:jc w:val="center"/>
        <w:rPr>
          <w:b/>
          <w:bCs/>
          <w:sz w:val="32"/>
          <w:szCs w:val="32"/>
          <w:lang w:val="es-ES"/>
        </w:rPr>
      </w:pPr>
      <w:r w:rsidRPr="00650C70">
        <w:rPr>
          <w:b/>
          <w:bCs/>
          <w:sz w:val="32"/>
          <w:szCs w:val="32"/>
          <w:lang w:val="es-ES"/>
        </w:rPr>
        <w:t>Laboratorio 8</w:t>
      </w:r>
    </w:p>
    <w:p w14:paraId="7CB64582" w14:textId="77777777" w:rsidR="00A201E9" w:rsidRDefault="00A201E9" w:rsidP="00A201E9">
      <w:pPr>
        <w:spacing w:after="0"/>
        <w:jc w:val="center"/>
        <w:rPr>
          <w:b/>
          <w:bCs/>
          <w:sz w:val="32"/>
          <w:szCs w:val="32"/>
          <w:lang w:val="es-ES"/>
        </w:rPr>
      </w:pPr>
    </w:p>
    <w:p w14:paraId="2C3B49C6" w14:textId="77777777" w:rsidR="00A201E9" w:rsidRPr="00A201E9" w:rsidRDefault="00A201E9" w:rsidP="00A201E9">
      <w:pPr>
        <w:spacing w:after="0"/>
        <w:jc w:val="both"/>
        <w:rPr>
          <w:sz w:val="22"/>
          <w:szCs w:val="22"/>
          <w:lang w:val="es-ES"/>
        </w:rPr>
      </w:pPr>
      <w:r w:rsidRPr="00A201E9">
        <w:rPr>
          <w:sz w:val="22"/>
          <w:szCs w:val="22"/>
          <w:lang w:val="es-ES"/>
        </w:rPr>
        <w:t xml:space="preserve">Repositorio </w:t>
      </w:r>
      <w:proofErr w:type="spellStart"/>
      <w:r w:rsidRPr="00A201E9">
        <w:rPr>
          <w:sz w:val="22"/>
          <w:szCs w:val="22"/>
          <w:lang w:val="es-ES"/>
        </w:rPr>
        <w:t>github</w:t>
      </w:r>
      <w:proofErr w:type="spellEnd"/>
      <w:r w:rsidRPr="00A201E9">
        <w:rPr>
          <w:sz w:val="22"/>
          <w:szCs w:val="22"/>
          <w:lang w:val="es-ES"/>
        </w:rPr>
        <w:t xml:space="preserve"> – </w:t>
      </w:r>
      <w:hyperlink r:id="rId7" w:history="1">
        <w:r w:rsidRPr="00A201E9">
          <w:rPr>
            <w:rStyle w:val="Hipervnculo"/>
            <w:sz w:val="22"/>
            <w:szCs w:val="22"/>
            <w:lang w:val="es-ES"/>
          </w:rPr>
          <w:t>https://github.com/ArielaMishaanCohen/LAB8.git</w:t>
        </w:r>
      </w:hyperlink>
      <w:r w:rsidRPr="00A201E9">
        <w:rPr>
          <w:sz w:val="22"/>
          <w:szCs w:val="22"/>
          <w:lang w:val="es-ES"/>
        </w:rPr>
        <w:t xml:space="preserve"> </w:t>
      </w:r>
    </w:p>
    <w:p w14:paraId="5D5BCCEB" w14:textId="77777777" w:rsidR="00A201E9" w:rsidRDefault="00A201E9" w:rsidP="00204BF3">
      <w:pPr>
        <w:spacing w:after="0"/>
        <w:jc w:val="both"/>
        <w:rPr>
          <w:b/>
          <w:bCs/>
          <w:sz w:val="28"/>
          <w:szCs w:val="28"/>
          <w:lang w:val="es-ES"/>
        </w:rPr>
      </w:pPr>
    </w:p>
    <w:p w14:paraId="1475659F" w14:textId="790B782D" w:rsidR="00650C70" w:rsidRDefault="00650C70" w:rsidP="00204BF3">
      <w:pPr>
        <w:spacing w:after="0"/>
        <w:jc w:val="both"/>
        <w:rPr>
          <w:b/>
          <w:bCs/>
          <w:sz w:val="28"/>
          <w:szCs w:val="28"/>
          <w:u w:val="single"/>
          <w:lang w:val="es-ES"/>
        </w:rPr>
      </w:pPr>
      <w:proofErr w:type="spellStart"/>
      <w:r>
        <w:rPr>
          <w:b/>
          <w:bCs/>
          <w:sz w:val="28"/>
          <w:szCs w:val="28"/>
          <w:u w:val="single"/>
          <w:lang w:val="es-ES"/>
        </w:rPr>
        <w:t>Task</w:t>
      </w:r>
      <w:proofErr w:type="spellEnd"/>
      <w:r>
        <w:rPr>
          <w:b/>
          <w:bCs/>
          <w:sz w:val="28"/>
          <w:szCs w:val="28"/>
          <w:u w:val="single"/>
          <w:lang w:val="es-ES"/>
        </w:rPr>
        <w:t xml:space="preserve"> 1</w:t>
      </w:r>
    </w:p>
    <w:p w14:paraId="4111D868" w14:textId="77777777" w:rsidR="00633353" w:rsidRDefault="00633353" w:rsidP="00204BF3">
      <w:pPr>
        <w:spacing w:after="0"/>
        <w:jc w:val="both"/>
        <w:rPr>
          <w:b/>
          <w:bCs/>
          <w:lang w:val="es-ES"/>
        </w:rPr>
      </w:pPr>
    </w:p>
    <w:p w14:paraId="6A9F3F95" w14:textId="353EB0CF" w:rsidR="00650C70" w:rsidRDefault="00650C70" w:rsidP="00204BF3">
      <w:pPr>
        <w:spacing w:after="0"/>
        <w:jc w:val="both"/>
        <w:rPr>
          <w:b/>
          <w:bCs/>
          <w:lang w:val="es-ES"/>
        </w:rPr>
      </w:pPr>
      <w:r>
        <w:rPr>
          <w:b/>
          <w:bCs/>
          <w:lang w:val="es-ES"/>
        </w:rPr>
        <w:t>Pregunta 1.1</w:t>
      </w:r>
    </w:p>
    <w:p w14:paraId="21A05494" w14:textId="3DC1CCCF" w:rsidR="00650C70" w:rsidRDefault="00650C70" w:rsidP="00204BF3">
      <w:pPr>
        <w:pStyle w:val="Prrafodelista"/>
        <w:numPr>
          <w:ilvl w:val="0"/>
          <w:numId w:val="1"/>
        </w:numPr>
        <w:spacing w:after="0"/>
        <w:jc w:val="both"/>
        <w:rPr>
          <w:sz w:val="22"/>
          <w:szCs w:val="22"/>
          <w:lang w:val="es-ES"/>
        </w:rPr>
      </w:pPr>
      <w:r>
        <w:rPr>
          <w:sz w:val="22"/>
          <w:szCs w:val="22"/>
          <w:lang w:val="es-ES"/>
        </w:rPr>
        <w:t xml:space="preserve">Calcule manualmente el </w:t>
      </w:r>
      <w:proofErr w:type="spellStart"/>
      <w:r>
        <w:rPr>
          <w:sz w:val="22"/>
          <w:szCs w:val="22"/>
          <w:lang w:val="es-ES"/>
        </w:rPr>
        <w:t>IoU</w:t>
      </w:r>
      <w:proofErr w:type="spellEnd"/>
      <w:r>
        <w:rPr>
          <w:sz w:val="22"/>
          <w:szCs w:val="22"/>
          <w:lang w:val="es-ES"/>
        </w:rPr>
        <w:t xml:space="preserve"> entre las dos cajas. Muestre paso a paso el cálculo del área de intersección, el área de unión y el valor final.</w:t>
      </w:r>
    </w:p>
    <w:p w14:paraId="66E8D5AA" w14:textId="69001A59" w:rsidR="00650C70" w:rsidRPr="00650C70" w:rsidRDefault="00000000" w:rsidP="00204BF3">
      <w:pPr>
        <w:pStyle w:val="Prrafodelista"/>
        <w:numPr>
          <w:ilvl w:val="0"/>
          <w:numId w:val="2"/>
        </w:numPr>
        <w:spacing w:after="0"/>
        <w:jc w:val="both"/>
        <w:rPr>
          <w:sz w:val="22"/>
          <w:szCs w:val="22"/>
          <w:lang w:val="es-ES"/>
        </w:rPr>
      </w:pPr>
      <m:oMath>
        <m:acc>
          <m:accPr>
            <m:ctrlPr>
              <w:rPr>
                <w:rFonts w:ascii="Cambria Math" w:hAnsi="Cambria Math"/>
                <w:i/>
                <w:sz w:val="22"/>
                <w:szCs w:val="22"/>
                <w:lang w:val="es-ES"/>
              </w:rPr>
            </m:ctrlPr>
          </m:accPr>
          <m:e>
            <m:r>
              <w:rPr>
                <w:rFonts w:ascii="Cambria Math" w:hAnsi="Cambria Math"/>
                <w:sz w:val="22"/>
                <w:szCs w:val="22"/>
                <w:lang w:val="es-ES"/>
              </w:rPr>
              <m:t>y</m:t>
            </m:r>
          </m:e>
        </m:acc>
        <m:r>
          <w:rPr>
            <w:rFonts w:ascii="Cambria Math" w:hAnsi="Cambria Math"/>
            <w:sz w:val="22"/>
            <w:szCs w:val="22"/>
            <w:lang w:val="es-ES"/>
          </w:rPr>
          <m:t>:(142, 89, 218, 165)</m:t>
        </m:r>
      </m:oMath>
    </w:p>
    <w:p w14:paraId="465B45D7" w14:textId="07210E7E" w:rsidR="00650C70" w:rsidRPr="00650C70" w:rsidRDefault="00650C70" w:rsidP="00204BF3">
      <w:pPr>
        <w:pStyle w:val="Prrafodelista"/>
        <w:numPr>
          <w:ilvl w:val="0"/>
          <w:numId w:val="2"/>
        </w:numPr>
        <w:spacing w:after="0"/>
        <w:jc w:val="both"/>
        <w:rPr>
          <w:sz w:val="22"/>
          <w:szCs w:val="22"/>
          <w:lang w:val="es-ES"/>
        </w:rPr>
      </w:pPr>
      <m:oMath>
        <m:r>
          <w:rPr>
            <w:rFonts w:ascii="Cambria Math" w:hAnsi="Cambria Math"/>
            <w:sz w:val="22"/>
            <w:szCs w:val="22"/>
            <w:lang w:val="es-ES"/>
          </w:rPr>
          <m:t xml:space="preserve">b </m:t>
        </m:r>
        <m:d>
          <m:dPr>
            <m:ctrlPr>
              <w:rPr>
                <w:rFonts w:ascii="Cambria Math" w:hAnsi="Cambria Math"/>
                <w:i/>
                <w:sz w:val="22"/>
                <w:szCs w:val="22"/>
                <w:lang w:val="es-ES"/>
              </w:rPr>
            </m:ctrlPr>
          </m:dPr>
          <m:e>
            <m:r>
              <w:rPr>
                <w:rFonts w:ascii="Cambria Math" w:hAnsi="Cambria Math"/>
                <w:sz w:val="22"/>
                <w:szCs w:val="22"/>
                <w:lang w:val="es-ES"/>
              </w:rPr>
              <m:t>real</m:t>
            </m:r>
          </m:e>
        </m:d>
        <m:r>
          <w:rPr>
            <w:rFonts w:ascii="Cambria Math" w:hAnsi="Cambria Math"/>
            <w:sz w:val="22"/>
            <w:szCs w:val="22"/>
            <w:lang w:val="es-ES"/>
          </w:rPr>
          <m:t>:(138, 84, 222, 170)</m:t>
        </m:r>
      </m:oMath>
    </w:p>
    <w:p w14:paraId="77435635" w14:textId="77777777" w:rsidR="00650C70" w:rsidRDefault="00650C70" w:rsidP="00204BF3">
      <w:pPr>
        <w:spacing w:after="0"/>
        <w:jc w:val="both"/>
        <w:rPr>
          <w:sz w:val="22"/>
          <w:szCs w:val="22"/>
          <w:lang w:val="es-ES"/>
        </w:rPr>
      </w:pPr>
    </w:p>
    <w:p w14:paraId="68B8422E" w14:textId="7999AFED" w:rsidR="00650C70" w:rsidRDefault="00650C70" w:rsidP="00204BF3">
      <w:pPr>
        <w:pStyle w:val="Prrafodelista"/>
        <w:numPr>
          <w:ilvl w:val="0"/>
          <w:numId w:val="3"/>
        </w:numPr>
        <w:spacing w:after="0"/>
        <w:jc w:val="both"/>
        <w:rPr>
          <w:sz w:val="22"/>
          <w:szCs w:val="22"/>
          <w:lang w:val="es-ES"/>
        </w:rPr>
      </w:pPr>
      <w:r>
        <w:rPr>
          <w:sz w:val="22"/>
          <w:szCs w:val="22"/>
          <w:lang w:val="es-ES"/>
        </w:rPr>
        <w:t>Paso 1: Área de intersección</w:t>
      </w:r>
    </w:p>
    <w:p w14:paraId="5D3E9122" w14:textId="0847D6D6" w:rsidR="00650C70" w:rsidRPr="00650C70" w:rsidRDefault="00650C70" w:rsidP="00204BF3">
      <w:pPr>
        <w:pStyle w:val="Prrafodelista"/>
        <w:spacing w:after="0"/>
        <w:ind w:left="1080"/>
        <w:jc w:val="both"/>
        <w:rPr>
          <w:rFonts w:eastAsiaTheme="minorEastAsia"/>
          <w:sz w:val="22"/>
          <w:szCs w:val="22"/>
          <w:lang w:val="es-ES"/>
        </w:rPr>
      </w:pPr>
      <m:oMathPara>
        <m:oMath>
          <m:r>
            <w:rPr>
              <w:rFonts w:ascii="Cambria Math" w:hAnsi="Cambria Math"/>
              <w:sz w:val="22"/>
              <w:szCs w:val="22"/>
              <w:lang w:val="es-ES"/>
            </w:rPr>
            <m:t>x_</m:t>
          </m:r>
          <m:func>
            <m:funcPr>
              <m:ctrlPr>
                <w:rPr>
                  <w:rFonts w:ascii="Cambria Math" w:hAnsi="Cambria Math"/>
                  <w:i/>
                  <w:sz w:val="22"/>
                  <w:szCs w:val="22"/>
                  <w:lang w:val="es-ES"/>
                </w:rPr>
              </m:ctrlPr>
            </m:funcPr>
            <m:fName>
              <m:r>
                <m:rPr>
                  <m:sty m:val="p"/>
                </m:rPr>
                <w:rPr>
                  <w:rFonts w:ascii="Cambria Math" w:hAnsi="Cambria Math"/>
                  <w:sz w:val="22"/>
                  <w:szCs w:val="22"/>
                  <w:lang w:val="es-ES"/>
                </w:rPr>
                <m:t>min_ inter</m:t>
              </m:r>
            </m:fName>
            <m:e>
              <m:r>
                <w:rPr>
                  <w:rFonts w:ascii="Cambria Math" w:hAnsi="Cambria Math"/>
                  <w:sz w:val="22"/>
                  <w:szCs w:val="22"/>
                  <w:lang w:val="es-ES"/>
                </w:rPr>
                <m:t>=</m:t>
              </m:r>
              <m:func>
                <m:funcPr>
                  <m:ctrlPr>
                    <w:rPr>
                      <w:rFonts w:ascii="Cambria Math" w:hAnsi="Cambria Math"/>
                      <w:i/>
                      <w:sz w:val="22"/>
                      <w:szCs w:val="22"/>
                      <w:lang w:val="es-ES"/>
                    </w:rPr>
                  </m:ctrlPr>
                </m:funcPr>
                <m:fName>
                  <m:r>
                    <m:rPr>
                      <m:sty m:val="p"/>
                    </m:rPr>
                    <w:rPr>
                      <w:rFonts w:ascii="Cambria Math" w:hAnsi="Cambria Math"/>
                      <w:sz w:val="22"/>
                      <w:szCs w:val="22"/>
                      <w:lang w:val="es-ES"/>
                    </w:rPr>
                    <m:t>max</m:t>
                  </m:r>
                </m:fName>
                <m:e>
                  <m:d>
                    <m:dPr>
                      <m:ctrlPr>
                        <w:rPr>
                          <w:rFonts w:ascii="Cambria Math" w:hAnsi="Cambria Math"/>
                          <w:i/>
                          <w:sz w:val="22"/>
                          <w:szCs w:val="22"/>
                          <w:lang w:val="es-ES"/>
                        </w:rPr>
                      </m:ctrlPr>
                    </m:dPr>
                    <m:e>
                      <m:r>
                        <w:rPr>
                          <w:rFonts w:ascii="Cambria Math" w:hAnsi="Cambria Math"/>
                          <w:sz w:val="22"/>
                          <w:szCs w:val="22"/>
                          <w:lang w:val="es-ES"/>
                        </w:rPr>
                        <m:t>142, 138</m:t>
                      </m:r>
                    </m:e>
                  </m:d>
                </m:e>
              </m:func>
              <m:r>
                <w:rPr>
                  <w:rFonts w:ascii="Cambria Math" w:hAnsi="Cambria Math"/>
                  <w:sz w:val="22"/>
                  <w:szCs w:val="22"/>
                  <w:lang w:val="es-ES"/>
                </w:rPr>
                <m:t>=142</m:t>
              </m:r>
            </m:e>
          </m:func>
        </m:oMath>
      </m:oMathPara>
    </w:p>
    <w:p w14:paraId="57A7F64B" w14:textId="718154C2" w:rsidR="00650C70" w:rsidRDefault="00650C70" w:rsidP="00204BF3">
      <w:pPr>
        <w:pStyle w:val="Prrafodelista"/>
        <w:spacing w:after="0"/>
        <w:ind w:left="1080"/>
        <w:jc w:val="both"/>
        <w:rPr>
          <w:sz w:val="22"/>
          <w:szCs w:val="22"/>
          <w:lang w:val="es-ES"/>
        </w:rPr>
      </w:pPr>
      <m:oMathPara>
        <m:oMath>
          <m:r>
            <w:rPr>
              <w:rFonts w:ascii="Cambria Math" w:hAnsi="Cambria Math"/>
              <w:sz w:val="22"/>
              <w:szCs w:val="22"/>
              <w:lang w:val="es-ES"/>
            </w:rPr>
            <m:t>y_</m:t>
          </m:r>
          <m:func>
            <m:funcPr>
              <m:ctrlPr>
                <w:rPr>
                  <w:rFonts w:ascii="Cambria Math" w:hAnsi="Cambria Math"/>
                  <w:i/>
                  <w:sz w:val="22"/>
                  <w:szCs w:val="22"/>
                  <w:lang w:val="es-ES"/>
                </w:rPr>
              </m:ctrlPr>
            </m:funcPr>
            <m:fName>
              <m:r>
                <m:rPr>
                  <m:sty m:val="p"/>
                </m:rPr>
                <w:rPr>
                  <w:rFonts w:ascii="Cambria Math" w:hAnsi="Cambria Math"/>
                  <w:sz w:val="22"/>
                  <w:szCs w:val="22"/>
                  <w:lang w:val="es-ES"/>
                </w:rPr>
                <m:t>min_ inter</m:t>
              </m:r>
            </m:fName>
            <m:e>
              <m:r>
                <w:rPr>
                  <w:rFonts w:ascii="Cambria Math" w:hAnsi="Cambria Math"/>
                  <w:sz w:val="22"/>
                  <w:szCs w:val="22"/>
                  <w:lang w:val="es-ES"/>
                </w:rPr>
                <m:t>=</m:t>
              </m:r>
              <m:func>
                <m:funcPr>
                  <m:ctrlPr>
                    <w:rPr>
                      <w:rFonts w:ascii="Cambria Math" w:hAnsi="Cambria Math"/>
                      <w:i/>
                      <w:sz w:val="22"/>
                      <w:szCs w:val="22"/>
                      <w:lang w:val="es-ES"/>
                    </w:rPr>
                  </m:ctrlPr>
                </m:funcPr>
                <m:fName>
                  <m:r>
                    <m:rPr>
                      <m:sty m:val="p"/>
                    </m:rPr>
                    <w:rPr>
                      <w:rFonts w:ascii="Cambria Math" w:hAnsi="Cambria Math"/>
                      <w:sz w:val="22"/>
                      <w:szCs w:val="22"/>
                      <w:lang w:val="es-ES"/>
                    </w:rPr>
                    <m:t>max</m:t>
                  </m:r>
                </m:fName>
                <m:e>
                  <m:d>
                    <m:dPr>
                      <m:ctrlPr>
                        <w:rPr>
                          <w:rFonts w:ascii="Cambria Math" w:hAnsi="Cambria Math"/>
                          <w:i/>
                          <w:sz w:val="22"/>
                          <w:szCs w:val="22"/>
                          <w:lang w:val="es-ES"/>
                        </w:rPr>
                      </m:ctrlPr>
                    </m:dPr>
                    <m:e>
                      <m:r>
                        <w:rPr>
                          <w:rFonts w:ascii="Cambria Math" w:hAnsi="Cambria Math"/>
                          <w:sz w:val="22"/>
                          <w:szCs w:val="22"/>
                          <w:lang w:val="es-ES"/>
                        </w:rPr>
                        <m:t>89, 84</m:t>
                      </m:r>
                    </m:e>
                  </m:d>
                </m:e>
              </m:func>
              <m:r>
                <w:rPr>
                  <w:rFonts w:ascii="Cambria Math" w:hAnsi="Cambria Math"/>
                  <w:sz w:val="22"/>
                  <w:szCs w:val="22"/>
                  <w:lang w:val="es-ES"/>
                </w:rPr>
                <m:t>=89</m:t>
              </m:r>
            </m:e>
          </m:func>
        </m:oMath>
      </m:oMathPara>
    </w:p>
    <w:p w14:paraId="2C5C92AD" w14:textId="6EE522B4" w:rsidR="00650C70" w:rsidRDefault="00650C70" w:rsidP="00204BF3">
      <w:pPr>
        <w:pStyle w:val="Prrafodelista"/>
        <w:spacing w:after="0"/>
        <w:ind w:left="1080"/>
        <w:jc w:val="both"/>
        <w:rPr>
          <w:sz w:val="22"/>
          <w:szCs w:val="22"/>
          <w:lang w:val="es-ES"/>
        </w:rPr>
      </w:pPr>
      <m:oMathPara>
        <m:oMath>
          <m:r>
            <w:rPr>
              <w:rFonts w:ascii="Cambria Math" w:hAnsi="Cambria Math"/>
              <w:sz w:val="22"/>
              <w:szCs w:val="22"/>
              <w:lang w:val="es-ES"/>
            </w:rPr>
            <m:t>x_</m:t>
          </m:r>
          <m:func>
            <m:funcPr>
              <m:ctrlPr>
                <w:rPr>
                  <w:rFonts w:ascii="Cambria Math" w:hAnsi="Cambria Math"/>
                  <w:i/>
                  <w:sz w:val="22"/>
                  <w:szCs w:val="22"/>
                  <w:lang w:val="es-ES"/>
                </w:rPr>
              </m:ctrlPr>
            </m:funcPr>
            <m:fName>
              <m:r>
                <m:rPr>
                  <m:sty m:val="p"/>
                </m:rPr>
                <w:rPr>
                  <w:rFonts w:ascii="Cambria Math" w:hAnsi="Cambria Math"/>
                  <w:sz w:val="22"/>
                  <w:szCs w:val="22"/>
                  <w:lang w:val="es-ES"/>
                </w:rPr>
                <m:t>max_ inter</m:t>
              </m:r>
            </m:fName>
            <m:e>
              <m:r>
                <w:rPr>
                  <w:rFonts w:ascii="Cambria Math" w:hAnsi="Cambria Math"/>
                  <w:sz w:val="22"/>
                  <w:szCs w:val="22"/>
                  <w:lang w:val="es-ES"/>
                </w:rPr>
                <m:t>=</m:t>
              </m:r>
              <m:func>
                <m:funcPr>
                  <m:ctrlPr>
                    <w:rPr>
                      <w:rFonts w:ascii="Cambria Math" w:hAnsi="Cambria Math"/>
                      <w:i/>
                      <w:sz w:val="22"/>
                      <w:szCs w:val="22"/>
                      <w:lang w:val="es-ES"/>
                    </w:rPr>
                  </m:ctrlPr>
                </m:funcPr>
                <m:fName>
                  <m:r>
                    <m:rPr>
                      <m:sty m:val="p"/>
                    </m:rPr>
                    <w:rPr>
                      <w:rFonts w:ascii="Cambria Math" w:hAnsi="Cambria Math"/>
                      <w:sz w:val="22"/>
                      <w:szCs w:val="22"/>
                      <w:lang w:val="es-ES"/>
                    </w:rPr>
                    <m:t>min</m:t>
                  </m:r>
                </m:fName>
                <m:e>
                  <m:d>
                    <m:dPr>
                      <m:ctrlPr>
                        <w:rPr>
                          <w:rFonts w:ascii="Cambria Math" w:hAnsi="Cambria Math"/>
                          <w:i/>
                          <w:sz w:val="22"/>
                          <w:szCs w:val="22"/>
                          <w:lang w:val="es-ES"/>
                        </w:rPr>
                      </m:ctrlPr>
                    </m:dPr>
                    <m:e>
                      <m:r>
                        <w:rPr>
                          <w:rFonts w:ascii="Cambria Math" w:hAnsi="Cambria Math"/>
                          <w:sz w:val="22"/>
                          <w:szCs w:val="22"/>
                          <w:lang w:val="es-ES"/>
                        </w:rPr>
                        <m:t>218, 222</m:t>
                      </m:r>
                    </m:e>
                  </m:d>
                </m:e>
              </m:func>
              <m:r>
                <w:rPr>
                  <w:rFonts w:ascii="Cambria Math" w:hAnsi="Cambria Math"/>
                  <w:sz w:val="22"/>
                  <w:szCs w:val="22"/>
                  <w:lang w:val="es-ES"/>
                </w:rPr>
                <m:t>=218</m:t>
              </m:r>
            </m:e>
          </m:func>
        </m:oMath>
      </m:oMathPara>
    </w:p>
    <w:p w14:paraId="7673C140" w14:textId="6EA1647D" w:rsidR="00650C70" w:rsidRPr="00650C70" w:rsidRDefault="00650C70" w:rsidP="00204BF3">
      <w:pPr>
        <w:pStyle w:val="Prrafodelista"/>
        <w:spacing w:after="0"/>
        <w:ind w:left="1080"/>
        <w:jc w:val="both"/>
        <w:rPr>
          <w:rFonts w:eastAsiaTheme="minorEastAsia"/>
          <w:sz w:val="22"/>
          <w:szCs w:val="22"/>
          <w:lang w:val="es-ES"/>
        </w:rPr>
      </w:pPr>
      <m:oMathPara>
        <m:oMath>
          <m:r>
            <w:rPr>
              <w:rFonts w:ascii="Cambria Math" w:hAnsi="Cambria Math"/>
              <w:sz w:val="22"/>
              <w:szCs w:val="22"/>
              <w:lang w:val="es-ES"/>
            </w:rPr>
            <m:t>x_</m:t>
          </m:r>
          <m:func>
            <m:funcPr>
              <m:ctrlPr>
                <w:rPr>
                  <w:rFonts w:ascii="Cambria Math" w:hAnsi="Cambria Math"/>
                  <w:i/>
                  <w:sz w:val="22"/>
                  <w:szCs w:val="22"/>
                  <w:lang w:val="es-ES"/>
                </w:rPr>
              </m:ctrlPr>
            </m:funcPr>
            <m:fName>
              <m:r>
                <m:rPr>
                  <m:sty m:val="p"/>
                </m:rPr>
                <w:rPr>
                  <w:rFonts w:ascii="Cambria Math" w:hAnsi="Cambria Math"/>
                  <w:sz w:val="22"/>
                  <w:szCs w:val="22"/>
                  <w:lang w:val="es-ES"/>
                </w:rPr>
                <m:t>max_ inter</m:t>
              </m:r>
            </m:fName>
            <m:e>
              <m:r>
                <w:rPr>
                  <w:rFonts w:ascii="Cambria Math" w:hAnsi="Cambria Math"/>
                  <w:sz w:val="22"/>
                  <w:szCs w:val="22"/>
                  <w:lang w:val="es-ES"/>
                </w:rPr>
                <m:t>=</m:t>
              </m:r>
              <m:func>
                <m:funcPr>
                  <m:ctrlPr>
                    <w:rPr>
                      <w:rFonts w:ascii="Cambria Math" w:hAnsi="Cambria Math"/>
                      <w:i/>
                      <w:sz w:val="22"/>
                      <w:szCs w:val="22"/>
                      <w:lang w:val="es-ES"/>
                    </w:rPr>
                  </m:ctrlPr>
                </m:funcPr>
                <m:fName>
                  <m:r>
                    <m:rPr>
                      <m:sty m:val="p"/>
                    </m:rPr>
                    <w:rPr>
                      <w:rFonts w:ascii="Cambria Math" w:hAnsi="Cambria Math"/>
                      <w:sz w:val="22"/>
                      <w:szCs w:val="22"/>
                      <w:lang w:val="es-ES"/>
                    </w:rPr>
                    <m:t>min</m:t>
                  </m:r>
                </m:fName>
                <m:e>
                  <m:d>
                    <m:dPr>
                      <m:ctrlPr>
                        <w:rPr>
                          <w:rFonts w:ascii="Cambria Math" w:hAnsi="Cambria Math"/>
                          <w:i/>
                          <w:sz w:val="22"/>
                          <w:szCs w:val="22"/>
                          <w:lang w:val="es-ES"/>
                        </w:rPr>
                      </m:ctrlPr>
                    </m:dPr>
                    <m:e>
                      <m:r>
                        <w:rPr>
                          <w:rFonts w:ascii="Cambria Math" w:hAnsi="Cambria Math"/>
                          <w:sz w:val="22"/>
                          <w:szCs w:val="22"/>
                          <w:lang w:val="es-ES"/>
                        </w:rPr>
                        <m:t>165, 170</m:t>
                      </m:r>
                    </m:e>
                  </m:d>
                </m:e>
              </m:func>
              <m:r>
                <w:rPr>
                  <w:rFonts w:ascii="Cambria Math" w:hAnsi="Cambria Math"/>
                  <w:sz w:val="22"/>
                  <w:szCs w:val="22"/>
                  <w:lang w:val="es-ES"/>
                </w:rPr>
                <m:t>=165</m:t>
              </m:r>
            </m:e>
          </m:func>
        </m:oMath>
      </m:oMathPara>
    </w:p>
    <w:p w14:paraId="492A00AE" w14:textId="77777777" w:rsidR="00650C70" w:rsidRDefault="00650C70" w:rsidP="00204BF3">
      <w:pPr>
        <w:pStyle w:val="Prrafodelista"/>
        <w:pBdr>
          <w:bottom w:val="single" w:sz="4" w:space="1" w:color="auto"/>
        </w:pBdr>
        <w:spacing w:after="0"/>
        <w:ind w:left="1080"/>
        <w:jc w:val="both"/>
        <w:rPr>
          <w:sz w:val="22"/>
          <w:szCs w:val="22"/>
          <w:lang w:val="es-ES"/>
        </w:rPr>
      </w:pPr>
    </w:p>
    <w:p w14:paraId="43825AA6" w14:textId="3C40DB7A" w:rsidR="0048052A" w:rsidRDefault="0048052A" w:rsidP="00204BF3">
      <w:pPr>
        <w:pStyle w:val="Prrafodelista"/>
        <w:spacing w:after="0"/>
        <w:ind w:left="1080"/>
        <w:jc w:val="both"/>
        <w:rPr>
          <w:sz w:val="22"/>
          <w:szCs w:val="22"/>
          <w:lang w:val="es-ES"/>
        </w:rPr>
      </w:pPr>
      <m:oMathPara>
        <m:oMath>
          <m:r>
            <m:rPr>
              <m:sty m:val="p"/>
            </m:rPr>
            <w:rPr>
              <w:rFonts w:ascii="Cambria Math" w:hAnsi="Cambria Math"/>
              <w:sz w:val="22"/>
              <w:szCs w:val="22"/>
              <w:lang w:val="es-ES"/>
            </w:rPr>
            <m:t>ancho_ inter</m:t>
          </m:r>
          <m:r>
            <w:rPr>
              <w:rFonts w:ascii="Cambria Math" w:hAnsi="Cambria Math"/>
              <w:sz w:val="22"/>
              <w:szCs w:val="22"/>
              <w:lang w:val="es-ES"/>
            </w:rPr>
            <m:t>=218-142=76</m:t>
          </m:r>
        </m:oMath>
      </m:oMathPara>
    </w:p>
    <w:p w14:paraId="7ADC77E7" w14:textId="6508BB83" w:rsidR="0048052A" w:rsidRDefault="0048052A" w:rsidP="00204BF3">
      <w:pPr>
        <w:pStyle w:val="Prrafodelista"/>
        <w:spacing w:after="0"/>
        <w:ind w:left="1080"/>
        <w:jc w:val="both"/>
        <w:rPr>
          <w:sz w:val="22"/>
          <w:szCs w:val="22"/>
          <w:lang w:val="es-ES"/>
        </w:rPr>
      </w:pPr>
      <m:oMathPara>
        <m:oMath>
          <m:r>
            <w:rPr>
              <w:rFonts w:ascii="Cambria Math" w:hAnsi="Cambria Math"/>
              <w:sz w:val="22"/>
              <w:szCs w:val="22"/>
              <w:lang w:val="es-ES"/>
            </w:rPr>
            <m:t>alto</m:t>
          </m:r>
          <m:func>
            <m:funcPr>
              <m:ctrlPr>
                <w:rPr>
                  <w:rFonts w:ascii="Cambria Math" w:hAnsi="Cambria Math"/>
                  <w:i/>
                  <w:sz w:val="22"/>
                  <w:szCs w:val="22"/>
                  <w:lang w:val="es-ES"/>
                </w:rPr>
              </m:ctrlPr>
            </m:funcPr>
            <m:fName>
              <m:r>
                <m:rPr>
                  <m:sty m:val="p"/>
                </m:rPr>
                <w:rPr>
                  <w:rFonts w:ascii="Cambria Math" w:hAnsi="Cambria Math"/>
                  <w:sz w:val="22"/>
                  <w:szCs w:val="22"/>
                  <w:lang w:val="es-ES"/>
                </w:rPr>
                <m:t>_ inter</m:t>
              </m:r>
            </m:fName>
            <m:e>
              <m:r>
                <w:rPr>
                  <w:rFonts w:ascii="Cambria Math" w:hAnsi="Cambria Math"/>
                  <w:sz w:val="22"/>
                  <w:szCs w:val="22"/>
                  <w:lang w:val="es-ES"/>
                </w:rPr>
                <m:t>=165-89=76</m:t>
              </m:r>
            </m:e>
          </m:func>
        </m:oMath>
      </m:oMathPara>
    </w:p>
    <w:p w14:paraId="76F0E4CE" w14:textId="60372822" w:rsidR="0048052A" w:rsidRDefault="00000000" w:rsidP="00204BF3">
      <w:pPr>
        <w:pStyle w:val="Prrafodelista"/>
        <w:spacing w:after="0"/>
        <w:ind w:left="1080"/>
        <w:jc w:val="both"/>
        <w:rPr>
          <w:sz w:val="22"/>
          <w:szCs w:val="22"/>
          <w:lang w:val="es-ES"/>
        </w:rPr>
      </w:pPr>
      <m:oMathPara>
        <m:oMath>
          <m:d>
            <m:dPr>
              <m:begChr m:val="|"/>
              <m:endChr m:val="|"/>
              <m:ctrlPr>
                <w:rPr>
                  <w:rFonts w:ascii="Cambria Math" w:hAnsi="Cambria Math"/>
                  <w:i/>
                  <w:sz w:val="22"/>
                  <w:szCs w:val="22"/>
                  <w:lang w:val="es-ES"/>
                </w:rPr>
              </m:ctrlPr>
            </m:dPr>
            <m:e>
              <m:r>
                <w:rPr>
                  <w:rFonts w:ascii="Cambria Math" w:hAnsi="Cambria Math"/>
                  <w:sz w:val="22"/>
                  <w:szCs w:val="22"/>
                  <w:lang w:val="es-ES"/>
                </w:rPr>
                <m:t>I</m:t>
              </m:r>
            </m:e>
          </m:d>
          <m:r>
            <w:rPr>
              <w:rFonts w:ascii="Cambria Math" w:hAnsi="Cambria Math"/>
              <w:sz w:val="22"/>
              <w:szCs w:val="22"/>
              <w:lang w:val="es-ES"/>
            </w:rPr>
            <m:t>=76 x 76=5,776 p</m:t>
          </m:r>
          <m:sSup>
            <m:sSupPr>
              <m:ctrlPr>
                <w:rPr>
                  <w:rFonts w:ascii="Cambria Math" w:hAnsi="Cambria Math"/>
                  <w:i/>
                  <w:sz w:val="22"/>
                  <w:szCs w:val="22"/>
                  <w:lang w:val="es-ES"/>
                </w:rPr>
              </m:ctrlPr>
            </m:sSupPr>
            <m:e>
              <m:r>
                <w:rPr>
                  <w:rFonts w:ascii="Cambria Math" w:hAnsi="Cambria Math"/>
                  <w:sz w:val="22"/>
                  <w:szCs w:val="22"/>
                  <w:lang w:val="es-ES"/>
                </w:rPr>
                <m:t>x</m:t>
              </m:r>
            </m:e>
            <m:sup>
              <m:r>
                <w:rPr>
                  <w:rFonts w:ascii="Cambria Math" w:hAnsi="Cambria Math"/>
                  <w:sz w:val="22"/>
                  <w:szCs w:val="22"/>
                  <w:lang w:val="es-ES"/>
                </w:rPr>
                <m:t>2</m:t>
              </m:r>
            </m:sup>
          </m:sSup>
        </m:oMath>
      </m:oMathPara>
    </w:p>
    <w:p w14:paraId="670E5841" w14:textId="77777777" w:rsidR="00650C70" w:rsidRDefault="00650C70" w:rsidP="00204BF3">
      <w:pPr>
        <w:pStyle w:val="Prrafodelista"/>
        <w:spacing w:after="0"/>
        <w:ind w:left="1080"/>
        <w:jc w:val="both"/>
        <w:rPr>
          <w:sz w:val="22"/>
          <w:szCs w:val="22"/>
          <w:lang w:val="es-ES"/>
        </w:rPr>
      </w:pPr>
    </w:p>
    <w:p w14:paraId="2C4B2378" w14:textId="327E8F41" w:rsidR="00650C70" w:rsidRDefault="00650C70" w:rsidP="00204BF3">
      <w:pPr>
        <w:pStyle w:val="Prrafodelista"/>
        <w:numPr>
          <w:ilvl w:val="0"/>
          <w:numId w:val="3"/>
        </w:numPr>
        <w:spacing w:after="0"/>
        <w:jc w:val="both"/>
        <w:rPr>
          <w:sz w:val="22"/>
          <w:szCs w:val="22"/>
          <w:lang w:val="es-ES"/>
        </w:rPr>
      </w:pPr>
      <w:r>
        <w:rPr>
          <w:sz w:val="22"/>
          <w:szCs w:val="22"/>
          <w:lang w:val="es-ES"/>
        </w:rPr>
        <w:t>Paso 2: Área de cada caja</w:t>
      </w:r>
    </w:p>
    <w:p w14:paraId="3544C892" w14:textId="60954232" w:rsidR="0048052A" w:rsidRDefault="0048052A" w:rsidP="00204BF3">
      <w:pPr>
        <w:pStyle w:val="Prrafodelista"/>
        <w:spacing w:after="0"/>
        <w:ind w:left="1440"/>
        <w:jc w:val="both"/>
        <w:rPr>
          <w:rFonts w:eastAsiaTheme="minorEastAsia"/>
          <w:sz w:val="22"/>
          <w:szCs w:val="22"/>
          <w:lang w:val="es-ES"/>
        </w:rPr>
      </w:pPr>
      <w:r>
        <w:rPr>
          <w:sz w:val="22"/>
          <w:szCs w:val="22"/>
          <w:lang w:val="es-ES"/>
        </w:rPr>
        <w:t xml:space="preserve">Área predicha: </w:t>
      </w:r>
      <m:oMath>
        <m:d>
          <m:dPr>
            <m:ctrlPr>
              <w:rPr>
                <w:rFonts w:ascii="Cambria Math" w:hAnsi="Cambria Math"/>
                <w:i/>
                <w:sz w:val="22"/>
                <w:szCs w:val="22"/>
                <w:lang w:val="es-ES"/>
              </w:rPr>
            </m:ctrlPr>
          </m:dPr>
          <m:e>
            <m:r>
              <w:rPr>
                <w:rFonts w:ascii="Cambria Math" w:hAnsi="Cambria Math"/>
                <w:sz w:val="22"/>
                <w:szCs w:val="22"/>
                <w:lang w:val="es-ES"/>
              </w:rPr>
              <m:t>218-142</m:t>
            </m:r>
          </m:e>
        </m:d>
        <m:r>
          <w:rPr>
            <w:rFonts w:ascii="Cambria Math" w:hAnsi="Cambria Math"/>
            <w:sz w:val="22"/>
            <w:szCs w:val="22"/>
            <w:lang w:val="es-ES"/>
          </w:rPr>
          <m:t xml:space="preserve">x </m:t>
        </m:r>
        <m:d>
          <m:dPr>
            <m:ctrlPr>
              <w:rPr>
                <w:rFonts w:ascii="Cambria Math" w:hAnsi="Cambria Math"/>
                <w:i/>
                <w:sz w:val="22"/>
                <w:szCs w:val="22"/>
                <w:lang w:val="es-ES"/>
              </w:rPr>
            </m:ctrlPr>
          </m:dPr>
          <m:e>
            <m:r>
              <w:rPr>
                <w:rFonts w:ascii="Cambria Math" w:hAnsi="Cambria Math"/>
                <w:sz w:val="22"/>
                <w:szCs w:val="22"/>
                <w:lang w:val="es-ES"/>
              </w:rPr>
              <m:t>165-89</m:t>
            </m:r>
          </m:e>
        </m:d>
        <m:r>
          <w:rPr>
            <w:rFonts w:ascii="Cambria Math" w:hAnsi="Cambria Math"/>
            <w:sz w:val="22"/>
            <w:szCs w:val="22"/>
            <w:lang w:val="es-ES"/>
          </w:rPr>
          <m:t>=76 x 76=5,776 p</m:t>
        </m:r>
        <m:sSup>
          <m:sSupPr>
            <m:ctrlPr>
              <w:rPr>
                <w:rFonts w:ascii="Cambria Math" w:hAnsi="Cambria Math"/>
                <w:i/>
                <w:sz w:val="22"/>
                <w:szCs w:val="22"/>
                <w:lang w:val="es-ES"/>
              </w:rPr>
            </m:ctrlPr>
          </m:sSupPr>
          <m:e>
            <m:r>
              <w:rPr>
                <w:rFonts w:ascii="Cambria Math" w:hAnsi="Cambria Math"/>
                <w:sz w:val="22"/>
                <w:szCs w:val="22"/>
                <w:lang w:val="es-ES"/>
              </w:rPr>
              <m:t>x</m:t>
            </m:r>
          </m:e>
          <m:sup>
            <m:r>
              <w:rPr>
                <w:rFonts w:ascii="Cambria Math" w:hAnsi="Cambria Math"/>
                <w:sz w:val="22"/>
                <w:szCs w:val="22"/>
                <w:lang w:val="es-ES"/>
              </w:rPr>
              <m:t>2</m:t>
            </m:r>
          </m:sup>
        </m:sSup>
      </m:oMath>
    </w:p>
    <w:p w14:paraId="276D7EFD" w14:textId="21153270" w:rsidR="0048052A" w:rsidRDefault="0048052A" w:rsidP="00204BF3">
      <w:pPr>
        <w:pStyle w:val="Prrafodelista"/>
        <w:spacing w:after="0"/>
        <w:ind w:left="1440"/>
        <w:jc w:val="both"/>
        <w:rPr>
          <w:sz w:val="22"/>
          <w:szCs w:val="22"/>
          <w:lang w:val="es-ES"/>
        </w:rPr>
      </w:pPr>
      <w:r>
        <w:rPr>
          <w:rFonts w:eastAsiaTheme="minorEastAsia"/>
          <w:sz w:val="22"/>
          <w:szCs w:val="22"/>
          <w:lang w:val="es-ES"/>
        </w:rPr>
        <w:t xml:space="preserve">Área real: </w:t>
      </w:r>
      <m:oMath>
        <m:r>
          <w:rPr>
            <w:rFonts w:ascii="Cambria Math" w:eastAsiaTheme="minorEastAsia" w:hAnsi="Cambria Math"/>
            <w:sz w:val="22"/>
            <w:szCs w:val="22"/>
            <w:lang w:val="es-ES"/>
          </w:rPr>
          <m:t>(222-138) x (170-84) = 84 x 86 = 7,224 p</m:t>
        </m:r>
        <m:sSup>
          <m:sSupPr>
            <m:ctrlPr>
              <w:rPr>
                <w:rFonts w:ascii="Cambria Math" w:eastAsiaTheme="minorEastAsia" w:hAnsi="Cambria Math"/>
                <w:i/>
                <w:sz w:val="22"/>
                <w:szCs w:val="22"/>
                <w:lang w:val="es-ES"/>
              </w:rPr>
            </m:ctrlPr>
          </m:sSupPr>
          <m:e>
            <m:r>
              <w:rPr>
                <w:rFonts w:ascii="Cambria Math" w:eastAsiaTheme="minorEastAsia" w:hAnsi="Cambria Math"/>
                <w:sz w:val="22"/>
                <w:szCs w:val="22"/>
                <w:lang w:val="es-ES"/>
              </w:rPr>
              <m:t>x</m:t>
            </m:r>
          </m:e>
          <m:sup>
            <m:r>
              <w:rPr>
                <w:rFonts w:ascii="Cambria Math" w:eastAsiaTheme="minorEastAsia" w:hAnsi="Cambria Math"/>
                <w:sz w:val="22"/>
                <w:szCs w:val="22"/>
                <w:lang w:val="es-ES"/>
              </w:rPr>
              <m:t>2</m:t>
            </m:r>
          </m:sup>
        </m:sSup>
      </m:oMath>
      <w:r w:rsidRPr="0048052A">
        <w:rPr>
          <w:sz w:val="22"/>
          <w:szCs w:val="22"/>
          <w:lang w:val="es-ES"/>
        </w:rPr>
        <w:t xml:space="preserve"> </w:t>
      </w:r>
    </w:p>
    <w:p w14:paraId="7F0AAF4F" w14:textId="77777777" w:rsidR="0048052A" w:rsidRDefault="0048052A" w:rsidP="00204BF3">
      <w:pPr>
        <w:pStyle w:val="Prrafodelista"/>
        <w:spacing w:after="0"/>
        <w:ind w:left="1440"/>
        <w:jc w:val="both"/>
        <w:rPr>
          <w:sz w:val="22"/>
          <w:szCs w:val="22"/>
          <w:lang w:val="es-ES"/>
        </w:rPr>
      </w:pPr>
    </w:p>
    <w:p w14:paraId="1215FCAB" w14:textId="3B50A466" w:rsidR="00650C70" w:rsidRDefault="00650C70" w:rsidP="00204BF3">
      <w:pPr>
        <w:pStyle w:val="Prrafodelista"/>
        <w:numPr>
          <w:ilvl w:val="0"/>
          <w:numId w:val="3"/>
        </w:numPr>
        <w:spacing w:after="0"/>
        <w:jc w:val="both"/>
        <w:rPr>
          <w:sz w:val="22"/>
          <w:szCs w:val="22"/>
          <w:lang w:val="es-ES"/>
        </w:rPr>
      </w:pPr>
      <w:r>
        <w:rPr>
          <w:sz w:val="22"/>
          <w:szCs w:val="22"/>
          <w:lang w:val="es-ES"/>
        </w:rPr>
        <w:t>Paso 3: Área de unión</w:t>
      </w:r>
    </w:p>
    <w:p w14:paraId="53427AB0" w14:textId="1AF144FD" w:rsidR="0048052A" w:rsidRPr="0048052A" w:rsidRDefault="00000000" w:rsidP="00204BF3">
      <w:pPr>
        <w:pStyle w:val="Prrafodelista"/>
        <w:spacing w:after="0"/>
        <w:ind w:left="1080"/>
        <w:jc w:val="both"/>
        <w:rPr>
          <w:rFonts w:eastAsiaTheme="minorEastAsia"/>
          <w:sz w:val="22"/>
          <w:szCs w:val="22"/>
          <w:lang w:val="es-ES"/>
        </w:rPr>
      </w:pPr>
      <m:oMathPara>
        <m:oMath>
          <m:d>
            <m:dPr>
              <m:begChr m:val="|"/>
              <m:endChr m:val="|"/>
              <m:ctrlPr>
                <w:rPr>
                  <w:rFonts w:ascii="Cambria Math" w:hAnsi="Cambria Math"/>
                  <w:i/>
                  <w:sz w:val="22"/>
                  <w:szCs w:val="22"/>
                  <w:lang w:val="es-ES"/>
                </w:rPr>
              </m:ctrlPr>
            </m:dPr>
            <m:e>
              <m:r>
                <w:rPr>
                  <w:rFonts w:ascii="Cambria Math" w:hAnsi="Cambria Math"/>
                  <w:sz w:val="22"/>
                  <w:szCs w:val="22"/>
                  <w:lang w:val="es-ES"/>
                </w:rPr>
                <m:t>U</m:t>
              </m:r>
            </m:e>
          </m:d>
          <m:r>
            <w:rPr>
              <w:rFonts w:ascii="Cambria Math" w:hAnsi="Cambria Math"/>
              <w:sz w:val="22"/>
              <w:szCs w:val="22"/>
              <w:lang w:val="es-ES"/>
            </w:rPr>
            <m:t>=5,776+7,224-5,776=7,224 p</m:t>
          </m:r>
          <m:sSup>
            <m:sSupPr>
              <m:ctrlPr>
                <w:rPr>
                  <w:rFonts w:ascii="Cambria Math" w:hAnsi="Cambria Math"/>
                  <w:i/>
                  <w:sz w:val="22"/>
                  <w:szCs w:val="22"/>
                  <w:lang w:val="es-ES"/>
                </w:rPr>
              </m:ctrlPr>
            </m:sSupPr>
            <m:e>
              <m:r>
                <w:rPr>
                  <w:rFonts w:ascii="Cambria Math" w:hAnsi="Cambria Math"/>
                  <w:sz w:val="22"/>
                  <w:szCs w:val="22"/>
                  <w:lang w:val="es-ES"/>
                </w:rPr>
                <m:t>x</m:t>
              </m:r>
            </m:e>
            <m:sup>
              <m:r>
                <w:rPr>
                  <w:rFonts w:ascii="Cambria Math" w:hAnsi="Cambria Math"/>
                  <w:sz w:val="22"/>
                  <w:szCs w:val="22"/>
                  <w:lang w:val="es-ES"/>
                </w:rPr>
                <m:t>2</m:t>
              </m:r>
            </m:sup>
          </m:sSup>
        </m:oMath>
      </m:oMathPara>
    </w:p>
    <w:p w14:paraId="5A1D1AFB" w14:textId="77777777" w:rsidR="0048052A" w:rsidRDefault="0048052A" w:rsidP="00204BF3">
      <w:pPr>
        <w:pStyle w:val="Prrafodelista"/>
        <w:spacing w:after="0"/>
        <w:ind w:left="1080"/>
        <w:jc w:val="both"/>
        <w:rPr>
          <w:sz w:val="22"/>
          <w:szCs w:val="22"/>
          <w:lang w:val="es-ES"/>
        </w:rPr>
      </w:pPr>
    </w:p>
    <w:p w14:paraId="163D5EDF" w14:textId="38CA4A97" w:rsidR="00650C70" w:rsidRDefault="00650C70" w:rsidP="00204BF3">
      <w:pPr>
        <w:pStyle w:val="Prrafodelista"/>
        <w:numPr>
          <w:ilvl w:val="0"/>
          <w:numId w:val="3"/>
        </w:numPr>
        <w:spacing w:after="0"/>
        <w:jc w:val="both"/>
        <w:rPr>
          <w:sz w:val="22"/>
          <w:szCs w:val="22"/>
          <w:lang w:val="es-ES"/>
        </w:rPr>
      </w:pPr>
      <w:r>
        <w:rPr>
          <w:sz w:val="22"/>
          <w:szCs w:val="22"/>
          <w:lang w:val="es-ES"/>
        </w:rPr>
        <w:t xml:space="preserve">Paso 4: </w:t>
      </w:r>
      <w:proofErr w:type="spellStart"/>
      <w:r>
        <w:rPr>
          <w:sz w:val="22"/>
          <w:szCs w:val="22"/>
          <w:lang w:val="es-ES"/>
        </w:rPr>
        <w:t>IoU</w:t>
      </w:r>
      <w:proofErr w:type="spellEnd"/>
    </w:p>
    <w:p w14:paraId="1E93CBC8" w14:textId="3C46BC17" w:rsidR="0048052A" w:rsidRPr="0048052A" w:rsidRDefault="0048052A" w:rsidP="00204BF3">
      <w:pPr>
        <w:pStyle w:val="Prrafodelista"/>
        <w:spacing w:after="0"/>
        <w:ind w:left="1080"/>
        <w:jc w:val="both"/>
        <w:rPr>
          <w:rFonts w:eastAsiaTheme="minorEastAsia"/>
          <w:sz w:val="22"/>
          <w:szCs w:val="22"/>
          <w:lang w:val="es-ES"/>
        </w:rPr>
      </w:pPr>
      <m:oMathPara>
        <m:oMath>
          <m:r>
            <w:rPr>
              <w:rFonts w:ascii="Cambria Math" w:hAnsi="Cambria Math"/>
              <w:sz w:val="22"/>
              <w:szCs w:val="22"/>
              <w:lang w:val="es-ES"/>
            </w:rPr>
            <m:t>IoU=</m:t>
          </m:r>
          <m:f>
            <m:fPr>
              <m:ctrlPr>
                <w:rPr>
                  <w:rFonts w:ascii="Cambria Math" w:hAnsi="Cambria Math"/>
                  <w:i/>
                  <w:sz w:val="22"/>
                  <w:szCs w:val="22"/>
                  <w:lang w:val="es-ES"/>
                </w:rPr>
              </m:ctrlPr>
            </m:fPr>
            <m:num>
              <m:r>
                <w:rPr>
                  <w:rFonts w:ascii="Cambria Math" w:hAnsi="Cambria Math"/>
                  <w:sz w:val="22"/>
                  <w:szCs w:val="22"/>
                  <w:lang w:val="es-ES"/>
                </w:rPr>
                <m:t>5,776</m:t>
              </m:r>
            </m:num>
            <m:den>
              <m:r>
                <w:rPr>
                  <w:rFonts w:ascii="Cambria Math" w:hAnsi="Cambria Math"/>
                  <w:sz w:val="22"/>
                  <w:szCs w:val="22"/>
                  <w:lang w:val="es-ES"/>
                </w:rPr>
                <m:t>7,224</m:t>
              </m:r>
            </m:den>
          </m:f>
          <m:r>
            <w:rPr>
              <w:rFonts w:ascii="Cambria Math" w:hAnsi="Cambria Math"/>
              <w:sz w:val="22"/>
              <w:szCs w:val="22"/>
              <w:lang w:val="es-ES"/>
            </w:rPr>
            <m:t xml:space="preserve"> ~ 0.7996 ~ 0.80</m:t>
          </m:r>
        </m:oMath>
      </m:oMathPara>
    </w:p>
    <w:p w14:paraId="59F330B1" w14:textId="177E4A1A" w:rsidR="0048052A" w:rsidRDefault="0048052A" w:rsidP="00204BF3">
      <w:pPr>
        <w:pStyle w:val="Prrafodelista"/>
        <w:spacing w:after="0"/>
        <w:ind w:left="1080"/>
        <w:jc w:val="both"/>
        <w:rPr>
          <w:rFonts w:eastAsiaTheme="minorEastAsia"/>
          <w:sz w:val="22"/>
          <w:szCs w:val="22"/>
          <w:lang w:val="es-ES"/>
        </w:rPr>
      </w:pPr>
      <w:r>
        <w:rPr>
          <w:rFonts w:eastAsiaTheme="minorEastAsia"/>
          <w:sz w:val="22"/>
          <w:szCs w:val="22"/>
          <w:lang w:val="es-ES"/>
        </w:rPr>
        <w:t xml:space="preserve">Un </w:t>
      </w:r>
      <w:proofErr w:type="spellStart"/>
      <w:r>
        <w:rPr>
          <w:rFonts w:eastAsiaTheme="minorEastAsia"/>
          <w:sz w:val="22"/>
          <w:szCs w:val="22"/>
          <w:lang w:val="es-ES"/>
        </w:rPr>
        <w:t>IoU</w:t>
      </w:r>
      <w:proofErr w:type="spellEnd"/>
      <w:r>
        <w:rPr>
          <w:rFonts w:eastAsiaTheme="minorEastAsia"/>
          <w:sz w:val="22"/>
          <w:szCs w:val="22"/>
          <w:lang w:val="es-ES"/>
        </w:rPr>
        <w:t xml:space="preserve"> de 0.80 significa que el sistema localizó la lata de atún con un 80% de coincidencia con la ubicación real. En términos simples: de cada 10 pixeles que ocupa el producto real, el sistema acertó en 8. Es una detección de buena calidad. </w:t>
      </w:r>
    </w:p>
    <w:p w14:paraId="4D29AF0B" w14:textId="77777777" w:rsidR="0048052A" w:rsidRPr="00650C70" w:rsidRDefault="0048052A" w:rsidP="00204BF3">
      <w:pPr>
        <w:pStyle w:val="Prrafodelista"/>
        <w:spacing w:after="0"/>
        <w:ind w:left="1080"/>
        <w:jc w:val="both"/>
        <w:rPr>
          <w:sz w:val="22"/>
          <w:szCs w:val="22"/>
          <w:lang w:val="es-ES"/>
        </w:rPr>
      </w:pPr>
    </w:p>
    <w:p w14:paraId="4187442F" w14:textId="53831881" w:rsidR="00650C70" w:rsidRDefault="0048052A" w:rsidP="00204BF3">
      <w:pPr>
        <w:pStyle w:val="Prrafodelista"/>
        <w:numPr>
          <w:ilvl w:val="0"/>
          <w:numId w:val="1"/>
        </w:numPr>
        <w:spacing w:after="0"/>
        <w:jc w:val="both"/>
        <w:rPr>
          <w:sz w:val="22"/>
          <w:szCs w:val="22"/>
          <w:lang w:val="es-ES"/>
        </w:rPr>
      </w:pPr>
      <w:r>
        <w:rPr>
          <w:sz w:val="22"/>
          <w:szCs w:val="22"/>
          <w:lang w:val="es-ES"/>
        </w:rPr>
        <w:t xml:space="preserve"> Explique por qué el denominador es la unión y no el área del </w:t>
      </w:r>
      <w:proofErr w:type="spellStart"/>
      <w:r>
        <w:rPr>
          <w:sz w:val="22"/>
          <w:szCs w:val="22"/>
          <w:lang w:val="es-ES"/>
        </w:rPr>
        <w:t>ground</w:t>
      </w:r>
      <w:proofErr w:type="spellEnd"/>
      <w:r>
        <w:rPr>
          <w:sz w:val="22"/>
          <w:szCs w:val="22"/>
          <w:lang w:val="es-ES"/>
        </w:rPr>
        <w:t xml:space="preserve"> </w:t>
      </w:r>
      <w:proofErr w:type="spellStart"/>
      <w:r>
        <w:rPr>
          <w:sz w:val="22"/>
          <w:szCs w:val="22"/>
          <w:lang w:val="es-ES"/>
        </w:rPr>
        <w:t>truth</w:t>
      </w:r>
      <w:proofErr w:type="spellEnd"/>
      <w:r>
        <w:rPr>
          <w:sz w:val="22"/>
          <w:szCs w:val="22"/>
          <w:lang w:val="es-ES"/>
        </w:rPr>
        <w:t xml:space="preserve">. </w:t>
      </w:r>
      <w:r w:rsidR="00650C70">
        <w:rPr>
          <w:sz w:val="22"/>
          <w:szCs w:val="22"/>
          <w:lang w:val="es-ES"/>
        </w:rPr>
        <w:t>¿Qué problema concreto evita esa decisión de diseño?</w:t>
      </w:r>
    </w:p>
    <w:p w14:paraId="7F74D782" w14:textId="3EF26CC4" w:rsidR="0048052A" w:rsidRDefault="0048052A" w:rsidP="00204BF3">
      <w:pPr>
        <w:pStyle w:val="Prrafodelista"/>
        <w:numPr>
          <w:ilvl w:val="0"/>
          <w:numId w:val="2"/>
        </w:numPr>
        <w:spacing w:after="0"/>
        <w:jc w:val="both"/>
        <w:rPr>
          <w:sz w:val="22"/>
          <w:szCs w:val="22"/>
          <w:lang w:val="es-ES"/>
        </w:rPr>
      </w:pPr>
      <w:r>
        <w:rPr>
          <w:sz w:val="22"/>
          <w:szCs w:val="22"/>
          <w:lang w:val="es-ES"/>
        </w:rPr>
        <w:t xml:space="preserve">|I| es el área de intersección: los píxeles donde la caja predicha y la real se superponen. Mide cuánto “acertó” el detector. </w:t>
      </w:r>
    </w:p>
    <w:p w14:paraId="3A15DFD7" w14:textId="44253117" w:rsidR="0048052A" w:rsidRDefault="0048052A" w:rsidP="00204BF3">
      <w:pPr>
        <w:pStyle w:val="Prrafodelista"/>
        <w:numPr>
          <w:ilvl w:val="0"/>
          <w:numId w:val="2"/>
        </w:numPr>
        <w:spacing w:after="0"/>
        <w:jc w:val="both"/>
        <w:rPr>
          <w:sz w:val="22"/>
          <w:szCs w:val="22"/>
          <w:lang w:val="es-ES"/>
        </w:rPr>
      </w:pPr>
      <w:r>
        <w:rPr>
          <w:sz w:val="22"/>
          <w:szCs w:val="22"/>
          <w:lang w:val="es-ES"/>
        </w:rPr>
        <w:lastRenderedPageBreak/>
        <w:t xml:space="preserve">|U| es el área de unión: todos los píxeles cubiertos por cualquiera de las dos cajas. Representa el espacio total involucrado en la comparación. </w:t>
      </w:r>
    </w:p>
    <w:p w14:paraId="6351A62F" w14:textId="77777777" w:rsidR="0048052A" w:rsidRDefault="0048052A" w:rsidP="00204BF3">
      <w:pPr>
        <w:pStyle w:val="Prrafodelista"/>
        <w:spacing w:after="0"/>
        <w:ind w:left="1080"/>
        <w:jc w:val="both"/>
        <w:rPr>
          <w:sz w:val="22"/>
          <w:szCs w:val="22"/>
          <w:lang w:val="es-ES"/>
        </w:rPr>
      </w:pPr>
    </w:p>
    <w:p w14:paraId="04F609A3" w14:textId="4205E075" w:rsidR="0048052A" w:rsidRDefault="004935A6" w:rsidP="00204BF3">
      <w:pPr>
        <w:pStyle w:val="Prrafodelista"/>
        <w:spacing w:after="0"/>
        <w:ind w:left="1080"/>
        <w:jc w:val="both"/>
        <w:rPr>
          <w:sz w:val="22"/>
          <w:szCs w:val="22"/>
          <w:lang w:val="es-ES"/>
        </w:rPr>
      </w:pPr>
      <w:r>
        <w:rPr>
          <w:sz w:val="22"/>
          <w:szCs w:val="22"/>
          <w:lang w:val="es-ES"/>
        </w:rPr>
        <w:t xml:space="preserve">Si se usara solo el área real como denominador, una caja predicha gigantesca que cubra toda la imagen siempre daría un valor cercano a 1.0, porque contendría el </w:t>
      </w:r>
      <w:proofErr w:type="spellStart"/>
      <w:r>
        <w:rPr>
          <w:sz w:val="22"/>
          <w:szCs w:val="22"/>
          <w:lang w:val="es-ES"/>
        </w:rPr>
        <w:t>ground</w:t>
      </w:r>
      <w:proofErr w:type="spellEnd"/>
      <w:r>
        <w:rPr>
          <w:sz w:val="22"/>
          <w:szCs w:val="22"/>
          <w:lang w:val="es-ES"/>
        </w:rPr>
        <w:t xml:space="preserve"> </w:t>
      </w:r>
      <w:proofErr w:type="spellStart"/>
      <w:r>
        <w:rPr>
          <w:sz w:val="22"/>
          <w:szCs w:val="22"/>
          <w:lang w:val="es-ES"/>
        </w:rPr>
        <w:t>truth</w:t>
      </w:r>
      <w:proofErr w:type="spellEnd"/>
      <w:r>
        <w:rPr>
          <w:sz w:val="22"/>
          <w:szCs w:val="22"/>
          <w:lang w:val="es-ES"/>
        </w:rPr>
        <w:t xml:space="preserve"> casi completamente. Al usar la unión, cualquier exceso de tamaño en la predicción penaliza el resultado. Esto evita que el modelo “haga trampa” prediciendo cajas exageradamente grandes para maximizar la métrica. </w:t>
      </w:r>
    </w:p>
    <w:p w14:paraId="44DD5971" w14:textId="77777777" w:rsidR="004935A6" w:rsidRDefault="004935A6" w:rsidP="00204BF3">
      <w:pPr>
        <w:pStyle w:val="Prrafodelista"/>
        <w:spacing w:after="0"/>
        <w:ind w:left="1080"/>
        <w:jc w:val="both"/>
        <w:rPr>
          <w:sz w:val="22"/>
          <w:szCs w:val="22"/>
          <w:lang w:val="es-ES"/>
        </w:rPr>
      </w:pPr>
    </w:p>
    <w:p w14:paraId="74AB3F1F" w14:textId="408BBC25" w:rsidR="00650C70" w:rsidRDefault="00650C70" w:rsidP="00204BF3">
      <w:pPr>
        <w:pStyle w:val="Prrafodelista"/>
        <w:numPr>
          <w:ilvl w:val="0"/>
          <w:numId w:val="1"/>
        </w:numPr>
        <w:spacing w:after="0"/>
        <w:jc w:val="both"/>
        <w:rPr>
          <w:sz w:val="22"/>
          <w:szCs w:val="22"/>
          <w:lang w:val="es-ES"/>
        </w:rPr>
      </w:pPr>
      <w:r>
        <w:rPr>
          <w:sz w:val="22"/>
          <w:szCs w:val="22"/>
          <w:lang w:val="es-ES"/>
        </w:rPr>
        <w:t xml:space="preserve">¿Cuál recomendaría para el sistema de auditoría de anaqueles y por qué? Considere el impacto operativo de los falsos positivos y falsos negativos en el negocio del cliente. </w:t>
      </w:r>
    </w:p>
    <w:p w14:paraId="1DE39DCE" w14:textId="0A7BAFE1" w:rsidR="00A13802" w:rsidRDefault="00A13802" w:rsidP="00204BF3">
      <w:pPr>
        <w:pStyle w:val="Prrafodelista"/>
        <w:spacing w:after="0"/>
        <w:jc w:val="both"/>
        <w:rPr>
          <w:rFonts w:eastAsiaTheme="minorEastAsia"/>
          <w:sz w:val="22"/>
          <w:szCs w:val="22"/>
          <w:lang w:val="es-ES"/>
        </w:rPr>
      </w:pPr>
      <w:r>
        <w:rPr>
          <w:sz w:val="22"/>
          <w:szCs w:val="22"/>
          <w:lang w:val="es-ES"/>
        </w:rPr>
        <w:t xml:space="preserve">Recomendaría </w:t>
      </w:r>
      <m:oMath>
        <m:r>
          <w:rPr>
            <w:rFonts w:ascii="Cambria Math" w:hAnsi="Cambria Math"/>
            <w:sz w:val="22"/>
            <w:szCs w:val="22"/>
            <w:lang w:val="es-ES"/>
          </w:rPr>
          <m:t>θ= 0.5</m:t>
        </m:r>
      </m:oMath>
      <w:r>
        <w:rPr>
          <w:rFonts w:eastAsiaTheme="minorEastAsia"/>
          <w:sz w:val="22"/>
          <w:szCs w:val="22"/>
          <w:lang w:val="es-ES"/>
        </w:rPr>
        <w:t xml:space="preserve"> para VisorShelf, porque el sistema opera en anaqueles densamente poblados con productos de tamaños similares. Un umbral de 0.75 es muy exigente geométricamente: requiere que la caja predicha se superponga en un 75% con la real. En objetos pequeños y juntos (como latas o cajas apiladas), pequeños errores de alineación hacen que detecciones correctas en escancia sean descartadas como FN. </w:t>
      </w:r>
    </w:p>
    <w:p w14:paraId="648805F0" w14:textId="37E2C3AA" w:rsidR="00A13802" w:rsidRDefault="00A13802" w:rsidP="00204BF3">
      <w:pPr>
        <w:pStyle w:val="Prrafodelista"/>
        <w:spacing w:after="0"/>
        <w:jc w:val="both"/>
        <w:rPr>
          <w:rFonts w:eastAsiaTheme="minorEastAsia"/>
          <w:sz w:val="22"/>
          <w:szCs w:val="22"/>
          <w:lang w:val="es-ES"/>
        </w:rPr>
      </w:pPr>
      <w:r>
        <w:rPr>
          <w:rFonts w:eastAsiaTheme="minorEastAsia"/>
          <w:sz w:val="22"/>
          <w:szCs w:val="22"/>
          <w:lang w:val="es-ES"/>
        </w:rPr>
        <w:t>El impacto operativo de cada error seria:</w:t>
      </w:r>
    </w:p>
    <w:p w14:paraId="4FF94496" w14:textId="2DF803A8" w:rsidR="00A13802" w:rsidRDefault="00A13802" w:rsidP="00204BF3">
      <w:pPr>
        <w:pStyle w:val="Prrafodelista"/>
        <w:numPr>
          <w:ilvl w:val="0"/>
          <w:numId w:val="2"/>
        </w:numPr>
        <w:spacing w:after="0"/>
        <w:jc w:val="both"/>
        <w:rPr>
          <w:sz w:val="22"/>
          <w:szCs w:val="22"/>
          <w:lang w:val="es-ES"/>
        </w:rPr>
      </w:pPr>
      <w:r>
        <w:rPr>
          <w:sz w:val="22"/>
          <w:szCs w:val="22"/>
          <w:lang w:val="es-ES"/>
        </w:rPr>
        <w:t xml:space="preserve">Falso negativo (no detectar un quiebre de stock): el cliente no repone el producto, pierde ventas y confianza en el sistema. </w:t>
      </w:r>
    </w:p>
    <w:p w14:paraId="09896012" w14:textId="455B5F7E" w:rsidR="00A13802" w:rsidRDefault="00A13802" w:rsidP="00204BF3">
      <w:pPr>
        <w:pStyle w:val="Prrafodelista"/>
        <w:numPr>
          <w:ilvl w:val="0"/>
          <w:numId w:val="2"/>
        </w:numPr>
        <w:spacing w:after="0"/>
        <w:jc w:val="both"/>
        <w:rPr>
          <w:sz w:val="22"/>
          <w:szCs w:val="22"/>
          <w:lang w:val="es-ES"/>
        </w:rPr>
      </w:pPr>
      <w:r>
        <w:rPr>
          <w:sz w:val="22"/>
          <w:szCs w:val="22"/>
          <w:lang w:val="es-ES"/>
        </w:rPr>
        <w:t xml:space="preserve">Falso positivo (reportar quiebre donde no lo hay): un empleado va a revisar y no encuentra problema. </w:t>
      </w:r>
    </w:p>
    <w:p w14:paraId="75456A9A" w14:textId="791DECEE" w:rsidR="00A13802" w:rsidRDefault="00A13802" w:rsidP="00204BF3">
      <w:pPr>
        <w:spacing w:after="0"/>
        <w:ind w:left="720"/>
        <w:jc w:val="both"/>
        <w:rPr>
          <w:sz w:val="22"/>
          <w:szCs w:val="22"/>
          <w:lang w:val="es-ES"/>
        </w:rPr>
      </w:pPr>
      <w:r>
        <w:rPr>
          <w:sz w:val="22"/>
          <w:szCs w:val="22"/>
          <w:lang w:val="es-ES"/>
        </w:rPr>
        <w:t xml:space="preserve">En este contexto de negocio, un FN es más costoso que un FP, por lo que conviene un umbral más permisivo (0.5) que capture más detecciones válidas, asumiendo que el equipo puede filtrar falsos positivos operacionalmente. </w:t>
      </w:r>
    </w:p>
    <w:p w14:paraId="110FBB22" w14:textId="77777777" w:rsidR="00A13802" w:rsidRPr="00A13802" w:rsidRDefault="00A13802" w:rsidP="00204BF3">
      <w:pPr>
        <w:spacing w:after="0"/>
        <w:ind w:left="720"/>
        <w:jc w:val="both"/>
        <w:rPr>
          <w:sz w:val="22"/>
          <w:szCs w:val="22"/>
          <w:lang w:val="es-ES"/>
        </w:rPr>
      </w:pPr>
    </w:p>
    <w:p w14:paraId="0976CB00" w14:textId="54E6E334" w:rsidR="00650C70" w:rsidRDefault="00650C70" w:rsidP="00204BF3">
      <w:pPr>
        <w:spacing w:after="0"/>
        <w:jc w:val="both"/>
        <w:rPr>
          <w:b/>
          <w:bCs/>
          <w:lang w:val="es-ES"/>
        </w:rPr>
      </w:pPr>
      <w:r>
        <w:rPr>
          <w:b/>
          <w:bCs/>
          <w:lang w:val="es-ES"/>
        </w:rPr>
        <w:t>Pregunta 1.2</w:t>
      </w:r>
    </w:p>
    <w:p w14:paraId="4CE16060" w14:textId="77777777" w:rsidR="00633353" w:rsidRDefault="00633353" w:rsidP="00204BF3">
      <w:pPr>
        <w:pStyle w:val="Prrafodelista"/>
        <w:spacing w:after="0"/>
        <w:jc w:val="both"/>
        <w:rPr>
          <w:lang w:val="es-ES"/>
        </w:rPr>
      </w:pPr>
    </w:p>
    <w:p w14:paraId="74E7C640" w14:textId="358F133A" w:rsidR="00A13802" w:rsidRDefault="00A13802" w:rsidP="00204BF3">
      <w:pPr>
        <w:pStyle w:val="Prrafodelista"/>
        <w:numPr>
          <w:ilvl w:val="0"/>
          <w:numId w:val="1"/>
        </w:numPr>
        <w:spacing w:after="0"/>
        <w:jc w:val="both"/>
        <w:rPr>
          <w:lang w:val="es-ES"/>
        </w:rPr>
      </w:pPr>
      <w:r>
        <w:rPr>
          <w:lang w:val="es-ES"/>
        </w:rPr>
        <w:t xml:space="preserve">Calcule la precisión y el </w:t>
      </w:r>
      <w:proofErr w:type="spellStart"/>
      <w:r>
        <w:rPr>
          <w:lang w:val="es-ES"/>
        </w:rPr>
        <w:t>Recall</w:t>
      </w:r>
      <w:proofErr w:type="spellEnd"/>
      <w:r>
        <w:rPr>
          <w:lang w:val="es-ES"/>
        </w:rPr>
        <w:t xml:space="preserve"> para esta prueba. Explique verbalmente qué mide cada término del denominador y por qué ambas métricas son necesarias para evaluar el sistema. </w:t>
      </w:r>
    </w:p>
    <w:p w14:paraId="14E827B2" w14:textId="69478CF9" w:rsidR="00AF3D29" w:rsidRPr="00AF3D29" w:rsidRDefault="00AF3D29" w:rsidP="00204BF3">
      <w:pPr>
        <w:pStyle w:val="Prrafodelista"/>
        <w:numPr>
          <w:ilvl w:val="0"/>
          <w:numId w:val="2"/>
        </w:numPr>
        <w:spacing w:after="0"/>
        <w:jc w:val="both"/>
        <w:rPr>
          <w:lang w:val="es-ES"/>
        </w:rPr>
      </w:pPr>
      <w:r>
        <w:rPr>
          <w:lang w:val="es-ES"/>
        </w:rPr>
        <w:t xml:space="preserve">Precisión = </w:t>
      </w:r>
      <m:oMath>
        <m:f>
          <m:fPr>
            <m:ctrlPr>
              <w:rPr>
                <w:rFonts w:ascii="Cambria Math" w:hAnsi="Cambria Math"/>
                <w:i/>
                <w:lang w:val="es-ES"/>
              </w:rPr>
            </m:ctrlPr>
          </m:fPr>
          <m:num>
            <m:r>
              <w:rPr>
                <w:rFonts w:ascii="Cambria Math" w:hAnsi="Cambria Math"/>
                <w:lang w:val="es-ES"/>
              </w:rPr>
              <m:t>TP</m:t>
            </m:r>
          </m:num>
          <m:den>
            <m:r>
              <w:rPr>
                <w:rFonts w:ascii="Cambria Math" w:hAnsi="Cambria Math"/>
                <w:lang w:val="es-ES"/>
              </w:rPr>
              <m:t>(TP+FP)</m:t>
            </m:r>
          </m:den>
        </m:f>
        <m:r>
          <w:rPr>
            <w:rFonts w:ascii="Cambria Math" w:hAnsi="Cambria Math"/>
            <w:lang w:val="es-ES"/>
          </w:rPr>
          <m:t>=</m:t>
        </m:r>
        <m:f>
          <m:fPr>
            <m:ctrlPr>
              <w:rPr>
                <w:rFonts w:ascii="Cambria Math" w:hAnsi="Cambria Math"/>
                <w:i/>
                <w:lang w:val="es-ES"/>
              </w:rPr>
            </m:ctrlPr>
          </m:fPr>
          <m:num>
            <m:r>
              <w:rPr>
                <w:rFonts w:ascii="Cambria Math" w:hAnsi="Cambria Math"/>
                <w:lang w:val="es-ES"/>
              </w:rPr>
              <m:t>12</m:t>
            </m:r>
          </m:num>
          <m:den>
            <m:r>
              <w:rPr>
                <w:rFonts w:ascii="Cambria Math" w:hAnsi="Cambria Math"/>
                <w:lang w:val="es-ES"/>
              </w:rPr>
              <m:t>12+6</m:t>
            </m:r>
          </m:den>
        </m:f>
        <m:r>
          <w:rPr>
            <w:rFonts w:ascii="Cambria Math" w:hAnsi="Cambria Math"/>
            <w:lang w:val="es-ES"/>
          </w:rPr>
          <m:t>=</m:t>
        </m:r>
        <m:f>
          <m:fPr>
            <m:ctrlPr>
              <w:rPr>
                <w:rFonts w:ascii="Cambria Math" w:hAnsi="Cambria Math"/>
                <w:i/>
                <w:lang w:val="es-ES"/>
              </w:rPr>
            </m:ctrlPr>
          </m:fPr>
          <m:num>
            <m:r>
              <w:rPr>
                <w:rFonts w:ascii="Cambria Math" w:hAnsi="Cambria Math"/>
                <w:lang w:val="es-ES"/>
              </w:rPr>
              <m:t>12</m:t>
            </m:r>
          </m:num>
          <m:den>
            <m:r>
              <w:rPr>
                <w:rFonts w:ascii="Cambria Math" w:hAnsi="Cambria Math"/>
                <w:lang w:val="es-ES"/>
              </w:rPr>
              <m:t>18</m:t>
            </m:r>
          </m:den>
        </m:f>
        <m:r>
          <w:rPr>
            <w:rFonts w:ascii="Cambria Math" w:hAnsi="Cambria Math"/>
            <w:lang w:val="es-ES"/>
          </w:rPr>
          <m:t>=0.667</m:t>
        </m:r>
      </m:oMath>
    </w:p>
    <w:p w14:paraId="6389C695" w14:textId="4C609661" w:rsidR="00AF3D29" w:rsidRPr="00AF3D29" w:rsidRDefault="00AF3D29" w:rsidP="00204BF3">
      <w:pPr>
        <w:pStyle w:val="Prrafodelista"/>
        <w:numPr>
          <w:ilvl w:val="0"/>
          <w:numId w:val="2"/>
        </w:numPr>
        <w:spacing w:after="0"/>
        <w:jc w:val="both"/>
        <w:rPr>
          <w:lang w:val="es-ES"/>
        </w:rPr>
      </w:pPr>
      <w:proofErr w:type="spellStart"/>
      <w:r>
        <w:rPr>
          <w:rFonts w:eastAsiaTheme="minorEastAsia"/>
          <w:lang w:val="es-ES"/>
        </w:rPr>
        <w:t>Recall</w:t>
      </w:r>
      <w:proofErr w:type="spellEnd"/>
      <w:r>
        <w:rPr>
          <w:rFonts w:eastAsiaTheme="minorEastAsia"/>
          <w:lang w:val="es-ES"/>
        </w:rPr>
        <w:t xml:space="preserve"> = </w:t>
      </w:r>
      <m:oMath>
        <m:f>
          <m:fPr>
            <m:ctrlPr>
              <w:rPr>
                <w:rFonts w:ascii="Cambria Math" w:eastAsiaTheme="minorEastAsia" w:hAnsi="Cambria Math"/>
                <w:i/>
                <w:lang w:val="es-ES"/>
              </w:rPr>
            </m:ctrlPr>
          </m:fPr>
          <m:num>
            <m:r>
              <w:rPr>
                <w:rFonts w:ascii="Cambria Math" w:eastAsiaTheme="minorEastAsia" w:hAnsi="Cambria Math"/>
                <w:lang w:val="es-ES"/>
              </w:rPr>
              <m:t>TP</m:t>
            </m:r>
          </m:num>
          <m:den>
            <m:r>
              <w:rPr>
                <w:rFonts w:ascii="Cambria Math" w:eastAsiaTheme="minorEastAsia" w:hAnsi="Cambria Math"/>
                <w:lang w:val="es-ES"/>
              </w:rPr>
              <m:t>TP+FN</m:t>
            </m:r>
          </m:den>
        </m:f>
        <m:r>
          <w:rPr>
            <w:rFonts w:ascii="Cambria Math" w:eastAsiaTheme="minorEastAsia" w:hAnsi="Cambria Math"/>
            <w:lang w:val="es-ES"/>
          </w:rPr>
          <m:t>=</m:t>
        </m:r>
        <m:f>
          <m:fPr>
            <m:ctrlPr>
              <w:rPr>
                <w:rFonts w:ascii="Cambria Math" w:eastAsiaTheme="minorEastAsia" w:hAnsi="Cambria Math"/>
                <w:i/>
                <w:lang w:val="es-ES"/>
              </w:rPr>
            </m:ctrlPr>
          </m:fPr>
          <m:num>
            <m:r>
              <w:rPr>
                <w:rFonts w:ascii="Cambria Math" w:eastAsiaTheme="minorEastAsia" w:hAnsi="Cambria Math"/>
                <w:lang w:val="es-ES"/>
              </w:rPr>
              <m:t>12</m:t>
            </m:r>
          </m:num>
          <m:den>
            <m:r>
              <w:rPr>
                <w:rFonts w:ascii="Cambria Math" w:eastAsiaTheme="minorEastAsia" w:hAnsi="Cambria Math"/>
                <w:lang w:val="es-ES"/>
              </w:rPr>
              <m:t>12+3</m:t>
            </m:r>
          </m:den>
        </m:f>
        <m:r>
          <w:rPr>
            <w:rFonts w:ascii="Cambria Math" w:eastAsiaTheme="minorEastAsia" w:hAnsi="Cambria Math"/>
            <w:lang w:val="es-ES"/>
          </w:rPr>
          <m:t>=</m:t>
        </m:r>
        <m:f>
          <m:fPr>
            <m:ctrlPr>
              <w:rPr>
                <w:rFonts w:ascii="Cambria Math" w:eastAsiaTheme="minorEastAsia" w:hAnsi="Cambria Math"/>
                <w:i/>
                <w:lang w:val="es-ES"/>
              </w:rPr>
            </m:ctrlPr>
          </m:fPr>
          <m:num>
            <m:r>
              <w:rPr>
                <w:rFonts w:ascii="Cambria Math" w:eastAsiaTheme="minorEastAsia" w:hAnsi="Cambria Math"/>
                <w:lang w:val="es-ES"/>
              </w:rPr>
              <m:t>12</m:t>
            </m:r>
          </m:num>
          <m:den>
            <m:r>
              <w:rPr>
                <w:rFonts w:ascii="Cambria Math" w:eastAsiaTheme="minorEastAsia" w:hAnsi="Cambria Math"/>
                <w:lang w:val="es-ES"/>
              </w:rPr>
              <m:t>15</m:t>
            </m:r>
          </m:den>
        </m:f>
        <m:r>
          <w:rPr>
            <w:rFonts w:ascii="Cambria Math" w:eastAsiaTheme="minorEastAsia" w:hAnsi="Cambria Math"/>
            <w:lang w:val="es-ES"/>
          </w:rPr>
          <m:t>=0.80</m:t>
        </m:r>
      </m:oMath>
    </w:p>
    <w:p w14:paraId="3B76326A" w14:textId="77777777" w:rsidR="00AF3D29" w:rsidRPr="00AF3D29" w:rsidRDefault="00AF3D29" w:rsidP="00204BF3">
      <w:pPr>
        <w:pStyle w:val="Prrafodelista"/>
        <w:spacing w:after="0"/>
        <w:ind w:left="1080"/>
        <w:jc w:val="both"/>
        <w:rPr>
          <w:lang w:val="es-ES"/>
        </w:rPr>
      </w:pPr>
    </w:p>
    <w:p w14:paraId="555B45EA" w14:textId="43229FB5" w:rsidR="00AF3D29" w:rsidRPr="00AF3D29" w:rsidRDefault="00AF3D29" w:rsidP="00204BF3">
      <w:pPr>
        <w:pStyle w:val="Prrafodelista"/>
        <w:numPr>
          <w:ilvl w:val="0"/>
          <w:numId w:val="2"/>
        </w:numPr>
        <w:spacing w:after="0"/>
        <w:jc w:val="both"/>
        <w:rPr>
          <w:lang w:val="es-ES"/>
        </w:rPr>
      </w:pPr>
      <w:r>
        <w:rPr>
          <w:rFonts w:eastAsiaTheme="minorEastAsia"/>
          <w:lang w:val="es-ES"/>
        </w:rPr>
        <w:t>(TP+FP) = total de detecciones que el modelo hizo. La precisión responde: “de todo lo que el sistema dijo que era un producto ¿cuántas veces tenía razón?”</w:t>
      </w:r>
    </w:p>
    <w:p w14:paraId="4DFA4759" w14:textId="67F00089" w:rsidR="00AF3D29" w:rsidRPr="00AF3D29" w:rsidRDefault="00AF3D29" w:rsidP="00204BF3">
      <w:pPr>
        <w:pStyle w:val="Prrafodelista"/>
        <w:numPr>
          <w:ilvl w:val="0"/>
          <w:numId w:val="2"/>
        </w:numPr>
        <w:spacing w:after="0"/>
        <w:jc w:val="both"/>
        <w:rPr>
          <w:lang w:val="es-ES"/>
        </w:rPr>
      </w:pPr>
      <w:r>
        <w:rPr>
          <w:rFonts w:eastAsiaTheme="minorEastAsia"/>
          <w:lang w:val="es-ES"/>
        </w:rPr>
        <w:t xml:space="preserve">(TP + FN) = total de productos que realmente existían. El </w:t>
      </w:r>
      <w:proofErr w:type="spellStart"/>
      <w:r>
        <w:rPr>
          <w:rFonts w:eastAsiaTheme="minorEastAsia"/>
          <w:lang w:val="es-ES"/>
        </w:rPr>
        <w:t>Recall</w:t>
      </w:r>
      <w:proofErr w:type="spellEnd"/>
      <w:r>
        <w:rPr>
          <w:rFonts w:eastAsiaTheme="minorEastAsia"/>
          <w:lang w:val="es-ES"/>
        </w:rPr>
        <w:t xml:space="preserve"> responde: “de todos los productos reales, ¿cuántos encontró el sistema?”</w:t>
      </w:r>
    </w:p>
    <w:p w14:paraId="3656CCA1" w14:textId="77777777" w:rsidR="00AF3D29" w:rsidRDefault="00AF3D29" w:rsidP="00204BF3">
      <w:pPr>
        <w:spacing w:after="0"/>
        <w:jc w:val="both"/>
        <w:rPr>
          <w:lang w:val="es-ES"/>
        </w:rPr>
      </w:pPr>
    </w:p>
    <w:p w14:paraId="2D4036A9" w14:textId="66C1A1C5" w:rsidR="00AF3D29" w:rsidRDefault="00AF3D29" w:rsidP="00204BF3">
      <w:pPr>
        <w:spacing w:after="0"/>
        <w:ind w:left="720"/>
        <w:jc w:val="both"/>
        <w:rPr>
          <w:lang w:val="es-ES"/>
        </w:rPr>
      </w:pPr>
      <w:r>
        <w:rPr>
          <w:lang w:val="es-ES"/>
        </w:rPr>
        <w:lastRenderedPageBreak/>
        <w:t xml:space="preserve">Un modelo que predice detecciones en toda la imagen va a tener </w:t>
      </w:r>
      <w:proofErr w:type="spellStart"/>
      <w:r>
        <w:rPr>
          <w:lang w:val="es-ES"/>
        </w:rPr>
        <w:t>Recall</w:t>
      </w:r>
      <w:proofErr w:type="spellEnd"/>
      <w:r>
        <w:rPr>
          <w:lang w:val="es-ES"/>
        </w:rPr>
        <w:t xml:space="preserve"> = 1.0 pero Precisión muy baja. Un modelo muy conservador que solo predice cuando está segurísimo tendrá Precisión alta, pero </w:t>
      </w:r>
      <w:proofErr w:type="spellStart"/>
      <w:r>
        <w:rPr>
          <w:lang w:val="es-ES"/>
        </w:rPr>
        <w:t>Recall</w:t>
      </w:r>
      <w:proofErr w:type="spellEnd"/>
      <w:r>
        <w:rPr>
          <w:lang w:val="es-ES"/>
        </w:rPr>
        <w:t xml:space="preserve"> bajo. Solo juntas dan una imagen honesta del desempeño. </w:t>
      </w:r>
    </w:p>
    <w:p w14:paraId="6145AC14" w14:textId="77777777" w:rsidR="00AF3D29" w:rsidRDefault="00AF3D29" w:rsidP="00204BF3">
      <w:pPr>
        <w:spacing w:after="0"/>
        <w:ind w:left="720"/>
        <w:jc w:val="both"/>
        <w:rPr>
          <w:lang w:val="es-ES"/>
        </w:rPr>
      </w:pPr>
    </w:p>
    <w:p w14:paraId="7FF9B0D1" w14:textId="77777777" w:rsidR="00EA0628" w:rsidRPr="00AF3D29" w:rsidRDefault="00EA0628" w:rsidP="00204BF3">
      <w:pPr>
        <w:spacing w:after="0"/>
        <w:ind w:left="720"/>
        <w:jc w:val="both"/>
        <w:rPr>
          <w:lang w:val="es-ES"/>
        </w:rPr>
      </w:pPr>
    </w:p>
    <w:p w14:paraId="091F79EB" w14:textId="0DFEC2B4" w:rsidR="00A13802" w:rsidRDefault="00A13802" w:rsidP="00204BF3">
      <w:pPr>
        <w:pStyle w:val="Prrafodelista"/>
        <w:numPr>
          <w:ilvl w:val="0"/>
          <w:numId w:val="1"/>
        </w:numPr>
        <w:spacing w:after="0"/>
        <w:jc w:val="both"/>
        <w:rPr>
          <w:lang w:val="es-ES"/>
        </w:rPr>
      </w:pPr>
      <w:r>
        <w:rPr>
          <w:lang w:val="es-ES"/>
        </w:rPr>
        <w:t xml:space="preserve">Traduzca esa preferencia a términos de precisión y </w:t>
      </w:r>
      <w:proofErr w:type="spellStart"/>
      <w:r>
        <w:rPr>
          <w:lang w:val="es-ES"/>
        </w:rPr>
        <w:t>recall</w:t>
      </w:r>
      <w:proofErr w:type="spellEnd"/>
      <w:r>
        <w:rPr>
          <w:lang w:val="es-ES"/>
        </w:rPr>
        <w:t>. ¿Qué umbral de confianza ajustaría y en qué dirección?</w:t>
      </w:r>
    </w:p>
    <w:p w14:paraId="2F4D296E" w14:textId="0FD0BD51" w:rsidR="00EA0628" w:rsidRDefault="00EA0628" w:rsidP="00204BF3">
      <w:pPr>
        <w:pStyle w:val="Prrafodelista"/>
        <w:spacing w:after="0"/>
        <w:jc w:val="both"/>
        <w:rPr>
          <w:lang w:val="es-ES"/>
        </w:rPr>
      </w:pPr>
      <w:r>
        <w:rPr>
          <w:lang w:val="es-ES"/>
        </w:rPr>
        <w:t xml:space="preserve">La preferencia del director se traduce directamente en priorizar alto </w:t>
      </w:r>
      <w:proofErr w:type="spellStart"/>
      <w:r>
        <w:rPr>
          <w:lang w:val="es-ES"/>
        </w:rPr>
        <w:t>Recall</w:t>
      </w:r>
      <w:proofErr w:type="spellEnd"/>
      <w:r>
        <w:rPr>
          <w:lang w:val="es-ES"/>
        </w:rPr>
        <w:t xml:space="preserve"> sobre alta Precisión. Él prefiere tolerar FP (alertas innecesarias) antes que sufrir FN (quiebres no detectados). Para lograrlo, se debe bajar el umbral de confianza. Al exigirle menos certeza al modelo para que reporte una detección, el sistema reportará más objetos en total – capturará más quiebres reales, pero también más falsas alarmas). Es un </w:t>
      </w:r>
      <w:proofErr w:type="spellStart"/>
      <w:r>
        <w:rPr>
          <w:lang w:val="es-ES"/>
        </w:rPr>
        <w:t>trade</w:t>
      </w:r>
      <w:proofErr w:type="spellEnd"/>
      <w:r>
        <w:rPr>
          <w:lang w:val="es-ES"/>
        </w:rPr>
        <w:t xml:space="preserve">-off deliberado y válido en este contexto. </w:t>
      </w:r>
    </w:p>
    <w:p w14:paraId="2BFC3760" w14:textId="77777777" w:rsidR="00EA0628" w:rsidRDefault="00EA0628" w:rsidP="00204BF3">
      <w:pPr>
        <w:pStyle w:val="Prrafodelista"/>
        <w:spacing w:after="0"/>
        <w:jc w:val="both"/>
        <w:rPr>
          <w:lang w:val="es-ES"/>
        </w:rPr>
      </w:pPr>
    </w:p>
    <w:p w14:paraId="2D17DC0B" w14:textId="2865EAD2" w:rsidR="00A13802" w:rsidRDefault="00AF3D29" w:rsidP="00204BF3">
      <w:pPr>
        <w:pStyle w:val="Prrafodelista"/>
        <w:numPr>
          <w:ilvl w:val="0"/>
          <w:numId w:val="1"/>
        </w:numPr>
        <w:spacing w:after="0"/>
        <w:jc w:val="both"/>
        <w:rPr>
          <w:lang w:val="es-ES"/>
        </w:rPr>
      </w:pPr>
      <w:r>
        <w:rPr>
          <w:lang w:val="es-ES"/>
        </w:rPr>
        <w:t xml:space="preserve">Explique qué es </w:t>
      </w:r>
      <w:proofErr w:type="spellStart"/>
      <w:r>
        <w:rPr>
          <w:lang w:val="es-ES"/>
        </w:rPr>
        <w:t>mAP</w:t>
      </w:r>
      <w:proofErr w:type="spellEnd"/>
      <w:r>
        <w:rPr>
          <w:lang w:val="es-ES"/>
        </w:rPr>
        <w:t xml:space="preserve"> y por qué es más informativo que reportar un único valor de precisión o </w:t>
      </w:r>
      <w:proofErr w:type="spellStart"/>
      <w:r>
        <w:rPr>
          <w:lang w:val="es-ES"/>
        </w:rPr>
        <w:t>recall</w:t>
      </w:r>
      <w:proofErr w:type="spellEnd"/>
      <w:r>
        <w:rPr>
          <w:lang w:val="es-ES"/>
        </w:rPr>
        <w:t xml:space="preserve">. </w:t>
      </w:r>
    </w:p>
    <w:p w14:paraId="45609B9C" w14:textId="17A8E1BC" w:rsidR="00EA0628" w:rsidRDefault="00EA0628" w:rsidP="00204BF3">
      <w:pPr>
        <w:pStyle w:val="Prrafodelista"/>
        <w:spacing w:after="0"/>
        <w:jc w:val="both"/>
        <w:rPr>
          <w:lang w:val="es-GT"/>
        </w:rPr>
      </w:pPr>
      <w:r w:rsidRPr="00EA0628">
        <w:rPr>
          <w:lang w:val="es-GT"/>
        </w:rPr>
        <w:t>El Map (Mean Average Precision) es el</w:t>
      </w:r>
      <w:r>
        <w:rPr>
          <w:lang w:val="es-GT"/>
        </w:rPr>
        <w:t xml:space="preserve"> promedio de la métrica AP calculada a través de todas las clases del modelo. Para una sola clase, la AP resume toda la curva Precisión-Recall en un único número: en lugar de reportar un único punto (P,R), integra el comportamiento del modelo a todos los posibles umbrales de confianza. El mAP promedia eso entre todas las clases. </w:t>
      </w:r>
      <w:r w:rsidR="00EB4007">
        <w:rPr>
          <w:lang w:val="es-GT"/>
        </w:rPr>
        <w:t xml:space="preserve">Es más informativo que un único P o R porque un valor de Precisión = 0.9 no dice nada si el Recall es de 0.2, ni viceversa. El mAP captura el comportamiento global. </w:t>
      </w:r>
    </w:p>
    <w:p w14:paraId="2B8B2154" w14:textId="77777777" w:rsidR="00EB4007" w:rsidRDefault="00EB4007" w:rsidP="00204BF3">
      <w:pPr>
        <w:pStyle w:val="Prrafodelista"/>
        <w:spacing w:after="0"/>
        <w:jc w:val="both"/>
        <w:rPr>
          <w:lang w:val="es-GT"/>
        </w:rPr>
      </w:pPr>
    </w:p>
    <w:p w14:paraId="3B790872" w14:textId="7DC06249" w:rsidR="00EB4007" w:rsidRDefault="00EB4007" w:rsidP="00204BF3">
      <w:pPr>
        <w:pStyle w:val="Prrafodelista"/>
        <w:numPr>
          <w:ilvl w:val="0"/>
          <w:numId w:val="2"/>
        </w:numPr>
        <w:spacing w:after="0"/>
        <w:jc w:val="both"/>
        <w:rPr>
          <w:rFonts w:eastAsiaTheme="minorEastAsia"/>
          <w:lang w:val="es-GT"/>
        </w:rPr>
      </w:pPr>
      <w:r>
        <w:rPr>
          <w:lang w:val="es-GT"/>
        </w:rPr>
        <w:t>PASCAL VOC: considera que una detección es correcta si IoU</w:t>
      </w:r>
      <m:oMath>
        <m:r>
          <w:rPr>
            <w:rFonts w:ascii="Cambria Math" w:hAnsi="Cambria Math"/>
            <w:lang w:val="es-GT"/>
          </w:rPr>
          <m:t>≥5</m:t>
        </m:r>
      </m:oMath>
      <w:r>
        <w:rPr>
          <w:rFonts w:eastAsiaTheme="minorEastAsia"/>
          <w:lang w:val="es-GT"/>
        </w:rPr>
        <w:t xml:space="preserve">. Es un umbral único, relativamente permisivo. </w:t>
      </w:r>
    </w:p>
    <w:p w14:paraId="33A9C252" w14:textId="1427266D" w:rsidR="00EB4007" w:rsidRDefault="00EB4007" w:rsidP="00204BF3">
      <w:pPr>
        <w:pStyle w:val="Prrafodelista"/>
        <w:numPr>
          <w:ilvl w:val="0"/>
          <w:numId w:val="2"/>
        </w:numPr>
        <w:spacing w:after="0"/>
        <w:jc w:val="both"/>
        <w:rPr>
          <w:rFonts w:eastAsiaTheme="minorEastAsia"/>
          <w:lang w:val="es-GT"/>
        </w:rPr>
      </w:pPr>
      <w:r>
        <w:rPr>
          <w:lang w:val="es-GT"/>
        </w:rPr>
        <w:t>COCO</w:t>
      </w:r>
      <w:r w:rsidRPr="00EB4007">
        <w:rPr>
          <w:rFonts w:eastAsiaTheme="minorEastAsia"/>
          <w:lang w:val="es-GT"/>
        </w:rPr>
        <w:t>:</w:t>
      </w:r>
      <w:r>
        <w:rPr>
          <w:rFonts w:eastAsiaTheme="minorEastAsia"/>
          <w:lang w:val="es-GT"/>
        </w:rPr>
        <w:t xml:space="preserve"> promedio el AP calculado a 10 umbrales distintos de los IoU (0.50, 0.55… 0.95). Exige que el modelo localice bien el objeto a distintos niveles de precisión geométrica. </w:t>
      </w:r>
    </w:p>
    <w:p w14:paraId="5982F124" w14:textId="77777777" w:rsidR="00EB4007" w:rsidRDefault="00EB4007" w:rsidP="00204BF3">
      <w:pPr>
        <w:spacing w:after="0"/>
        <w:ind w:left="720"/>
        <w:jc w:val="both"/>
        <w:rPr>
          <w:rFonts w:eastAsiaTheme="minorEastAsia"/>
          <w:lang w:val="es-GT"/>
        </w:rPr>
      </w:pPr>
    </w:p>
    <w:p w14:paraId="34C1E18D" w14:textId="5D2C0934" w:rsidR="00EB4007" w:rsidRPr="00EB4007" w:rsidRDefault="00EB4007" w:rsidP="00204BF3">
      <w:pPr>
        <w:spacing w:after="0"/>
        <w:ind w:left="720"/>
        <w:jc w:val="both"/>
        <w:rPr>
          <w:rFonts w:eastAsiaTheme="minorEastAsia"/>
          <w:lang w:val="es-GT"/>
        </w:rPr>
      </w:pPr>
      <w:r>
        <w:rPr>
          <w:rFonts w:eastAsiaTheme="minorEastAsia"/>
          <w:lang w:val="es-GT"/>
        </w:rPr>
        <w:t xml:space="preserve">El protocolo COCO es más exigente. Para los anaqueles del SKU110K, donde los productos están muy juntos, acertar la localización final es difícil porque los márgenes entre productos son mínimos. Un modelo podría obtener buen </w:t>
      </w:r>
      <w:hyperlink r:id="rId8" w:history="1">
        <w:r w:rsidRPr="00FC36E4">
          <w:rPr>
            <w:rStyle w:val="Hipervnculo"/>
            <w:rFonts w:eastAsiaTheme="minorEastAsia"/>
            <w:lang w:val="es-GT"/>
          </w:rPr>
          <w:t>mAP@0.5</w:t>
        </w:r>
      </w:hyperlink>
      <w:r>
        <w:rPr>
          <w:rFonts w:eastAsiaTheme="minorEastAsia"/>
          <w:lang w:val="es-GT"/>
        </w:rPr>
        <w:t xml:space="preserve"> pero colapsar en </w:t>
      </w:r>
      <w:hyperlink r:id="rId9" w:history="1">
        <w:r w:rsidRPr="00FC36E4">
          <w:rPr>
            <w:rStyle w:val="Hipervnculo"/>
            <w:rFonts w:eastAsiaTheme="minorEastAsia"/>
            <w:lang w:val="es-GT"/>
          </w:rPr>
          <w:t>mAP@0.5:0.95</w:t>
        </w:r>
      </w:hyperlink>
      <w:r>
        <w:rPr>
          <w:rFonts w:eastAsiaTheme="minorEastAsia"/>
          <w:lang w:val="es-GT"/>
        </w:rPr>
        <w:t xml:space="preserve"> si no localiza con precisión los bordes de cada producto. Por eso COCO penaliza más las impresiones de localización que son muy probables en escenarios densos como anaqueles. </w:t>
      </w:r>
    </w:p>
    <w:p w14:paraId="46A5C4AF" w14:textId="77777777" w:rsidR="00EB4007" w:rsidRPr="00EB4007" w:rsidRDefault="00EB4007" w:rsidP="00204BF3">
      <w:pPr>
        <w:pStyle w:val="Prrafodelista"/>
        <w:spacing w:after="0"/>
        <w:jc w:val="both"/>
        <w:rPr>
          <w:rFonts w:eastAsiaTheme="minorEastAsia"/>
          <w:lang w:val="es-GT"/>
        </w:rPr>
      </w:pPr>
    </w:p>
    <w:p w14:paraId="00804859" w14:textId="7CEBE708" w:rsidR="00650C70" w:rsidRDefault="00650C70" w:rsidP="00204BF3">
      <w:pPr>
        <w:spacing w:after="0"/>
        <w:jc w:val="both"/>
        <w:rPr>
          <w:b/>
          <w:bCs/>
          <w:lang w:val="es-ES"/>
        </w:rPr>
      </w:pPr>
      <w:r>
        <w:rPr>
          <w:b/>
          <w:bCs/>
          <w:lang w:val="es-ES"/>
        </w:rPr>
        <w:lastRenderedPageBreak/>
        <w:t>Pregunta 1.3</w:t>
      </w:r>
    </w:p>
    <w:p w14:paraId="4F73E1C1" w14:textId="4DBF5A13" w:rsidR="00C45F83" w:rsidRDefault="00C45F83" w:rsidP="00204BF3">
      <w:pPr>
        <w:pStyle w:val="Prrafodelista"/>
        <w:numPr>
          <w:ilvl w:val="0"/>
          <w:numId w:val="1"/>
        </w:numPr>
        <w:spacing w:after="0"/>
        <w:jc w:val="both"/>
        <w:rPr>
          <w:lang w:val="es-ES"/>
        </w:rPr>
      </w:pPr>
      <w:r>
        <w:rPr>
          <w:lang w:val="es-ES"/>
        </w:rPr>
        <w:t>Explique al cliente qué es el Non-</w:t>
      </w:r>
      <w:proofErr w:type="spellStart"/>
      <w:r>
        <w:rPr>
          <w:lang w:val="es-ES"/>
        </w:rPr>
        <w:t>Maxinum</w:t>
      </w:r>
      <w:proofErr w:type="spellEnd"/>
      <w:r>
        <w:rPr>
          <w:lang w:val="es-ES"/>
        </w:rPr>
        <w:t xml:space="preserve"> </w:t>
      </w:r>
      <w:proofErr w:type="spellStart"/>
      <w:r>
        <w:rPr>
          <w:lang w:val="es-ES"/>
        </w:rPr>
        <w:t>Suppression</w:t>
      </w:r>
      <w:proofErr w:type="spellEnd"/>
      <w:r>
        <w:rPr>
          <w:lang w:val="es-ES"/>
        </w:rPr>
        <w:t xml:space="preserve"> y por qué el detector genera múltiples cajas para el mismo objeto. </w:t>
      </w:r>
    </w:p>
    <w:p w14:paraId="4BE73108" w14:textId="2D8D77EA" w:rsidR="00C45F83" w:rsidRDefault="00C45F83" w:rsidP="00204BF3">
      <w:pPr>
        <w:pStyle w:val="Prrafodelista"/>
        <w:spacing w:after="0"/>
        <w:jc w:val="both"/>
        <w:rPr>
          <w:lang w:val="es-ES"/>
        </w:rPr>
      </w:pPr>
      <w:r>
        <w:rPr>
          <w:lang w:val="es-ES"/>
        </w:rPr>
        <w:t xml:space="preserve">Los detectores modernos no miran la imagen una sola vez: dividen la imagen en una cuadrícula y, desde cada celda, generan múltiples propuestas de dónde podría haber un objeto. Como un producto en anaquel puede estar en el área de varias celdas al mismo tiempo, el modelo propone la misma lata de atún desde 8, 15 o 20 ángulos distintos. </w:t>
      </w:r>
    </w:p>
    <w:p w14:paraId="133C6A2B" w14:textId="3F8E65D1" w:rsidR="00C45F83" w:rsidRDefault="00C45F83" w:rsidP="00204BF3">
      <w:pPr>
        <w:pStyle w:val="Prrafodelista"/>
        <w:spacing w:after="0"/>
        <w:jc w:val="both"/>
        <w:rPr>
          <w:lang w:val="es-ES"/>
        </w:rPr>
      </w:pPr>
      <w:r>
        <w:rPr>
          <w:lang w:val="es-ES"/>
        </w:rPr>
        <w:t xml:space="preserve">NMS en lenguaje no técnico: </w:t>
      </w:r>
    </w:p>
    <w:p w14:paraId="6849FBA7" w14:textId="78132D88" w:rsidR="00C45F83" w:rsidRDefault="00C45F83" w:rsidP="00204BF3">
      <w:pPr>
        <w:pStyle w:val="Prrafodelista"/>
        <w:numPr>
          <w:ilvl w:val="0"/>
          <w:numId w:val="4"/>
        </w:numPr>
        <w:spacing w:after="0"/>
        <w:jc w:val="both"/>
        <w:rPr>
          <w:lang w:val="es-ES"/>
        </w:rPr>
      </w:pPr>
      <w:r>
        <w:rPr>
          <w:lang w:val="es-ES"/>
        </w:rPr>
        <w:t>Tomar todas las cajas propuestas y su nivel de confianza (qué tan seguro está el modelo de cada una)</w:t>
      </w:r>
    </w:p>
    <w:p w14:paraId="69CD5D1E" w14:textId="0150233F" w:rsidR="00C45F83" w:rsidRDefault="00C45F83" w:rsidP="00204BF3">
      <w:pPr>
        <w:pStyle w:val="Prrafodelista"/>
        <w:numPr>
          <w:ilvl w:val="0"/>
          <w:numId w:val="4"/>
        </w:numPr>
        <w:spacing w:after="0"/>
        <w:jc w:val="both"/>
        <w:rPr>
          <w:lang w:val="es-ES"/>
        </w:rPr>
      </w:pPr>
      <w:r>
        <w:rPr>
          <w:lang w:val="es-ES"/>
        </w:rPr>
        <w:t xml:space="preserve">Seleccionar la caja con mayor confianza – esa se queda. </w:t>
      </w:r>
    </w:p>
    <w:p w14:paraId="0D333A4C" w14:textId="585AB6CD" w:rsidR="00C45F83" w:rsidRDefault="00C45F83" w:rsidP="00204BF3">
      <w:pPr>
        <w:pStyle w:val="Prrafodelista"/>
        <w:numPr>
          <w:ilvl w:val="0"/>
          <w:numId w:val="4"/>
        </w:numPr>
        <w:spacing w:after="0"/>
        <w:jc w:val="both"/>
        <w:rPr>
          <w:lang w:val="es-ES"/>
        </w:rPr>
      </w:pPr>
      <w:r>
        <w:rPr>
          <w:lang w:val="es-ES"/>
        </w:rPr>
        <w:t xml:space="preserve">Comparar esa caja ganadora contra todas las demás: si alguna se superpone demasiado, se elimina, porque probablemente hablan del mismo objeto. </w:t>
      </w:r>
    </w:p>
    <w:p w14:paraId="14FBAA0C" w14:textId="53CF3AF3" w:rsidR="00C45F83" w:rsidRDefault="00C45F83" w:rsidP="00204BF3">
      <w:pPr>
        <w:pStyle w:val="Prrafodelista"/>
        <w:numPr>
          <w:ilvl w:val="0"/>
          <w:numId w:val="4"/>
        </w:numPr>
        <w:spacing w:after="0"/>
        <w:jc w:val="both"/>
        <w:rPr>
          <w:lang w:val="es-ES"/>
        </w:rPr>
      </w:pPr>
      <w:r>
        <w:rPr>
          <w:lang w:val="es-ES"/>
        </w:rPr>
        <w:t>Del resto que sobrevivieron, se vuelve a hacer desde el paso 2</w:t>
      </w:r>
    </w:p>
    <w:p w14:paraId="5F7E3895" w14:textId="16C404ED" w:rsidR="00C45F83" w:rsidRDefault="00C45F83" w:rsidP="00204BF3">
      <w:pPr>
        <w:pStyle w:val="Prrafodelista"/>
        <w:numPr>
          <w:ilvl w:val="0"/>
          <w:numId w:val="4"/>
        </w:numPr>
        <w:spacing w:after="0"/>
        <w:jc w:val="both"/>
        <w:rPr>
          <w:lang w:val="es-ES"/>
        </w:rPr>
      </w:pPr>
      <w:r>
        <w:rPr>
          <w:lang w:val="es-ES"/>
        </w:rPr>
        <w:t xml:space="preserve">Repetir hasta que no haya más cajas. </w:t>
      </w:r>
    </w:p>
    <w:p w14:paraId="38E809D7" w14:textId="77777777" w:rsidR="00C45F83" w:rsidRDefault="00C45F83" w:rsidP="00204BF3">
      <w:pPr>
        <w:pStyle w:val="Prrafodelista"/>
        <w:spacing w:after="0"/>
        <w:ind w:left="1080"/>
        <w:jc w:val="both"/>
        <w:rPr>
          <w:lang w:val="es-ES"/>
        </w:rPr>
      </w:pPr>
    </w:p>
    <w:p w14:paraId="3D9C204E" w14:textId="7BAE165B" w:rsidR="00C45F83" w:rsidRPr="001210A9" w:rsidRDefault="00C45F83" w:rsidP="00204BF3">
      <w:pPr>
        <w:pStyle w:val="Prrafodelista"/>
        <w:numPr>
          <w:ilvl w:val="0"/>
          <w:numId w:val="1"/>
        </w:numPr>
        <w:spacing w:after="0"/>
        <w:jc w:val="both"/>
        <w:rPr>
          <w:lang w:val="es-ES"/>
        </w:rPr>
      </w:pPr>
      <w:r>
        <w:rPr>
          <w:lang w:val="es-ES"/>
        </w:rPr>
        <w:t xml:space="preserve">¿Qué valor de </w:t>
      </w:r>
      <m:oMath>
        <m:r>
          <w:rPr>
            <w:rFonts w:ascii="Cambria Math" w:hAnsi="Cambria Math"/>
            <w:lang w:val="es-ES"/>
          </w:rPr>
          <m:t>θ_NMS</m:t>
        </m:r>
      </m:oMath>
      <w:r>
        <w:rPr>
          <w:rFonts w:eastAsiaTheme="minorEastAsia"/>
          <w:lang w:val="es-ES"/>
        </w:rPr>
        <w:t xml:space="preserve"> recomendaría y por qué?</w:t>
      </w:r>
    </w:p>
    <w:p w14:paraId="0C4A131E" w14:textId="6246694E" w:rsidR="001210A9" w:rsidRDefault="001210A9" w:rsidP="00204BF3">
      <w:pPr>
        <w:pStyle w:val="Prrafodelista"/>
        <w:spacing w:after="0"/>
        <w:jc w:val="both"/>
        <w:rPr>
          <w:rFonts w:eastAsiaTheme="minorEastAsia"/>
          <w:lang w:val="es-ES"/>
        </w:rPr>
      </w:pPr>
      <w:r>
        <w:rPr>
          <w:rFonts w:eastAsiaTheme="minorEastAsia"/>
          <w:lang w:val="es-ES"/>
        </w:rPr>
        <w:t xml:space="preserve">En anaqueles donde los productos están pegados entre sí, se suele recomendar un valor alto de </w:t>
      </w:r>
      <m:oMath>
        <m:r>
          <w:rPr>
            <w:rFonts w:ascii="Cambria Math" w:eastAsiaTheme="minorEastAsia" w:hAnsi="Cambria Math"/>
            <w:lang w:val="es-ES"/>
          </w:rPr>
          <m:t>θ_NMS</m:t>
        </m:r>
      </m:oMath>
      <w:r>
        <w:rPr>
          <w:rFonts w:eastAsiaTheme="minorEastAsia"/>
          <w:lang w:val="es-ES"/>
        </w:rPr>
        <w:t xml:space="preserve"> como 0.6-0.7. Si se usa un </w:t>
      </w:r>
      <m:oMath>
        <m:r>
          <w:rPr>
            <w:rFonts w:ascii="Cambria Math" w:eastAsiaTheme="minorEastAsia" w:hAnsi="Cambria Math"/>
            <w:lang w:val="es-ES"/>
          </w:rPr>
          <m:t>θ</m:t>
        </m:r>
      </m:oMath>
      <w:r>
        <w:rPr>
          <w:rFonts w:eastAsiaTheme="minorEastAsia"/>
          <w:lang w:val="es-ES"/>
        </w:rPr>
        <w:t xml:space="preserve"> najo, el NMS es muy agresivo: elimina cajas que se solapan apenas un 30%. En un anaquel denso, dos productos legítimamente distintos y adyacentes pueden solapar sus cajas un 25-40% simplemente por estar tan cerca. Un NMS agresivo los fusionaría en uno solo, generando FN. Con </w:t>
      </w:r>
      <m:oMath>
        <m:r>
          <w:rPr>
            <w:rFonts w:ascii="Cambria Math" w:eastAsiaTheme="minorEastAsia" w:hAnsi="Cambria Math"/>
            <w:lang w:val="es-ES"/>
          </w:rPr>
          <m:t>θ</m:t>
        </m:r>
      </m:oMath>
      <w:r>
        <w:rPr>
          <w:rFonts w:eastAsiaTheme="minorEastAsia"/>
          <w:lang w:val="es-ES"/>
        </w:rPr>
        <w:t xml:space="preserve"> alto, el NMS solo elimina cajas que solapan mucho, lo cual corresponde a duplicados reales del mismo objeto, no a productos vecinos. </w:t>
      </w:r>
    </w:p>
    <w:p w14:paraId="7FDC9638" w14:textId="77777777" w:rsidR="001210A9" w:rsidRPr="00C45F83" w:rsidRDefault="001210A9" w:rsidP="00204BF3">
      <w:pPr>
        <w:pStyle w:val="Prrafodelista"/>
        <w:spacing w:after="0"/>
        <w:jc w:val="both"/>
        <w:rPr>
          <w:lang w:val="es-ES"/>
        </w:rPr>
      </w:pPr>
    </w:p>
    <w:p w14:paraId="73B27B5B" w14:textId="29A64EBF" w:rsidR="00C45F83" w:rsidRPr="001210A9" w:rsidRDefault="00C45F83" w:rsidP="00204BF3">
      <w:pPr>
        <w:pStyle w:val="Prrafodelista"/>
        <w:numPr>
          <w:ilvl w:val="0"/>
          <w:numId w:val="1"/>
        </w:numPr>
        <w:spacing w:after="0"/>
        <w:jc w:val="both"/>
        <w:rPr>
          <w:lang w:val="es-ES"/>
        </w:rPr>
      </w:pPr>
      <w:r>
        <w:rPr>
          <w:rFonts w:eastAsiaTheme="minorEastAsia"/>
          <w:lang w:val="es-ES"/>
        </w:rPr>
        <w:t xml:space="preserve">¿En qué orden se deben aplicar el umbral de confianza y el NMS? </w:t>
      </w:r>
    </w:p>
    <w:p w14:paraId="1B32FCE7" w14:textId="7EDF7C4E" w:rsidR="001210A9" w:rsidRDefault="001210A9" w:rsidP="00204BF3">
      <w:pPr>
        <w:pStyle w:val="Prrafodelista"/>
        <w:spacing w:after="0"/>
        <w:jc w:val="both"/>
        <w:rPr>
          <w:rFonts w:eastAsiaTheme="minorEastAsia"/>
          <w:lang w:val="es-ES"/>
        </w:rPr>
      </w:pPr>
      <w:r>
        <w:rPr>
          <w:rFonts w:eastAsiaTheme="minorEastAsia"/>
          <w:lang w:val="es-ES"/>
        </w:rPr>
        <w:t>El orden correcto es: primero umbral de confianza ͳ, luego NMS.</w:t>
      </w:r>
    </w:p>
    <w:p w14:paraId="3ECD59FB" w14:textId="00B82085" w:rsidR="001210A9" w:rsidRDefault="001210A9" w:rsidP="00204BF3">
      <w:pPr>
        <w:pStyle w:val="Prrafodelista"/>
        <w:spacing w:after="0"/>
        <w:jc w:val="both"/>
        <w:rPr>
          <w:rFonts w:eastAsiaTheme="minorEastAsia"/>
          <w:lang w:val="es-ES"/>
        </w:rPr>
      </w:pPr>
      <w:r>
        <w:rPr>
          <w:rFonts w:eastAsiaTheme="minorEastAsia"/>
          <w:lang w:val="es-ES"/>
        </w:rPr>
        <w:t xml:space="preserve">El NMS opera comparando cajas entre sí mediante cálculos de </w:t>
      </w:r>
      <w:proofErr w:type="spellStart"/>
      <w:r>
        <w:rPr>
          <w:rFonts w:eastAsiaTheme="minorEastAsia"/>
          <w:lang w:val="es-ES"/>
        </w:rPr>
        <w:t>IoU</w:t>
      </w:r>
      <w:proofErr w:type="spellEnd"/>
      <w:r>
        <w:rPr>
          <w:rFonts w:eastAsiaTheme="minorEastAsia"/>
          <w:lang w:val="es-ES"/>
        </w:rPr>
        <w:t xml:space="preserve">. Si se aplica NMS sobre las 312 cajas brutas, el costo computacional es </w:t>
      </w:r>
      <m:oMath>
        <m:r>
          <w:rPr>
            <w:rFonts w:ascii="Cambria Math" w:eastAsiaTheme="minorEastAsia" w:hAnsi="Cambria Math"/>
            <w:lang w:val="es-ES"/>
          </w:rPr>
          <m:t>O(</m:t>
        </m:r>
        <m:sSup>
          <m:sSupPr>
            <m:ctrlPr>
              <w:rPr>
                <w:rFonts w:ascii="Cambria Math" w:eastAsiaTheme="minorEastAsia" w:hAnsi="Cambria Math"/>
                <w:i/>
                <w:lang w:val="es-ES"/>
              </w:rPr>
            </m:ctrlPr>
          </m:sSupPr>
          <m:e>
            <m:r>
              <w:rPr>
                <w:rFonts w:ascii="Cambria Math" w:eastAsiaTheme="minorEastAsia" w:hAnsi="Cambria Math"/>
                <w:lang w:val="es-ES"/>
              </w:rPr>
              <m:t>n</m:t>
            </m:r>
          </m:e>
          <m:sup>
            <m:r>
              <w:rPr>
                <w:rFonts w:ascii="Cambria Math" w:eastAsiaTheme="minorEastAsia" w:hAnsi="Cambria Math"/>
                <w:lang w:val="es-ES"/>
              </w:rPr>
              <m:t>2</m:t>
            </m:r>
          </m:sup>
        </m:sSup>
        <m:r>
          <w:rPr>
            <w:rFonts w:ascii="Cambria Math" w:eastAsiaTheme="minorEastAsia" w:hAnsi="Cambria Math"/>
            <w:lang w:val="es-ES"/>
          </w:rPr>
          <m:t>)</m:t>
        </m:r>
      </m:oMath>
      <w:r>
        <w:rPr>
          <w:rFonts w:eastAsiaTheme="minorEastAsia"/>
          <w:lang w:val="es-ES"/>
        </w:rPr>
        <w:t xml:space="preserve"> en el número de comparaciones – con 312 cajas eso son ~97,000 comparaciones potenciales. Si primero se filtran con ͳ y quedan, 80 cajas relevantes, el NMS solo necesita ~6,400 comparaciones. El ahorra es sustancial. </w:t>
      </w:r>
    </w:p>
    <w:p w14:paraId="5343BBCA" w14:textId="77777777" w:rsidR="001210A9" w:rsidRDefault="001210A9" w:rsidP="00204BF3">
      <w:pPr>
        <w:pStyle w:val="Prrafodelista"/>
        <w:spacing w:after="0"/>
        <w:jc w:val="both"/>
        <w:rPr>
          <w:rFonts w:eastAsiaTheme="minorEastAsia"/>
          <w:lang w:val="es-ES"/>
        </w:rPr>
      </w:pPr>
    </w:p>
    <w:p w14:paraId="2EDD71C1" w14:textId="640FC2DC" w:rsidR="001210A9" w:rsidRDefault="001210A9" w:rsidP="00204BF3">
      <w:pPr>
        <w:pStyle w:val="Prrafodelista"/>
        <w:spacing w:after="0"/>
        <w:jc w:val="both"/>
        <w:rPr>
          <w:rFonts w:eastAsiaTheme="minorEastAsia"/>
          <w:lang w:val="es-ES"/>
        </w:rPr>
      </w:pPr>
      <w:r>
        <w:rPr>
          <w:rFonts w:eastAsiaTheme="minorEastAsia"/>
          <w:lang w:val="es-ES"/>
        </w:rPr>
        <w:t xml:space="preserve"> ¿Qué pasaría si se invierte el orden?</w:t>
      </w:r>
    </w:p>
    <w:p w14:paraId="2E72753B" w14:textId="003E1696" w:rsidR="00F325B9" w:rsidRPr="00633353" w:rsidRDefault="001210A9" w:rsidP="00204BF3">
      <w:pPr>
        <w:pStyle w:val="Prrafodelista"/>
        <w:spacing w:after="0"/>
        <w:jc w:val="both"/>
        <w:rPr>
          <w:lang w:val="es-ES"/>
        </w:rPr>
      </w:pPr>
      <w:r>
        <w:rPr>
          <w:lang w:val="es-ES"/>
        </w:rPr>
        <w:t xml:space="preserve">En un sistema que procesa 30 imágenes por minuto, aplicar NMS sobre cientos de cajas de baja confianza multiplicaría el tiempo de </w:t>
      </w:r>
      <w:proofErr w:type="spellStart"/>
      <w:r>
        <w:rPr>
          <w:lang w:val="es-ES"/>
        </w:rPr>
        <w:t>postprocesameinto</w:t>
      </w:r>
      <w:proofErr w:type="spellEnd"/>
      <w:r>
        <w:rPr>
          <w:lang w:val="es-ES"/>
        </w:rPr>
        <w:t xml:space="preserve"> por un factor de 10-15x. Fácilmente se pasaría el límite de 500ms solo en el </w:t>
      </w:r>
      <w:proofErr w:type="spellStart"/>
      <w:r>
        <w:rPr>
          <w:lang w:val="es-ES"/>
        </w:rPr>
        <w:t>postprocesamiento</w:t>
      </w:r>
      <w:proofErr w:type="spellEnd"/>
      <w:r>
        <w:rPr>
          <w:lang w:val="es-ES"/>
        </w:rPr>
        <w:t xml:space="preserve">, </w:t>
      </w:r>
      <w:r>
        <w:rPr>
          <w:lang w:val="es-ES"/>
        </w:rPr>
        <w:lastRenderedPageBreak/>
        <w:t>sin contar la inferencia de la red. Además, las cajas de baja confianza pueden introducir supresiones incorrectas: una caja con confianza 0.05 podría eliminar por solapamiento una caja con confianza 0.9 que sí era correcta.</w:t>
      </w:r>
    </w:p>
    <w:p w14:paraId="6C27687D" w14:textId="77777777" w:rsidR="00F325B9" w:rsidRDefault="00F325B9" w:rsidP="00204BF3">
      <w:pPr>
        <w:pStyle w:val="Prrafodelista"/>
        <w:spacing w:after="0"/>
        <w:jc w:val="both"/>
        <w:rPr>
          <w:lang w:val="es-ES"/>
        </w:rPr>
      </w:pPr>
    </w:p>
    <w:p w14:paraId="44D87EC9" w14:textId="77777777" w:rsidR="00F325B9" w:rsidRPr="00C45F83" w:rsidRDefault="00F325B9" w:rsidP="00204BF3">
      <w:pPr>
        <w:pStyle w:val="Prrafodelista"/>
        <w:spacing w:after="0"/>
        <w:jc w:val="both"/>
        <w:rPr>
          <w:lang w:val="es-ES"/>
        </w:rPr>
      </w:pPr>
    </w:p>
    <w:p w14:paraId="6C5BF3A1" w14:textId="39149BA3" w:rsidR="00F325B9" w:rsidRDefault="00F325B9" w:rsidP="00204BF3">
      <w:pPr>
        <w:spacing w:after="0"/>
        <w:jc w:val="both"/>
        <w:rPr>
          <w:b/>
          <w:bCs/>
          <w:sz w:val="28"/>
          <w:szCs w:val="28"/>
          <w:u w:val="single"/>
          <w:lang w:val="es-ES"/>
        </w:rPr>
      </w:pPr>
      <w:proofErr w:type="spellStart"/>
      <w:r>
        <w:rPr>
          <w:b/>
          <w:bCs/>
          <w:sz w:val="28"/>
          <w:szCs w:val="28"/>
          <w:u w:val="single"/>
          <w:lang w:val="es-ES"/>
        </w:rPr>
        <w:t>Task</w:t>
      </w:r>
      <w:proofErr w:type="spellEnd"/>
      <w:r>
        <w:rPr>
          <w:b/>
          <w:bCs/>
          <w:sz w:val="28"/>
          <w:szCs w:val="28"/>
          <w:u w:val="single"/>
          <w:lang w:val="es-ES"/>
        </w:rPr>
        <w:t xml:space="preserve"> 2</w:t>
      </w:r>
    </w:p>
    <w:p w14:paraId="28C07435" w14:textId="77777777" w:rsidR="00650C70" w:rsidRDefault="00650C70" w:rsidP="00204BF3">
      <w:pPr>
        <w:spacing w:after="0"/>
        <w:jc w:val="both"/>
        <w:rPr>
          <w:b/>
          <w:bCs/>
          <w:sz w:val="28"/>
          <w:szCs w:val="28"/>
          <w:u w:val="single"/>
          <w:lang w:val="es-ES"/>
        </w:rPr>
      </w:pPr>
    </w:p>
    <w:p w14:paraId="22C9A211" w14:textId="77777777" w:rsidR="00633353" w:rsidRDefault="00633353" w:rsidP="00204BF3">
      <w:pPr>
        <w:jc w:val="both"/>
        <w:rPr>
          <w:b/>
          <w:bCs/>
          <w:sz w:val="28"/>
          <w:szCs w:val="28"/>
          <w:u w:val="single"/>
          <w:lang w:val="es-ES"/>
        </w:rPr>
      </w:pPr>
      <w:r>
        <w:rPr>
          <w:b/>
          <w:bCs/>
          <w:sz w:val="28"/>
          <w:szCs w:val="28"/>
          <w:u w:val="single"/>
          <w:lang w:val="es-ES"/>
        </w:rPr>
        <w:br w:type="page"/>
      </w:r>
    </w:p>
    <w:p w14:paraId="1AF79CE1" w14:textId="68F53A47" w:rsidR="00AB1AC0" w:rsidRPr="00650C70" w:rsidRDefault="005D3AD3" w:rsidP="00204BF3">
      <w:pPr>
        <w:spacing w:after="0"/>
        <w:jc w:val="both"/>
        <w:rPr>
          <w:b/>
          <w:bCs/>
          <w:sz w:val="28"/>
          <w:szCs w:val="28"/>
          <w:u w:val="single"/>
          <w:lang w:val="es-ES"/>
        </w:rPr>
      </w:pPr>
      <w:r w:rsidRPr="00650C70">
        <w:rPr>
          <w:b/>
          <w:bCs/>
          <w:sz w:val="28"/>
          <w:szCs w:val="28"/>
          <w:u w:val="single"/>
          <w:lang w:val="es-ES"/>
        </w:rPr>
        <w:lastRenderedPageBreak/>
        <w:t>Dictamen Ejecutivo</w:t>
      </w:r>
    </w:p>
    <w:p w14:paraId="65499009" w14:textId="77777777" w:rsidR="00AC5C51" w:rsidRDefault="00AC5C51" w:rsidP="00204BF3">
      <w:pPr>
        <w:spacing w:after="0"/>
        <w:jc w:val="both"/>
        <w:rPr>
          <w:b/>
          <w:bCs/>
          <w:lang w:val="es-ES"/>
        </w:rPr>
      </w:pPr>
    </w:p>
    <w:p w14:paraId="0C336893" w14:textId="7CD270CB" w:rsidR="00AC5C51" w:rsidRDefault="00F947C3" w:rsidP="00204BF3">
      <w:pPr>
        <w:spacing w:after="0"/>
        <w:jc w:val="both"/>
        <w:rPr>
          <w:b/>
          <w:bCs/>
          <w:lang w:val="es-ES"/>
        </w:rPr>
      </w:pPr>
      <w:r>
        <w:rPr>
          <w:b/>
          <w:bCs/>
          <w:noProof/>
          <w:lang w:val="es-ES"/>
        </w:rPr>
        <w:drawing>
          <wp:anchor distT="0" distB="0" distL="114300" distR="114300" simplePos="0" relativeHeight="251658240" behindDoc="0" locked="0" layoutInCell="1" allowOverlap="1" wp14:anchorId="2CF1248F" wp14:editId="71DC16D2">
            <wp:simplePos x="0" y="0"/>
            <wp:positionH relativeFrom="column">
              <wp:posOffset>0</wp:posOffset>
            </wp:positionH>
            <wp:positionV relativeFrom="paragraph">
              <wp:posOffset>382996</wp:posOffset>
            </wp:positionV>
            <wp:extent cx="5943600" cy="815340"/>
            <wp:effectExtent l="0" t="0" r="0" b="0"/>
            <wp:wrapTopAndBottom/>
            <wp:docPr id="33483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8914" name="Picture 3348389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815340"/>
                    </a:xfrm>
                    <a:prstGeom prst="rect">
                      <a:avLst/>
                    </a:prstGeom>
                  </pic:spPr>
                </pic:pic>
              </a:graphicData>
            </a:graphic>
            <wp14:sizeRelH relativeFrom="page">
              <wp14:pctWidth>0</wp14:pctWidth>
            </wp14:sizeRelH>
            <wp14:sizeRelV relativeFrom="page">
              <wp14:pctHeight>0</wp14:pctHeight>
            </wp14:sizeRelV>
          </wp:anchor>
        </w:drawing>
      </w:r>
      <w:r w:rsidR="00AC5C51">
        <w:rPr>
          <w:b/>
          <w:bCs/>
          <w:lang w:val="es-ES"/>
        </w:rPr>
        <w:t>Tabla comparativa de métricas de modelos</w:t>
      </w:r>
    </w:p>
    <w:p w14:paraId="2182ADFB" w14:textId="41D2194D" w:rsidR="00633353" w:rsidRDefault="00633353" w:rsidP="00204BF3">
      <w:pPr>
        <w:spacing w:after="0"/>
        <w:jc w:val="both"/>
        <w:rPr>
          <w:b/>
          <w:bCs/>
          <w:lang w:val="es-ES"/>
        </w:rPr>
      </w:pPr>
    </w:p>
    <w:p w14:paraId="0208020B" w14:textId="326514B7" w:rsidR="00204BF3" w:rsidRDefault="00204BF3" w:rsidP="00204BF3">
      <w:pPr>
        <w:spacing w:after="0"/>
        <w:jc w:val="both"/>
        <w:rPr>
          <w:lang w:val="es-ES"/>
        </w:rPr>
      </w:pPr>
      <w:r>
        <w:rPr>
          <w:lang w:val="es-ES"/>
        </w:rPr>
        <w:t xml:space="preserve">Se evaluaron dos arquitecturas de detección de objetos: un modelo de dos etapas, Faster R-CNN con </w:t>
      </w:r>
      <w:proofErr w:type="spellStart"/>
      <w:r>
        <w:rPr>
          <w:lang w:val="es-ES"/>
        </w:rPr>
        <w:t>backbone</w:t>
      </w:r>
      <w:proofErr w:type="spellEnd"/>
      <w:r>
        <w:rPr>
          <w:lang w:val="es-ES"/>
        </w:rPr>
        <w:t xml:space="preserve"> ResNet-50 y </w:t>
      </w:r>
      <w:proofErr w:type="spellStart"/>
      <w:r>
        <w:rPr>
          <w:lang w:val="es-ES"/>
        </w:rPr>
        <w:t>Feature</w:t>
      </w:r>
      <w:proofErr w:type="spellEnd"/>
      <w:r>
        <w:rPr>
          <w:lang w:val="es-ES"/>
        </w:rPr>
        <w:t xml:space="preserve"> Pyramid Network (FPN), un modelo de una etapa, YOLOv8n, ambos ajustados sobre un subconjunto del dataset de anaqueles. Los resultados obtenidos muestran diferencias claras de desempeño, eficiencia y viabilidad operativa. </w:t>
      </w:r>
    </w:p>
    <w:p w14:paraId="30A6ACE7" w14:textId="77777777" w:rsidR="00204BF3" w:rsidRDefault="00204BF3" w:rsidP="00204BF3">
      <w:pPr>
        <w:spacing w:after="0"/>
        <w:jc w:val="both"/>
        <w:rPr>
          <w:lang w:val="es-ES"/>
        </w:rPr>
      </w:pPr>
    </w:p>
    <w:p w14:paraId="1ADFABAB" w14:textId="492A1221" w:rsidR="00204BF3" w:rsidRPr="00204BF3" w:rsidRDefault="00204BF3" w:rsidP="00204BF3">
      <w:pPr>
        <w:spacing w:after="0"/>
        <w:jc w:val="both"/>
        <w:rPr>
          <w:lang w:val="es-ES"/>
        </w:rPr>
      </w:pPr>
      <w:r w:rsidRPr="00204BF3">
        <w:rPr>
          <w:lang w:val="es-ES"/>
        </w:rPr>
        <w:t xml:space="preserve">El modelo Faster R-CNN alcanzó un mAP@0.5 de 0.1843 y un mAP@0.5:0.95 de 0.1148, superando a YOLOv8n, que obtuvo valores de 0.1498 y 0.1001, respectivamente. En términos de precisión, YOLOv8n reportó un valor significativamente mayor (0.7266) en comparación con Faster R-CNN (0.1148), mientras que este último presentó un mejor </w:t>
      </w:r>
      <w:proofErr w:type="spellStart"/>
      <w:r w:rsidRPr="00204BF3">
        <w:rPr>
          <w:lang w:val="es-ES"/>
        </w:rPr>
        <w:t>recall</w:t>
      </w:r>
      <w:proofErr w:type="spellEnd"/>
      <w:r w:rsidRPr="00204BF3">
        <w:rPr>
          <w:lang w:val="es-ES"/>
        </w:rPr>
        <w:t xml:space="preserve"> (0.2878 vs 0.1891). En cuanto a eficiencia computacional, Faster R-CNN operó a 7.35 FPS con un tamaño de modelo de 158.11 MB, mientras que YOLOv8n presentó un tamaño considerablemente menor (5.94 MB), aunque con problemas en la medición de FPS.</w:t>
      </w:r>
    </w:p>
    <w:p w14:paraId="6897F29C" w14:textId="77777777" w:rsidR="00204BF3" w:rsidRDefault="00204BF3" w:rsidP="00204BF3">
      <w:pPr>
        <w:spacing w:after="0"/>
        <w:jc w:val="both"/>
        <w:rPr>
          <w:b/>
          <w:bCs/>
          <w:lang w:val="es-ES"/>
        </w:rPr>
      </w:pPr>
    </w:p>
    <w:p w14:paraId="3F223CB0" w14:textId="564029E5" w:rsidR="00AC5C51" w:rsidRDefault="00AC5C51" w:rsidP="00204BF3">
      <w:pPr>
        <w:spacing w:after="0"/>
        <w:jc w:val="both"/>
        <w:rPr>
          <w:b/>
          <w:bCs/>
          <w:lang w:val="es-ES"/>
        </w:rPr>
      </w:pPr>
      <w:r>
        <w:rPr>
          <w:b/>
          <w:bCs/>
          <w:lang w:val="es-ES"/>
        </w:rPr>
        <w:t>Análisis: velocidad vs precisión</w:t>
      </w:r>
    </w:p>
    <w:p w14:paraId="5733A882" w14:textId="6582493F" w:rsidR="00F947C3" w:rsidRPr="00F947C3" w:rsidRDefault="00204BF3" w:rsidP="00204BF3">
      <w:pPr>
        <w:spacing w:after="0"/>
        <w:jc w:val="both"/>
        <w:rPr>
          <w:b/>
          <w:bCs/>
          <w:lang w:val="es-ES"/>
        </w:rPr>
      </w:pPr>
      <w:r>
        <w:rPr>
          <w:noProof/>
        </w:rPr>
        <w:drawing>
          <wp:anchor distT="0" distB="0" distL="114300" distR="114300" simplePos="0" relativeHeight="251660288" behindDoc="0" locked="0" layoutInCell="1" allowOverlap="1" wp14:anchorId="0AE114F5" wp14:editId="35AAAB92">
            <wp:simplePos x="0" y="0"/>
            <wp:positionH relativeFrom="column">
              <wp:posOffset>0</wp:posOffset>
            </wp:positionH>
            <wp:positionV relativeFrom="paragraph">
              <wp:posOffset>607241</wp:posOffset>
            </wp:positionV>
            <wp:extent cx="5943600" cy="2128520"/>
            <wp:effectExtent l="0" t="0" r="0" b="5080"/>
            <wp:wrapTopAndBottom/>
            <wp:docPr id="680855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28520"/>
                    </a:xfrm>
                    <a:prstGeom prst="rect">
                      <a:avLst/>
                    </a:prstGeom>
                    <a:noFill/>
                    <a:ln>
                      <a:noFill/>
                    </a:ln>
                  </pic:spPr>
                </pic:pic>
              </a:graphicData>
            </a:graphic>
            <wp14:sizeRelH relativeFrom="page">
              <wp14:pctWidth>0</wp14:pctWidth>
            </wp14:sizeRelH>
            <wp14:sizeRelV relativeFrom="page">
              <wp14:pctHeight>0</wp14:pctHeight>
            </wp14:sizeRelV>
          </wp:anchor>
        </w:drawing>
      </w:r>
      <w:r w:rsidR="00F947C3">
        <w:rPr>
          <w:b/>
          <w:bCs/>
          <w:noProof/>
          <w:lang w:val="es-ES"/>
        </w:rPr>
        <w:drawing>
          <wp:inline distT="0" distB="0" distL="0" distR="0" wp14:anchorId="6C2051C0" wp14:editId="3CCF2570">
            <wp:extent cx="5943600" cy="446315"/>
            <wp:effectExtent l="0" t="0" r="0" b="0"/>
            <wp:docPr id="150721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1413" name="Picture 150721413"/>
                    <pic:cNvPicPr/>
                  </pic:nvPicPr>
                  <pic:blipFill rotWithShape="1">
                    <a:blip r:embed="rId12" cstate="print">
                      <a:extLst>
                        <a:ext uri="{28A0092B-C50C-407E-A947-70E740481C1C}">
                          <a14:useLocalDpi xmlns:a14="http://schemas.microsoft.com/office/drawing/2010/main" val="0"/>
                        </a:ext>
                      </a:extLst>
                    </a:blip>
                    <a:srcRect t="53973" b="24952"/>
                    <a:stretch>
                      <a:fillRect/>
                    </a:stretch>
                  </pic:blipFill>
                  <pic:spPr bwMode="auto">
                    <a:xfrm>
                      <a:off x="0" y="0"/>
                      <a:ext cx="5943600" cy="446315"/>
                    </a:xfrm>
                    <a:prstGeom prst="rect">
                      <a:avLst/>
                    </a:prstGeom>
                    <a:ln>
                      <a:noFill/>
                    </a:ln>
                    <a:extLst>
                      <a:ext uri="{53640926-AAD7-44D8-BBD7-CCE9431645EC}">
                        <a14:shadowObscured xmlns:a14="http://schemas.microsoft.com/office/drawing/2010/main"/>
                      </a:ext>
                    </a:extLst>
                  </pic:spPr>
                </pic:pic>
              </a:graphicData>
            </a:graphic>
          </wp:inline>
        </w:drawing>
      </w:r>
    </w:p>
    <w:p w14:paraId="38D19B02" w14:textId="2B358783" w:rsidR="00F947C3" w:rsidRDefault="00F947C3" w:rsidP="00204BF3">
      <w:pPr>
        <w:spacing w:after="0"/>
        <w:jc w:val="both"/>
        <w:rPr>
          <w:b/>
          <w:bCs/>
          <w:lang w:val="es-ES"/>
        </w:rPr>
      </w:pPr>
    </w:p>
    <w:p w14:paraId="359A57B0" w14:textId="43F9E991" w:rsidR="00204BF3" w:rsidRDefault="00204BF3" w:rsidP="00204BF3">
      <w:pPr>
        <w:spacing w:after="0"/>
        <w:jc w:val="both"/>
        <w:rPr>
          <w:lang w:val="es-ES"/>
        </w:rPr>
      </w:pPr>
      <w:r w:rsidRPr="00204BF3">
        <w:rPr>
          <w:lang w:val="es-ES"/>
        </w:rPr>
        <w:lastRenderedPageBreak/>
        <w:t xml:space="preserve">Los resultados reflejan el comportamiento esperado de ambas arquitecturas. Faster R-CNN, al ser un detector de dos etapas, prioriza la calidad de las predicciones, lo que se traduce en un mejor desempeño en métricas de localización como </w:t>
      </w:r>
      <w:proofErr w:type="spellStart"/>
      <w:r w:rsidRPr="00204BF3">
        <w:rPr>
          <w:lang w:val="es-ES"/>
        </w:rPr>
        <w:t>mAP</w:t>
      </w:r>
      <w:proofErr w:type="spellEnd"/>
      <w:r w:rsidRPr="00204BF3">
        <w:rPr>
          <w:lang w:val="es-ES"/>
        </w:rPr>
        <w:t>. Esto es particularmente relevante en escenarios de anaqueles densos, donde múltiples objetos similares se encuentran muy próximos entre sí y requieren una discriminación espacial precisa.</w:t>
      </w:r>
    </w:p>
    <w:p w14:paraId="46ACAA9A" w14:textId="6630B414" w:rsidR="00204BF3" w:rsidRPr="00204BF3" w:rsidRDefault="00204BF3" w:rsidP="00204BF3">
      <w:pPr>
        <w:spacing w:after="0"/>
        <w:jc w:val="both"/>
        <w:rPr>
          <w:lang w:val="es-ES"/>
        </w:rPr>
      </w:pPr>
    </w:p>
    <w:p w14:paraId="7D22B8D3" w14:textId="39E42BA3" w:rsidR="00204BF3" w:rsidRDefault="00204BF3" w:rsidP="00204BF3">
      <w:pPr>
        <w:spacing w:after="0"/>
        <w:jc w:val="both"/>
        <w:rPr>
          <w:lang w:val="es-ES"/>
        </w:rPr>
      </w:pPr>
      <w:r w:rsidRPr="00204BF3">
        <w:rPr>
          <w:lang w:val="es-ES"/>
        </w:rPr>
        <w:t xml:space="preserve">Por otro lado, YOLOv8n, como modelo de una sola etapa, está optimizado para velocidad y eficiencia, lo que explica su alto valor de precisión. Sin embargo, su bajo </w:t>
      </w:r>
      <w:proofErr w:type="spellStart"/>
      <w:r w:rsidRPr="00204BF3">
        <w:rPr>
          <w:lang w:val="es-ES"/>
        </w:rPr>
        <w:t>recall</w:t>
      </w:r>
      <w:proofErr w:type="spellEnd"/>
      <w:r w:rsidRPr="00204BF3">
        <w:rPr>
          <w:lang w:val="es-ES"/>
        </w:rPr>
        <w:t xml:space="preserve"> indica que el modelo tiende a omitir una cantidad significativa de objetos presentes en la escena, lo cual es crítico en aplicaciones de auditoría de inventario. En este contexto, perder productos (falsos negativos) puede generar un impacto operativo mayor que reportar detecciones incorrectas.</w:t>
      </w:r>
    </w:p>
    <w:p w14:paraId="1779DAB7" w14:textId="20EE8C42" w:rsidR="00204BF3" w:rsidRPr="00204BF3" w:rsidRDefault="00204BF3" w:rsidP="00204BF3">
      <w:pPr>
        <w:spacing w:after="0"/>
        <w:jc w:val="both"/>
        <w:rPr>
          <w:lang w:val="es-ES"/>
        </w:rPr>
      </w:pPr>
    </w:p>
    <w:p w14:paraId="05C0E48D" w14:textId="51612707" w:rsidR="00204BF3" w:rsidRPr="00204BF3" w:rsidRDefault="00204BF3" w:rsidP="00204BF3">
      <w:pPr>
        <w:spacing w:after="0"/>
        <w:jc w:val="both"/>
        <w:rPr>
          <w:lang w:val="es-ES"/>
        </w:rPr>
      </w:pPr>
      <w:r w:rsidRPr="00204BF3">
        <w:rPr>
          <w:lang w:val="es-ES"/>
        </w:rPr>
        <w:t>En conjunto, estos resultados evidencian que existe un compromiso entre velocidad, precisión y cobertura, donde Faster R-CNN ofrece un desempeño más equilibrado para el problema específico.</w:t>
      </w:r>
    </w:p>
    <w:p w14:paraId="2905D0F7" w14:textId="184997F2" w:rsidR="00204BF3" w:rsidRDefault="00204BF3" w:rsidP="00204BF3">
      <w:pPr>
        <w:spacing w:after="0"/>
        <w:jc w:val="both"/>
        <w:rPr>
          <w:b/>
          <w:bCs/>
          <w:lang w:val="es-ES"/>
        </w:rPr>
      </w:pPr>
    </w:p>
    <w:p w14:paraId="7639A70B" w14:textId="3EE3BCBE" w:rsidR="00AC5C51" w:rsidRDefault="00AC5C51" w:rsidP="00204BF3">
      <w:pPr>
        <w:spacing w:after="0"/>
        <w:jc w:val="both"/>
        <w:rPr>
          <w:b/>
          <w:bCs/>
          <w:lang w:val="es-ES"/>
        </w:rPr>
      </w:pPr>
      <w:r>
        <w:rPr>
          <w:b/>
          <w:bCs/>
          <w:lang w:val="es-ES"/>
        </w:rPr>
        <w:t>Recomendación final</w:t>
      </w:r>
    </w:p>
    <w:p w14:paraId="20C9068E" w14:textId="77777777" w:rsidR="00204BF3" w:rsidRDefault="00204BF3" w:rsidP="00204BF3">
      <w:pPr>
        <w:spacing w:after="0"/>
        <w:jc w:val="both"/>
        <w:rPr>
          <w:b/>
          <w:bCs/>
          <w:lang w:val="es-ES"/>
        </w:rPr>
      </w:pPr>
    </w:p>
    <w:p w14:paraId="4C561324" w14:textId="77777777" w:rsidR="00204BF3" w:rsidRDefault="00204BF3" w:rsidP="00204BF3">
      <w:pPr>
        <w:spacing w:after="0"/>
        <w:jc w:val="both"/>
        <w:rPr>
          <w:lang w:val="es-ES"/>
        </w:rPr>
      </w:pPr>
      <w:r w:rsidRPr="00204BF3">
        <w:rPr>
          <w:lang w:val="es-ES"/>
        </w:rPr>
        <w:t xml:space="preserve">Considerando las restricciones operativas del sistema </w:t>
      </w:r>
      <w:proofErr w:type="spellStart"/>
      <w:r w:rsidRPr="00204BF3">
        <w:rPr>
          <w:lang w:val="es-ES"/>
        </w:rPr>
        <w:t>VisorShelf</w:t>
      </w:r>
      <w:proofErr w:type="spellEnd"/>
      <w:r w:rsidRPr="00204BF3">
        <w:rPr>
          <w:lang w:val="es-ES"/>
        </w:rPr>
        <w:t>, especialmente la necesidad de procesar imágenes en menos de 500 ms en hardware sin GPU, se recomienda el uso de Faster R-CNN con ResNet-50 + FPN para despliegue en producción.</w:t>
      </w:r>
    </w:p>
    <w:p w14:paraId="3B568FD2" w14:textId="77777777" w:rsidR="00204BF3" w:rsidRPr="00204BF3" w:rsidRDefault="00204BF3" w:rsidP="00204BF3">
      <w:pPr>
        <w:spacing w:after="0"/>
        <w:jc w:val="both"/>
        <w:rPr>
          <w:lang w:val="es-ES"/>
        </w:rPr>
      </w:pPr>
    </w:p>
    <w:p w14:paraId="1D2930C9" w14:textId="77777777" w:rsidR="00204BF3" w:rsidRDefault="00204BF3" w:rsidP="00204BF3">
      <w:pPr>
        <w:spacing w:after="0"/>
        <w:jc w:val="both"/>
        <w:rPr>
          <w:lang w:val="es-ES"/>
        </w:rPr>
      </w:pPr>
      <w:r w:rsidRPr="00204BF3">
        <w:rPr>
          <w:lang w:val="es-ES"/>
        </w:rPr>
        <w:t xml:space="preserve">Este modelo cumple con los requisitos de latencia, registrando un tiempo promedio de 136 ms por imagen, lo cual se encuentra significativamente por debajo del límite establecido. Además, su mayor </w:t>
      </w:r>
      <w:proofErr w:type="spellStart"/>
      <w:r w:rsidRPr="00204BF3">
        <w:rPr>
          <w:lang w:val="es-ES"/>
        </w:rPr>
        <w:t>recall</w:t>
      </w:r>
      <w:proofErr w:type="spellEnd"/>
      <w:r w:rsidRPr="00204BF3">
        <w:rPr>
          <w:lang w:val="es-ES"/>
        </w:rPr>
        <w:t xml:space="preserve"> lo convierte en una opción más confiable para detectar productos en anaqueles densamente poblados, reduciendo el riesgo de omitir objetos relevantes.</w:t>
      </w:r>
    </w:p>
    <w:p w14:paraId="251D5FF9" w14:textId="77777777" w:rsidR="00204BF3" w:rsidRPr="00204BF3" w:rsidRDefault="00204BF3" w:rsidP="00204BF3">
      <w:pPr>
        <w:spacing w:after="0"/>
        <w:jc w:val="both"/>
        <w:rPr>
          <w:lang w:val="es-ES"/>
        </w:rPr>
      </w:pPr>
    </w:p>
    <w:p w14:paraId="7F700BA0" w14:textId="5041474A" w:rsidR="00204BF3" w:rsidRPr="00204BF3" w:rsidRDefault="00204BF3" w:rsidP="00204BF3">
      <w:pPr>
        <w:spacing w:after="0"/>
        <w:jc w:val="both"/>
        <w:rPr>
          <w:lang w:val="es-ES"/>
        </w:rPr>
      </w:pPr>
      <w:r w:rsidRPr="00204BF3">
        <w:rPr>
          <w:lang w:val="es-ES"/>
        </w:rPr>
        <w:t xml:space="preserve">Aunque YOLOv8n presenta ventajas en términos de tamaño del modelo y eficiencia en memoria, su bajo </w:t>
      </w:r>
      <w:proofErr w:type="spellStart"/>
      <w:r w:rsidRPr="00204BF3">
        <w:rPr>
          <w:lang w:val="es-ES"/>
        </w:rPr>
        <w:t>recall</w:t>
      </w:r>
      <w:proofErr w:type="spellEnd"/>
      <w:r w:rsidRPr="00204BF3">
        <w:rPr>
          <w:lang w:val="es-ES"/>
        </w:rPr>
        <w:t xml:space="preserve"> y los problemas observados en la inferencia lo hacen menos adecuado para este escenario, donde la prioridad es la detección exhaustiva de productos.</w:t>
      </w:r>
    </w:p>
    <w:p w14:paraId="4B840D73" w14:textId="40B35FEC" w:rsidR="00AC5C51" w:rsidRDefault="00AC5C51" w:rsidP="00204BF3">
      <w:pPr>
        <w:spacing w:after="0"/>
        <w:jc w:val="both"/>
        <w:rPr>
          <w:b/>
          <w:bCs/>
          <w:lang w:val="es-ES"/>
        </w:rPr>
      </w:pPr>
    </w:p>
    <w:p w14:paraId="69F8583A" w14:textId="769413D9" w:rsidR="00AC5C51" w:rsidRDefault="00F947C3" w:rsidP="00204BF3">
      <w:pPr>
        <w:spacing w:after="0"/>
        <w:jc w:val="both"/>
        <w:rPr>
          <w:b/>
          <w:bCs/>
          <w:lang w:val="es-ES"/>
        </w:rPr>
      </w:pPr>
      <w:r>
        <w:rPr>
          <w:b/>
          <w:bCs/>
          <w:noProof/>
          <w:lang w:val="es-ES"/>
        </w:rPr>
        <w:lastRenderedPageBreak/>
        <w:drawing>
          <wp:anchor distT="0" distB="0" distL="114300" distR="114300" simplePos="0" relativeHeight="251659264" behindDoc="0" locked="0" layoutInCell="1" allowOverlap="1" wp14:anchorId="4EE62402" wp14:editId="77957C51">
            <wp:simplePos x="0" y="0"/>
            <wp:positionH relativeFrom="column">
              <wp:posOffset>0</wp:posOffset>
            </wp:positionH>
            <wp:positionV relativeFrom="paragraph">
              <wp:posOffset>329384</wp:posOffset>
            </wp:positionV>
            <wp:extent cx="5943600" cy="2785745"/>
            <wp:effectExtent l="0" t="0" r="0" b="0"/>
            <wp:wrapTopAndBottom/>
            <wp:docPr id="1836558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58432" name="Picture 1836558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85745"/>
                    </a:xfrm>
                    <a:prstGeom prst="rect">
                      <a:avLst/>
                    </a:prstGeom>
                  </pic:spPr>
                </pic:pic>
              </a:graphicData>
            </a:graphic>
            <wp14:sizeRelH relativeFrom="page">
              <wp14:pctWidth>0</wp14:pctWidth>
            </wp14:sizeRelH>
            <wp14:sizeRelV relativeFrom="page">
              <wp14:pctHeight>0</wp14:pctHeight>
            </wp14:sizeRelV>
          </wp:anchor>
        </w:drawing>
      </w:r>
      <w:r w:rsidR="00AC5C51">
        <w:rPr>
          <w:b/>
          <w:bCs/>
          <w:lang w:val="es-ES"/>
        </w:rPr>
        <w:t>Análisis de viabilidad operativa</w:t>
      </w:r>
    </w:p>
    <w:p w14:paraId="6FFAE9A6" w14:textId="561B0E4B" w:rsidR="00AC5C51" w:rsidRDefault="00AC5C51" w:rsidP="00204BF3">
      <w:pPr>
        <w:spacing w:after="0"/>
        <w:jc w:val="both"/>
        <w:rPr>
          <w:b/>
          <w:bCs/>
          <w:lang w:val="es-ES"/>
        </w:rPr>
      </w:pPr>
    </w:p>
    <w:p w14:paraId="48DA6A53" w14:textId="77777777" w:rsidR="00204BF3" w:rsidRPr="00204BF3" w:rsidRDefault="00204BF3" w:rsidP="00204BF3">
      <w:pPr>
        <w:spacing w:after="0"/>
        <w:jc w:val="both"/>
        <w:rPr>
          <w:lang w:val="es-ES"/>
        </w:rPr>
      </w:pPr>
      <w:r w:rsidRPr="00204BF3">
        <w:rPr>
          <w:lang w:val="es-ES"/>
        </w:rPr>
        <w:t xml:space="preserve">Desde una perspectiva operativa, Faster R-CNN demuestra ser altamente viable. Con una velocidad de 7.35 FPS, el sistema es capaz de procesar aproximadamente 26,460 imágenes por hora, lo cual excede ampliamente el requerimiento de una imagen cada 30 segundos por cámara. Incluso en un escenario con múltiples cámaras, por </w:t>
      </w:r>
      <w:proofErr w:type="gramStart"/>
      <w:r w:rsidRPr="00204BF3">
        <w:rPr>
          <w:lang w:val="es-ES"/>
        </w:rPr>
        <w:t>ejemplo</w:t>
      </w:r>
      <w:proofErr w:type="gramEnd"/>
      <w:r w:rsidRPr="00204BF3">
        <w:rPr>
          <w:lang w:val="es-ES"/>
        </w:rPr>
        <w:t xml:space="preserve"> cinco dispositivos operando simultáneamente, el sistema puede sostener una carga de aproximadamente 5,292 imágenes por hora por cámara, manteniéndose dentro de los límites operativos.</w:t>
      </w:r>
    </w:p>
    <w:p w14:paraId="195D3C44" w14:textId="77777777" w:rsidR="00204BF3" w:rsidRPr="00204BF3" w:rsidRDefault="00204BF3" w:rsidP="00204BF3">
      <w:pPr>
        <w:spacing w:after="0"/>
        <w:jc w:val="both"/>
        <w:rPr>
          <w:lang w:val="es-ES"/>
        </w:rPr>
      </w:pPr>
    </w:p>
    <w:p w14:paraId="3EAA0B9C" w14:textId="7E2DBDAD" w:rsidR="00204BF3" w:rsidRPr="00204BF3" w:rsidRDefault="00204BF3" w:rsidP="00204BF3">
      <w:pPr>
        <w:spacing w:after="0"/>
        <w:jc w:val="both"/>
        <w:rPr>
          <w:lang w:val="es-ES"/>
        </w:rPr>
      </w:pPr>
      <w:r w:rsidRPr="00204BF3">
        <w:rPr>
          <w:lang w:val="es-ES"/>
        </w:rPr>
        <w:t>En contraste, YOLOv8n no cumple con los requisitos de latencia establecidos, registrando aproximadamente 999 ms por imagen, lo que impide su uso en tiempo real bajo las condiciones actuales. Además, la medición de FPS igual a cero sugiere posibles inconsistencias en el entorno de evaluación o en la configuración del modelo.</w:t>
      </w:r>
    </w:p>
    <w:p w14:paraId="47796271" w14:textId="77777777" w:rsidR="00204BF3" w:rsidRDefault="00204BF3" w:rsidP="00204BF3">
      <w:pPr>
        <w:spacing w:after="0"/>
        <w:jc w:val="both"/>
        <w:rPr>
          <w:b/>
          <w:bCs/>
          <w:lang w:val="es-ES"/>
        </w:rPr>
      </w:pPr>
    </w:p>
    <w:p w14:paraId="18C6B6CA" w14:textId="6C9778A7" w:rsidR="00AC5C51" w:rsidRDefault="00AC5C51" w:rsidP="00204BF3">
      <w:pPr>
        <w:spacing w:after="0"/>
        <w:jc w:val="both"/>
        <w:rPr>
          <w:b/>
          <w:bCs/>
          <w:lang w:val="es-ES"/>
        </w:rPr>
      </w:pPr>
      <w:r>
        <w:rPr>
          <w:b/>
          <w:bCs/>
          <w:lang w:val="es-ES"/>
        </w:rPr>
        <w:t xml:space="preserve">Cuánto cuesta en MB cada punto de </w:t>
      </w:r>
      <w:proofErr w:type="spellStart"/>
      <w:r>
        <w:rPr>
          <w:b/>
          <w:bCs/>
          <w:lang w:val="es-ES"/>
        </w:rPr>
        <w:t>mAP</w:t>
      </w:r>
      <w:proofErr w:type="spellEnd"/>
    </w:p>
    <w:p w14:paraId="36853AF1" w14:textId="77777777" w:rsidR="00AC5C51" w:rsidRDefault="00AC5C51" w:rsidP="00204BF3">
      <w:pPr>
        <w:spacing w:after="0"/>
        <w:jc w:val="both"/>
        <w:rPr>
          <w:b/>
          <w:bCs/>
          <w:lang w:val="es-ES"/>
        </w:rPr>
      </w:pPr>
    </w:p>
    <w:p w14:paraId="2DAD052A" w14:textId="77777777" w:rsidR="00204BF3" w:rsidRDefault="00204BF3" w:rsidP="00204BF3">
      <w:pPr>
        <w:spacing w:after="0"/>
        <w:jc w:val="both"/>
        <w:rPr>
          <w:lang w:val="es-ES"/>
        </w:rPr>
      </w:pPr>
      <w:r w:rsidRPr="00204BF3">
        <w:rPr>
          <w:lang w:val="es-ES"/>
        </w:rPr>
        <w:t xml:space="preserve">Desde una perspectiva operativa, Faster R-CNN demuestra ser altamente viable. Con una velocidad de 7.35 FPS, el sistema es capaz de procesar aproximadamente 26,460 imágenes por hora, lo cual excede ampliamente el requerimiento de una imagen cada 30 segundos por cámara. Incluso en un escenario con múltiples cámaras, por </w:t>
      </w:r>
      <w:proofErr w:type="gramStart"/>
      <w:r w:rsidRPr="00204BF3">
        <w:rPr>
          <w:lang w:val="es-ES"/>
        </w:rPr>
        <w:t>ejemplo</w:t>
      </w:r>
      <w:proofErr w:type="gramEnd"/>
      <w:r w:rsidRPr="00204BF3">
        <w:rPr>
          <w:lang w:val="es-ES"/>
        </w:rPr>
        <w:t xml:space="preserve"> cinco dispositivos operando simultáneamente, el sistema puede sostener una carga de aproximadamente 5,292 imágenes por hora por cámara, manteniéndose dentro de los límites operativos.</w:t>
      </w:r>
    </w:p>
    <w:p w14:paraId="1AD06A07" w14:textId="77777777" w:rsidR="00204BF3" w:rsidRPr="00204BF3" w:rsidRDefault="00204BF3" w:rsidP="00204BF3">
      <w:pPr>
        <w:spacing w:after="0"/>
        <w:jc w:val="both"/>
        <w:rPr>
          <w:lang w:val="es-ES"/>
        </w:rPr>
      </w:pPr>
    </w:p>
    <w:p w14:paraId="33A27779" w14:textId="61ABFA84" w:rsidR="00204BF3" w:rsidRPr="00204BF3" w:rsidRDefault="00204BF3" w:rsidP="00204BF3">
      <w:pPr>
        <w:spacing w:after="0"/>
        <w:jc w:val="both"/>
        <w:rPr>
          <w:lang w:val="es-ES"/>
        </w:rPr>
      </w:pPr>
      <w:r w:rsidRPr="00204BF3">
        <w:rPr>
          <w:lang w:val="es-ES"/>
        </w:rPr>
        <w:lastRenderedPageBreak/>
        <w:t>En contraste, YOLOv8n no cumple con los requisitos de latencia establecidos, registrando aproximadamente 999 ms por imagen, lo que impide su uso en tiempo real bajo las condiciones actuales. Además, la medición de FPS igual a cero sugiere posibles inconsistencias en el entorno de evaluación o en la configuración del modelo.</w:t>
      </w:r>
    </w:p>
    <w:p w14:paraId="54D3D960" w14:textId="77777777" w:rsidR="00204BF3" w:rsidRDefault="00204BF3" w:rsidP="00204BF3">
      <w:pPr>
        <w:spacing w:after="0"/>
        <w:jc w:val="both"/>
        <w:rPr>
          <w:b/>
          <w:bCs/>
          <w:lang w:val="es-ES"/>
        </w:rPr>
      </w:pPr>
    </w:p>
    <w:p w14:paraId="2F5B45C1" w14:textId="647E2EAF" w:rsidR="00AC5C51" w:rsidRDefault="00AC5C51" w:rsidP="00204BF3">
      <w:pPr>
        <w:spacing w:after="0"/>
        <w:jc w:val="both"/>
        <w:rPr>
          <w:b/>
          <w:bCs/>
          <w:lang w:val="es-ES"/>
        </w:rPr>
      </w:pPr>
      <w:r>
        <w:rPr>
          <w:b/>
          <w:bCs/>
          <w:lang w:val="es-ES"/>
        </w:rPr>
        <w:t>Reflexión sobre generalización</w:t>
      </w:r>
    </w:p>
    <w:p w14:paraId="7F09621A" w14:textId="77777777" w:rsidR="00204BF3" w:rsidRPr="00204BF3" w:rsidRDefault="00204BF3" w:rsidP="00204BF3">
      <w:pPr>
        <w:spacing w:after="0"/>
        <w:jc w:val="both"/>
        <w:rPr>
          <w:lang w:val="es-ES"/>
        </w:rPr>
      </w:pPr>
    </w:p>
    <w:p w14:paraId="4458EDDF" w14:textId="77777777" w:rsidR="00204BF3" w:rsidRPr="00204BF3" w:rsidRDefault="00204BF3" w:rsidP="00204BF3">
      <w:pPr>
        <w:spacing w:after="0"/>
        <w:jc w:val="both"/>
        <w:rPr>
          <w:lang w:val="es-ES"/>
        </w:rPr>
      </w:pPr>
      <w:r w:rsidRPr="00204BF3">
        <w:rPr>
          <w:lang w:val="es-ES"/>
        </w:rPr>
        <w:t>Es importante destacar que los modelos entrenados podrían experimentar una disminución en su desempeño al ser desplegados en entornos reales. Factores como variaciones en iluminación, diferencias en la calidad y ángulo de las cámaras, así como cambios en las categorías de productos, pueden afectar la capacidad de generalización del sistema.</w:t>
      </w:r>
    </w:p>
    <w:p w14:paraId="073F0F22" w14:textId="77777777" w:rsidR="00204BF3" w:rsidRPr="00204BF3" w:rsidRDefault="00204BF3" w:rsidP="00204BF3">
      <w:pPr>
        <w:spacing w:after="0"/>
        <w:jc w:val="both"/>
        <w:rPr>
          <w:lang w:val="es-ES"/>
        </w:rPr>
      </w:pPr>
    </w:p>
    <w:p w14:paraId="39C5AEA9" w14:textId="22AA5BE8" w:rsidR="00204BF3" w:rsidRPr="00204BF3" w:rsidRDefault="00204BF3" w:rsidP="00204BF3">
      <w:pPr>
        <w:spacing w:after="0"/>
        <w:jc w:val="both"/>
        <w:rPr>
          <w:lang w:val="es-ES"/>
        </w:rPr>
      </w:pPr>
      <w:r w:rsidRPr="00204BF3">
        <w:rPr>
          <w:lang w:val="es-ES"/>
        </w:rPr>
        <w:t>Para mitigar estos efectos, será necesario implementar estrategias como fine-</w:t>
      </w:r>
      <w:proofErr w:type="spellStart"/>
      <w:r w:rsidRPr="00204BF3">
        <w:rPr>
          <w:lang w:val="es-ES"/>
        </w:rPr>
        <w:t>tuning</w:t>
      </w:r>
      <w:proofErr w:type="spellEnd"/>
      <w:r w:rsidRPr="00204BF3">
        <w:rPr>
          <w:lang w:val="es-ES"/>
        </w:rPr>
        <w:t xml:space="preserve"> continuo, incorporación de datos adicionales representativos de distintos entornos y el uso de técnicas de data </w:t>
      </w:r>
      <w:proofErr w:type="spellStart"/>
      <w:r w:rsidRPr="00204BF3">
        <w:rPr>
          <w:lang w:val="es-ES"/>
        </w:rPr>
        <w:t>augmentation</w:t>
      </w:r>
      <w:proofErr w:type="spellEnd"/>
      <w:r w:rsidRPr="00204BF3">
        <w:rPr>
          <w:lang w:val="es-ES"/>
        </w:rPr>
        <w:t>. Esto permitirá mejorar la robustez del modelo y facilitar su escalabilidad a nuevas tiendas.</w:t>
      </w:r>
    </w:p>
    <w:p w14:paraId="2970136B" w14:textId="77777777" w:rsidR="00AC5C51" w:rsidRDefault="00AC5C51" w:rsidP="00204BF3">
      <w:pPr>
        <w:spacing w:after="0"/>
        <w:jc w:val="both"/>
        <w:rPr>
          <w:b/>
          <w:bCs/>
          <w:lang w:val="es-ES"/>
        </w:rPr>
      </w:pPr>
    </w:p>
    <w:p w14:paraId="300A75E1" w14:textId="322CF7C5" w:rsidR="00AC5C51" w:rsidRDefault="00AC5C51" w:rsidP="00204BF3">
      <w:pPr>
        <w:spacing w:after="0"/>
        <w:jc w:val="both"/>
        <w:rPr>
          <w:b/>
          <w:bCs/>
          <w:lang w:val="es-ES"/>
        </w:rPr>
      </w:pPr>
      <w:r>
        <w:rPr>
          <w:b/>
          <w:bCs/>
          <w:lang w:val="es-ES"/>
        </w:rPr>
        <w:t>Limitaciones del experimento</w:t>
      </w:r>
    </w:p>
    <w:p w14:paraId="35F37A55" w14:textId="77777777" w:rsidR="00204BF3" w:rsidRDefault="00204BF3" w:rsidP="00204BF3">
      <w:pPr>
        <w:spacing w:after="0"/>
        <w:jc w:val="both"/>
        <w:rPr>
          <w:b/>
          <w:bCs/>
          <w:lang w:val="es-ES"/>
        </w:rPr>
      </w:pPr>
    </w:p>
    <w:p w14:paraId="003E73CF" w14:textId="77777777" w:rsidR="00204BF3" w:rsidRPr="00204BF3" w:rsidRDefault="00204BF3" w:rsidP="00204BF3">
      <w:pPr>
        <w:spacing w:after="0"/>
        <w:jc w:val="both"/>
        <w:rPr>
          <w:lang w:val="es-ES"/>
        </w:rPr>
      </w:pPr>
      <w:r w:rsidRPr="00204BF3">
        <w:rPr>
          <w:lang w:val="es-ES"/>
        </w:rPr>
        <w:t>Es importante destacar que los modelos entrenados podrían experimentar una disminución en su desempeño al ser desplegados en entornos reales. Factores como variaciones en iluminación, diferencias en la calidad y ángulo de las cámaras, así como cambios en las categorías de productos, pueden afectar la capacidad de generalización del sistema.</w:t>
      </w:r>
    </w:p>
    <w:p w14:paraId="6DC93CFE" w14:textId="77777777" w:rsidR="00204BF3" w:rsidRPr="00204BF3" w:rsidRDefault="00204BF3" w:rsidP="00204BF3">
      <w:pPr>
        <w:spacing w:after="0"/>
        <w:jc w:val="both"/>
        <w:rPr>
          <w:lang w:val="es-ES"/>
        </w:rPr>
      </w:pPr>
    </w:p>
    <w:p w14:paraId="600C2E02" w14:textId="76ED7BA0" w:rsidR="00204BF3" w:rsidRDefault="00204BF3" w:rsidP="00204BF3">
      <w:pPr>
        <w:spacing w:after="0"/>
        <w:jc w:val="both"/>
        <w:rPr>
          <w:lang w:val="es-ES"/>
        </w:rPr>
      </w:pPr>
      <w:r w:rsidRPr="00204BF3">
        <w:rPr>
          <w:lang w:val="es-ES"/>
        </w:rPr>
        <w:t>Para mitigar estos efectos, será necesario implementar estrategias como fine-</w:t>
      </w:r>
      <w:proofErr w:type="spellStart"/>
      <w:r w:rsidRPr="00204BF3">
        <w:rPr>
          <w:lang w:val="es-ES"/>
        </w:rPr>
        <w:t>tuning</w:t>
      </w:r>
      <w:proofErr w:type="spellEnd"/>
      <w:r w:rsidRPr="00204BF3">
        <w:rPr>
          <w:lang w:val="es-ES"/>
        </w:rPr>
        <w:t xml:space="preserve"> continuo, incorporación de datos adicionales representativos de distintos entornos y el uso de técnicas de data </w:t>
      </w:r>
      <w:proofErr w:type="spellStart"/>
      <w:r w:rsidRPr="00204BF3">
        <w:rPr>
          <w:lang w:val="es-ES"/>
        </w:rPr>
        <w:t>augmentation</w:t>
      </w:r>
      <w:proofErr w:type="spellEnd"/>
      <w:r w:rsidRPr="00204BF3">
        <w:rPr>
          <w:lang w:val="es-ES"/>
        </w:rPr>
        <w:t>. Esto permitirá mejorar la robustez del modelo y facilitar su escalabilidad a nuevas tiendas.</w:t>
      </w:r>
    </w:p>
    <w:p w14:paraId="5215456C" w14:textId="77777777" w:rsidR="00204BF3" w:rsidRDefault="00204BF3" w:rsidP="00204BF3">
      <w:pPr>
        <w:spacing w:after="0"/>
        <w:jc w:val="both"/>
        <w:rPr>
          <w:lang w:val="es-ES"/>
        </w:rPr>
      </w:pPr>
    </w:p>
    <w:p w14:paraId="662E75B8" w14:textId="0282F18E" w:rsidR="00204BF3" w:rsidRDefault="00204BF3" w:rsidP="00204BF3">
      <w:pPr>
        <w:spacing w:after="0"/>
        <w:jc w:val="both"/>
        <w:rPr>
          <w:b/>
          <w:bCs/>
          <w:lang w:val="es-ES"/>
        </w:rPr>
      </w:pPr>
      <w:r>
        <w:rPr>
          <w:b/>
          <w:bCs/>
          <w:lang w:val="es-ES"/>
        </w:rPr>
        <w:t>Conclusión</w:t>
      </w:r>
    </w:p>
    <w:p w14:paraId="4F7D1BBA" w14:textId="77777777" w:rsidR="00204BF3" w:rsidRDefault="00204BF3" w:rsidP="00204BF3">
      <w:pPr>
        <w:spacing w:after="0"/>
        <w:jc w:val="both"/>
        <w:rPr>
          <w:b/>
          <w:bCs/>
          <w:lang w:val="es-ES"/>
        </w:rPr>
      </w:pPr>
    </w:p>
    <w:p w14:paraId="75F838E3" w14:textId="45F19544" w:rsidR="00204BF3" w:rsidRPr="00204BF3" w:rsidRDefault="00204BF3" w:rsidP="00204BF3">
      <w:pPr>
        <w:spacing w:after="0"/>
        <w:jc w:val="both"/>
        <w:rPr>
          <w:lang w:val="es-ES"/>
        </w:rPr>
      </w:pPr>
      <w:r w:rsidRPr="00204BF3">
        <w:rPr>
          <w:lang w:val="es-ES"/>
        </w:rPr>
        <w:t xml:space="preserve">En función del análisis realizado, se concluye que Faster R-CNN con ResNet-50 + FPN es la opción más adecuada para el sistema </w:t>
      </w:r>
      <w:proofErr w:type="spellStart"/>
      <w:r w:rsidRPr="00204BF3">
        <w:rPr>
          <w:lang w:val="es-ES"/>
        </w:rPr>
        <w:t>VisorShelf</w:t>
      </w:r>
      <w:proofErr w:type="spellEnd"/>
      <w:r w:rsidRPr="00204BF3">
        <w:rPr>
          <w:lang w:val="es-ES"/>
        </w:rPr>
        <w:t xml:space="preserve"> bajo las condiciones actuales de operación. A pesar de su mayor costo computacional y tamaño, este modelo ofrece un mejor equilibrio entre precisión, cobertura y viabilidad operativa, factores críticos en el contexto de auditoría automática de anaqueles.</w:t>
      </w:r>
    </w:p>
    <w:sectPr w:rsidR="00204BF3" w:rsidRPr="00204BF3" w:rsidSect="00650C70">
      <w:head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7EF5F" w14:textId="77777777" w:rsidR="0055452A" w:rsidRDefault="0055452A" w:rsidP="00650C70">
      <w:pPr>
        <w:spacing w:after="0" w:line="240" w:lineRule="auto"/>
      </w:pPr>
      <w:r>
        <w:separator/>
      </w:r>
    </w:p>
  </w:endnote>
  <w:endnote w:type="continuationSeparator" w:id="0">
    <w:p w14:paraId="48791AAF" w14:textId="77777777" w:rsidR="0055452A" w:rsidRDefault="0055452A" w:rsidP="00650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EE43D" w14:textId="77777777" w:rsidR="0055452A" w:rsidRDefault="0055452A" w:rsidP="00650C70">
      <w:pPr>
        <w:spacing w:after="0" w:line="240" w:lineRule="auto"/>
      </w:pPr>
      <w:r>
        <w:separator/>
      </w:r>
    </w:p>
  </w:footnote>
  <w:footnote w:type="continuationSeparator" w:id="0">
    <w:p w14:paraId="48443149" w14:textId="77777777" w:rsidR="0055452A" w:rsidRDefault="0055452A" w:rsidP="00650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78FE" w14:textId="1A147280" w:rsidR="00650C70" w:rsidRDefault="00650C70">
    <w:pPr>
      <w:pStyle w:val="Encabezado"/>
      <w:rPr>
        <w:lang w:val="es-GT"/>
      </w:rPr>
    </w:pPr>
    <w:r>
      <w:rPr>
        <w:lang w:val="es-GT"/>
      </w:rPr>
      <w:t>Universidad del Valle</w:t>
    </w:r>
    <w:r>
      <w:rPr>
        <w:lang w:val="es-GT"/>
      </w:rPr>
      <w:tab/>
    </w:r>
    <w:r>
      <w:rPr>
        <w:lang w:val="es-GT"/>
      </w:rPr>
      <w:tab/>
      <w:t>Alina Carías (22539), Daniel Machic (22118)</w:t>
    </w:r>
  </w:p>
  <w:p w14:paraId="54166874" w14:textId="50FE4D71" w:rsidR="00650C70" w:rsidRPr="00650C70" w:rsidRDefault="00650C70">
    <w:pPr>
      <w:pStyle w:val="Encabezado"/>
      <w:rPr>
        <w:lang w:val="es-GT"/>
      </w:rPr>
    </w:pPr>
    <w:r>
      <w:rPr>
        <w:lang w:val="es-GT"/>
      </w:rPr>
      <w:t>Visión por Computadora</w:t>
    </w:r>
    <w:r>
      <w:rPr>
        <w:lang w:val="es-GT"/>
      </w:rPr>
      <w:tab/>
    </w:r>
    <w:r>
      <w:rPr>
        <w:lang w:val="es-GT"/>
      </w:rPr>
      <w:tab/>
      <w:t>Ariela Mishaan (22052)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71B0E"/>
    <w:multiLevelType w:val="hybridMultilevel"/>
    <w:tmpl w:val="B70CD67A"/>
    <w:lvl w:ilvl="0" w:tplc="5A8865BE">
      <w:start w:val="1"/>
      <w:numFmt w:val="bullet"/>
      <w:lvlText w:val="-"/>
      <w:lvlJc w:val="left"/>
      <w:pPr>
        <w:ind w:left="1080" w:hanging="360"/>
      </w:pPr>
      <w:rPr>
        <w:rFonts w:ascii="Aptos" w:eastAsiaTheme="minorHAnsi" w:hAnsi="Aptos" w:cstheme="minorBidi"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 w15:restartNumberingAfterBreak="0">
    <w:nsid w:val="4BF702F9"/>
    <w:multiLevelType w:val="hybridMultilevel"/>
    <w:tmpl w:val="5E9AAEA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561B2429"/>
    <w:multiLevelType w:val="hybridMultilevel"/>
    <w:tmpl w:val="37B20A88"/>
    <w:lvl w:ilvl="0" w:tplc="69A8B11E">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3" w15:restartNumberingAfterBreak="0">
    <w:nsid w:val="7941720D"/>
    <w:multiLevelType w:val="hybridMultilevel"/>
    <w:tmpl w:val="760C0BEA"/>
    <w:lvl w:ilvl="0" w:tplc="100A000D">
      <w:start w:val="1"/>
      <w:numFmt w:val="bullet"/>
      <w:lvlText w:val=""/>
      <w:lvlJc w:val="left"/>
      <w:pPr>
        <w:ind w:left="1080" w:hanging="360"/>
      </w:pPr>
      <w:rPr>
        <w:rFonts w:ascii="Wingdings" w:hAnsi="Wingdings"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num w:numId="1" w16cid:durableId="167790957">
    <w:abstractNumId w:val="1"/>
  </w:num>
  <w:num w:numId="2" w16cid:durableId="1098330796">
    <w:abstractNumId w:val="0"/>
  </w:num>
  <w:num w:numId="3" w16cid:durableId="2124761252">
    <w:abstractNumId w:val="3"/>
  </w:num>
  <w:num w:numId="4" w16cid:durableId="113138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AD3"/>
    <w:rsid w:val="001210A9"/>
    <w:rsid w:val="00166F06"/>
    <w:rsid w:val="00187482"/>
    <w:rsid w:val="00204BF3"/>
    <w:rsid w:val="00226927"/>
    <w:rsid w:val="0034265B"/>
    <w:rsid w:val="004413A1"/>
    <w:rsid w:val="00464E6D"/>
    <w:rsid w:val="0048052A"/>
    <w:rsid w:val="004935A6"/>
    <w:rsid w:val="00527169"/>
    <w:rsid w:val="0055452A"/>
    <w:rsid w:val="0057380C"/>
    <w:rsid w:val="005B0CBA"/>
    <w:rsid w:val="005B69A9"/>
    <w:rsid w:val="005D3AD3"/>
    <w:rsid w:val="00611C4F"/>
    <w:rsid w:val="006202EB"/>
    <w:rsid w:val="00633353"/>
    <w:rsid w:val="00650C70"/>
    <w:rsid w:val="006818FF"/>
    <w:rsid w:val="00790C21"/>
    <w:rsid w:val="007D2B2C"/>
    <w:rsid w:val="008C021B"/>
    <w:rsid w:val="009258C2"/>
    <w:rsid w:val="00A13802"/>
    <w:rsid w:val="00A201E9"/>
    <w:rsid w:val="00AB1AC0"/>
    <w:rsid w:val="00AC5C51"/>
    <w:rsid w:val="00AF3D29"/>
    <w:rsid w:val="00C45F83"/>
    <w:rsid w:val="00C507C5"/>
    <w:rsid w:val="00C8528F"/>
    <w:rsid w:val="00D929E2"/>
    <w:rsid w:val="00EA0628"/>
    <w:rsid w:val="00EB4007"/>
    <w:rsid w:val="00F325B9"/>
    <w:rsid w:val="00F947C3"/>
    <w:rsid w:val="00FB2E1E"/>
    <w:rsid w:val="00FC0A12"/>
    <w:rsid w:val="00FF6CF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EC90"/>
  <w15:chartTrackingRefBased/>
  <w15:docId w15:val="{CF6705B9-5C78-9F46-A5E4-94C10AFFC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3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3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3A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3A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3A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3A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3A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3A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3A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3A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3A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3A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3A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3A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3A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3A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3A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3AD3"/>
    <w:rPr>
      <w:rFonts w:eastAsiaTheme="majorEastAsia" w:cstheme="majorBidi"/>
      <w:color w:val="272727" w:themeColor="text1" w:themeTint="D8"/>
    </w:rPr>
  </w:style>
  <w:style w:type="paragraph" w:styleId="Ttulo">
    <w:name w:val="Title"/>
    <w:basedOn w:val="Normal"/>
    <w:next w:val="Normal"/>
    <w:link w:val="TtuloCar"/>
    <w:uiPriority w:val="10"/>
    <w:qFormat/>
    <w:rsid w:val="005D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3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3A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3A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3AD3"/>
    <w:pPr>
      <w:spacing w:before="160"/>
      <w:jc w:val="center"/>
    </w:pPr>
    <w:rPr>
      <w:i/>
      <w:iCs/>
      <w:color w:val="404040" w:themeColor="text1" w:themeTint="BF"/>
    </w:rPr>
  </w:style>
  <w:style w:type="character" w:customStyle="1" w:styleId="CitaCar">
    <w:name w:val="Cita Car"/>
    <w:basedOn w:val="Fuentedeprrafopredeter"/>
    <w:link w:val="Cita"/>
    <w:uiPriority w:val="29"/>
    <w:rsid w:val="005D3AD3"/>
    <w:rPr>
      <w:i/>
      <w:iCs/>
      <w:color w:val="404040" w:themeColor="text1" w:themeTint="BF"/>
    </w:rPr>
  </w:style>
  <w:style w:type="paragraph" w:styleId="Prrafodelista">
    <w:name w:val="List Paragraph"/>
    <w:basedOn w:val="Normal"/>
    <w:uiPriority w:val="34"/>
    <w:qFormat/>
    <w:rsid w:val="005D3AD3"/>
    <w:pPr>
      <w:ind w:left="720"/>
      <w:contextualSpacing/>
    </w:pPr>
  </w:style>
  <w:style w:type="character" w:styleId="nfasisintenso">
    <w:name w:val="Intense Emphasis"/>
    <w:basedOn w:val="Fuentedeprrafopredeter"/>
    <w:uiPriority w:val="21"/>
    <w:qFormat/>
    <w:rsid w:val="005D3AD3"/>
    <w:rPr>
      <w:i/>
      <w:iCs/>
      <w:color w:val="0F4761" w:themeColor="accent1" w:themeShade="BF"/>
    </w:rPr>
  </w:style>
  <w:style w:type="paragraph" w:styleId="Citadestacada">
    <w:name w:val="Intense Quote"/>
    <w:basedOn w:val="Normal"/>
    <w:next w:val="Normal"/>
    <w:link w:val="CitadestacadaCar"/>
    <w:uiPriority w:val="30"/>
    <w:qFormat/>
    <w:rsid w:val="005D3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3AD3"/>
    <w:rPr>
      <w:i/>
      <w:iCs/>
      <w:color w:val="0F4761" w:themeColor="accent1" w:themeShade="BF"/>
    </w:rPr>
  </w:style>
  <w:style w:type="character" w:styleId="Referenciaintensa">
    <w:name w:val="Intense Reference"/>
    <w:basedOn w:val="Fuentedeprrafopredeter"/>
    <w:uiPriority w:val="32"/>
    <w:qFormat/>
    <w:rsid w:val="005D3AD3"/>
    <w:rPr>
      <w:b/>
      <w:bCs/>
      <w:smallCaps/>
      <w:color w:val="0F4761" w:themeColor="accent1" w:themeShade="BF"/>
      <w:spacing w:val="5"/>
    </w:rPr>
  </w:style>
  <w:style w:type="paragraph" w:styleId="Encabezado">
    <w:name w:val="header"/>
    <w:basedOn w:val="Normal"/>
    <w:link w:val="EncabezadoCar"/>
    <w:uiPriority w:val="99"/>
    <w:unhideWhenUsed/>
    <w:rsid w:val="00650C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0C70"/>
  </w:style>
  <w:style w:type="paragraph" w:styleId="Piedepgina">
    <w:name w:val="footer"/>
    <w:basedOn w:val="Normal"/>
    <w:link w:val="PiedepginaCar"/>
    <w:uiPriority w:val="99"/>
    <w:unhideWhenUsed/>
    <w:rsid w:val="00650C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0C70"/>
  </w:style>
  <w:style w:type="character" w:styleId="Textodelmarcadordeposicin">
    <w:name w:val="Placeholder Text"/>
    <w:basedOn w:val="Fuentedeprrafopredeter"/>
    <w:uiPriority w:val="99"/>
    <w:semiHidden/>
    <w:rsid w:val="00650C70"/>
    <w:rPr>
      <w:color w:val="666666"/>
    </w:rPr>
  </w:style>
  <w:style w:type="character" w:styleId="Hipervnculo">
    <w:name w:val="Hyperlink"/>
    <w:basedOn w:val="Fuentedeprrafopredeter"/>
    <w:uiPriority w:val="99"/>
    <w:unhideWhenUsed/>
    <w:rsid w:val="00EB4007"/>
    <w:rPr>
      <w:color w:val="467886" w:themeColor="hyperlink"/>
      <w:u w:val="single"/>
    </w:rPr>
  </w:style>
  <w:style w:type="character" w:styleId="Mencinsinresolver">
    <w:name w:val="Unresolved Mention"/>
    <w:basedOn w:val="Fuentedeprrafopredeter"/>
    <w:uiPriority w:val="99"/>
    <w:semiHidden/>
    <w:unhideWhenUsed/>
    <w:rsid w:val="00EB4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P@0.5"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github.com/ArielaMishaanCohen/LAB8.git"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AP@0.5:0.95"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2291</Words>
  <Characters>12605</Characters>
  <Application>Microsoft Office Word</Application>
  <DocSecurity>0</DocSecurity>
  <Lines>105</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CARIAS PORTILLO, ALINA TATJANA</cp:lastModifiedBy>
  <cp:revision>13</cp:revision>
  <dcterms:created xsi:type="dcterms:W3CDTF">2026-04-12T21:22:00Z</dcterms:created>
  <dcterms:modified xsi:type="dcterms:W3CDTF">2026-04-17T04:41:00Z</dcterms:modified>
</cp:coreProperties>
</file>