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AC0F" w14:textId="7E55B23E" w:rsidR="0091777F" w:rsidRDefault="00E939C2" w:rsidP="00E939C2">
      <w:pPr>
        <w:pStyle w:val="IntenseQuote"/>
      </w:pPr>
      <w:r>
        <w:t>Lab 01 Write Up</w:t>
      </w:r>
    </w:p>
    <w:p w14:paraId="38A3E1B2" w14:textId="10176FD5" w:rsidR="002F4E9B" w:rsidRPr="002F4E9B" w:rsidRDefault="002F4E9B" w:rsidP="002F4E9B">
      <w:pPr>
        <w:jc w:val="center"/>
      </w:pPr>
      <w:r>
        <w:rPr>
          <w:noProof/>
        </w:rPr>
        <w:drawing>
          <wp:inline distT="0" distB="0" distL="0" distR="0" wp14:anchorId="6E29EEB5" wp14:editId="73EF9C78">
            <wp:extent cx="4119723" cy="7227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5466" cy="7237870"/>
                    </a:xfrm>
                    <a:prstGeom prst="rect">
                      <a:avLst/>
                    </a:prstGeom>
                  </pic:spPr>
                </pic:pic>
              </a:graphicData>
            </a:graphic>
          </wp:inline>
        </w:drawing>
      </w:r>
    </w:p>
    <w:p w14:paraId="706E84E0" w14:textId="5B7AA7E9" w:rsidR="00E939C2" w:rsidRDefault="00752D5B" w:rsidP="002A2732">
      <w:pPr>
        <w:jc w:val="center"/>
        <w:rPr>
          <w:rFonts w:ascii="Bell MT" w:hAnsi="Bell MT"/>
          <w:sz w:val="24"/>
          <w:szCs w:val="24"/>
        </w:rPr>
      </w:pPr>
      <w:r>
        <w:rPr>
          <w:noProof/>
        </w:rPr>
        <w:lastRenderedPageBreak/>
        <w:drawing>
          <wp:inline distT="0" distB="0" distL="0" distR="0" wp14:anchorId="0B88752E" wp14:editId="34D226FA">
            <wp:extent cx="594360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3930"/>
                    </a:xfrm>
                    <a:prstGeom prst="rect">
                      <a:avLst/>
                    </a:prstGeom>
                  </pic:spPr>
                </pic:pic>
              </a:graphicData>
            </a:graphic>
          </wp:inline>
        </w:drawing>
      </w:r>
    </w:p>
    <w:p w14:paraId="5AEC85E0" w14:textId="77777777" w:rsidR="00E939C2" w:rsidRDefault="00E939C2" w:rsidP="00E939C2">
      <w:pPr>
        <w:rPr>
          <w:rFonts w:ascii="Bell MT" w:hAnsi="Bell MT"/>
          <w:sz w:val="24"/>
          <w:szCs w:val="24"/>
        </w:rPr>
      </w:pPr>
    </w:p>
    <w:p w14:paraId="3BAB5E8A" w14:textId="51F734F3" w:rsidR="00012055" w:rsidRPr="00012055" w:rsidRDefault="00012055" w:rsidP="00012055">
      <w:pPr>
        <w:rPr>
          <w:rFonts w:ascii="Bell MT" w:hAnsi="Bell MT"/>
          <w:sz w:val="24"/>
          <w:szCs w:val="24"/>
        </w:rPr>
      </w:pPr>
      <w:r w:rsidRPr="00012055">
        <w:rPr>
          <w:rFonts w:ascii="Bell MT" w:hAnsi="Bell MT"/>
          <w:sz w:val="24"/>
          <w:szCs w:val="24"/>
        </w:rPr>
        <w:t xml:space="preserve">1. Determine which of the bands available to you is best for discriminating between the following target classes:  </w:t>
      </w:r>
    </w:p>
    <w:p w14:paraId="38569EC3" w14:textId="13B71E3B" w:rsidR="00012055" w:rsidRDefault="00012055" w:rsidP="00012055">
      <w:pPr>
        <w:rPr>
          <w:rFonts w:ascii="Bell MT" w:hAnsi="Bell MT"/>
          <w:sz w:val="24"/>
          <w:szCs w:val="24"/>
        </w:rPr>
      </w:pPr>
      <w:r w:rsidRPr="00012055">
        <w:rPr>
          <w:rFonts w:ascii="Bell MT" w:hAnsi="Bell MT"/>
          <w:sz w:val="24"/>
          <w:szCs w:val="24"/>
        </w:rPr>
        <w:t xml:space="preserve">A. Green Sweetgum and Red Sweetgum  </w:t>
      </w:r>
    </w:p>
    <w:p w14:paraId="730F69A3" w14:textId="07087C5B" w:rsidR="002A2732" w:rsidRPr="00012055" w:rsidRDefault="00D31B51" w:rsidP="00012055">
      <w:pPr>
        <w:rPr>
          <w:rFonts w:ascii="Bell MT" w:hAnsi="Bell MT"/>
          <w:sz w:val="24"/>
          <w:szCs w:val="24"/>
        </w:rPr>
      </w:pPr>
      <w:r w:rsidRPr="00900DFB">
        <w:rPr>
          <w:rFonts w:ascii="Bell MT" w:hAnsi="Bell MT"/>
          <w:color w:val="2E74B5" w:themeColor="accent1" w:themeShade="BF"/>
          <w:sz w:val="24"/>
          <w:szCs w:val="24"/>
        </w:rPr>
        <w:t xml:space="preserve">The </w:t>
      </w:r>
      <w:r w:rsidR="00900DFB" w:rsidRPr="00900DFB">
        <w:rPr>
          <w:rFonts w:ascii="Bell MT" w:hAnsi="Bell MT"/>
          <w:color w:val="2E74B5" w:themeColor="accent1" w:themeShade="BF"/>
          <w:sz w:val="24"/>
          <w:szCs w:val="24"/>
        </w:rPr>
        <w:t>R</w:t>
      </w:r>
      <w:r w:rsidRPr="00900DFB">
        <w:rPr>
          <w:rFonts w:ascii="Bell MT" w:hAnsi="Bell MT"/>
          <w:color w:val="2E74B5" w:themeColor="accent1" w:themeShade="BF"/>
          <w:sz w:val="24"/>
          <w:szCs w:val="24"/>
        </w:rPr>
        <w:t xml:space="preserve">ed band is the best for discriminating between the Green and the Red Sweetgum. </w:t>
      </w:r>
    </w:p>
    <w:p w14:paraId="6E157561" w14:textId="2F67052A" w:rsidR="00012055" w:rsidRDefault="00012055" w:rsidP="00012055">
      <w:pPr>
        <w:rPr>
          <w:rFonts w:ascii="Bell MT" w:hAnsi="Bell MT"/>
          <w:sz w:val="24"/>
          <w:szCs w:val="24"/>
        </w:rPr>
      </w:pPr>
      <w:r w:rsidRPr="00012055">
        <w:rPr>
          <w:rFonts w:ascii="Bell MT" w:hAnsi="Bell MT"/>
          <w:sz w:val="24"/>
          <w:szCs w:val="24"/>
        </w:rPr>
        <w:t xml:space="preserve">B. Yellow Sweetgum and Green Sweetgum  </w:t>
      </w:r>
    </w:p>
    <w:p w14:paraId="1E3DFABF" w14:textId="38351B63" w:rsidR="00054BA8" w:rsidRPr="00900DFB" w:rsidRDefault="00054BA8" w:rsidP="00012055">
      <w:pPr>
        <w:rPr>
          <w:rFonts w:ascii="Bell MT" w:hAnsi="Bell MT"/>
          <w:color w:val="2E74B5" w:themeColor="accent1" w:themeShade="BF"/>
          <w:sz w:val="24"/>
          <w:szCs w:val="24"/>
        </w:rPr>
      </w:pPr>
      <w:r w:rsidRPr="00900DFB">
        <w:rPr>
          <w:rFonts w:ascii="Bell MT" w:hAnsi="Bell MT"/>
          <w:color w:val="2E74B5" w:themeColor="accent1" w:themeShade="BF"/>
          <w:sz w:val="24"/>
          <w:szCs w:val="24"/>
        </w:rPr>
        <w:t xml:space="preserve">The </w:t>
      </w:r>
      <w:r w:rsidR="003C756D">
        <w:rPr>
          <w:rFonts w:ascii="Bell MT" w:hAnsi="Bell MT"/>
          <w:color w:val="2E74B5" w:themeColor="accent1" w:themeShade="BF"/>
          <w:sz w:val="24"/>
          <w:szCs w:val="24"/>
        </w:rPr>
        <w:t>Red</w:t>
      </w:r>
      <w:r w:rsidRPr="00900DFB">
        <w:rPr>
          <w:rFonts w:ascii="Bell MT" w:hAnsi="Bell MT"/>
          <w:color w:val="2E74B5" w:themeColor="accent1" w:themeShade="BF"/>
          <w:sz w:val="24"/>
          <w:szCs w:val="24"/>
        </w:rPr>
        <w:t xml:space="preserve"> band is the best for discriminating between the Yellow and the Green Sweetgum. </w:t>
      </w:r>
    </w:p>
    <w:p w14:paraId="48450293" w14:textId="55A6A207" w:rsidR="00012055" w:rsidRDefault="00012055" w:rsidP="00012055">
      <w:pPr>
        <w:rPr>
          <w:rFonts w:ascii="Bell MT" w:hAnsi="Bell MT"/>
          <w:sz w:val="24"/>
          <w:szCs w:val="24"/>
        </w:rPr>
      </w:pPr>
      <w:r w:rsidRPr="00012055">
        <w:rPr>
          <w:rFonts w:ascii="Bell MT" w:hAnsi="Bell MT"/>
          <w:sz w:val="24"/>
          <w:szCs w:val="24"/>
        </w:rPr>
        <w:t xml:space="preserve">C. Brown Sweetgum and Red Sweetgum  </w:t>
      </w:r>
    </w:p>
    <w:p w14:paraId="74A2C9D2" w14:textId="18C967F6" w:rsidR="00054BA8" w:rsidRPr="00900DFB" w:rsidRDefault="00054BA8" w:rsidP="00012055">
      <w:pPr>
        <w:rPr>
          <w:rFonts w:ascii="Bell MT" w:hAnsi="Bell MT"/>
          <w:color w:val="2E74B5" w:themeColor="accent1" w:themeShade="BF"/>
          <w:sz w:val="24"/>
          <w:szCs w:val="24"/>
        </w:rPr>
      </w:pPr>
      <w:r w:rsidRPr="00900DFB">
        <w:rPr>
          <w:rFonts w:ascii="Bell MT" w:hAnsi="Bell MT"/>
          <w:color w:val="2E74B5" w:themeColor="accent1" w:themeShade="BF"/>
          <w:sz w:val="24"/>
          <w:szCs w:val="24"/>
        </w:rPr>
        <w:t xml:space="preserve">The Red bank is the best for discriminating between the Brown and the Red Sweetgum. </w:t>
      </w:r>
    </w:p>
    <w:p w14:paraId="1A809074" w14:textId="6B975917" w:rsidR="00012055" w:rsidRDefault="00012055" w:rsidP="00012055">
      <w:pPr>
        <w:rPr>
          <w:rFonts w:ascii="Bell MT" w:hAnsi="Bell MT"/>
          <w:sz w:val="24"/>
          <w:szCs w:val="24"/>
        </w:rPr>
      </w:pPr>
      <w:r w:rsidRPr="00012055">
        <w:rPr>
          <w:rFonts w:ascii="Bell MT" w:hAnsi="Bell MT"/>
          <w:sz w:val="24"/>
          <w:szCs w:val="24"/>
        </w:rPr>
        <w:t xml:space="preserve">D. Brown Sweetgum and Grass  </w:t>
      </w:r>
    </w:p>
    <w:p w14:paraId="2841C3BD" w14:textId="2BBCE526" w:rsidR="00900DFB" w:rsidRPr="004576B4" w:rsidRDefault="007D4CD6" w:rsidP="00012055">
      <w:pPr>
        <w:rPr>
          <w:rFonts w:ascii="Bell MT" w:hAnsi="Bell MT"/>
          <w:color w:val="2E74B5" w:themeColor="accent1" w:themeShade="BF"/>
          <w:sz w:val="24"/>
          <w:szCs w:val="24"/>
        </w:rPr>
      </w:pPr>
      <w:r w:rsidRPr="004576B4">
        <w:rPr>
          <w:rFonts w:ascii="Bell MT" w:hAnsi="Bell MT"/>
          <w:color w:val="2E74B5" w:themeColor="accent1" w:themeShade="BF"/>
          <w:sz w:val="24"/>
          <w:szCs w:val="24"/>
        </w:rPr>
        <w:t xml:space="preserve">The NIR band is the best for discriminating between the Brown Sweetgum and the Grass. </w:t>
      </w:r>
    </w:p>
    <w:p w14:paraId="51327DD1" w14:textId="266B8290" w:rsidR="00012055" w:rsidRDefault="00012055" w:rsidP="00012055">
      <w:pPr>
        <w:rPr>
          <w:rFonts w:ascii="Bell MT" w:hAnsi="Bell MT"/>
          <w:sz w:val="24"/>
          <w:szCs w:val="24"/>
        </w:rPr>
      </w:pPr>
      <w:r w:rsidRPr="00012055">
        <w:rPr>
          <w:rFonts w:ascii="Bell MT" w:hAnsi="Bell MT"/>
          <w:sz w:val="24"/>
          <w:szCs w:val="24"/>
        </w:rPr>
        <w:t xml:space="preserve">E. Grass and Soil  </w:t>
      </w:r>
    </w:p>
    <w:p w14:paraId="057CA3A9" w14:textId="21FE7DEC" w:rsidR="004576B4" w:rsidRPr="004576B4" w:rsidRDefault="003C756D" w:rsidP="00012055">
      <w:pPr>
        <w:rPr>
          <w:rFonts w:ascii="Bell MT" w:hAnsi="Bell MT"/>
          <w:color w:val="2E74B5" w:themeColor="accent1" w:themeShade="BF"/>
          <w:sz w:val="24"/>
          <w:szCs w:val="24"/>
        </w:rPr>
      </w:pPr>
      <w:r>
        <w:rPr>
          <w:rFonts w:ascii="Bell MT" w:hAnsi="Bell MT"/>
          <w:color w:val="2E74B5" w:themeColor="accent1" w:themeShade="BF"/>
          <w:sz w:val="24"/>
          <w:szCs w:val="24"/>
        </w:rPr>
        <w:lastRenderedPageBreak/>
        <w:t xml:space="preserve">The NIR band is the best </w:t>
      </w:r>
      <w:r w:rsidR="00844C55">
        <w:rPr>
          <w:rFonts w:ascii="Bell MT" w:hAnsi="Bell MT"/>
          <w:color w:val="2E74B5" w:themeColor="accent1" w:themeShade="BF"/>
          <w:sz w:val="24"/>
          <w:szCs w:val="24"/>
        </w:rPr>
        <w:t>for discriminating between the Grass and the Soil.</w:t>
      </w:r>
    </w:p>
    <w:p w14:paraId="1911A64D" w14:textId="04E262B2" w:rsidR="00012055" w:rsidRDefault="00012055" w:rsidP="00012055">
      <w:pPr>
        <w:rPr>
          <w:rFonts w:ascii="Bell MT" w:hAnsi="Bell MT"/>
          <w:sz w:val="24"/>
          <w:szCs w:val="24"/>
        </w:rPr>
      </w:pPr>
      <w:r w:rsidRPr="00012055">
        <w:rPr>
          <w:rFonts w:ascii="Bell MT" w:hAnsi="Bell MT"/>
          <w:sz w:val="24"/>
          <w:szCs w:val="24"/>
        </w:rPr>
        <w:t xml:space="preserve">F. Concrete and Soil  </w:t>
      </w:r>
    </w:p>
    <w:p w14:paraId="7BF0ECE0" w14:textId="194395F3" w:rsidR="00273EF5" w:rsidRPr="00273EF5" w:rsidRDefault="00273EF5" w:rsidP="00012055">
      <w:pPr>
        <w:rPr>
          <w:rFonts w:ascii="Bell MT" w:hAnsi="Bell MT"/>
          <w:color w:val="2E74B5" w:themeColor="accent1" w:themeShade="BF"/>
          <w:sz w:val="24"/>
          <w:szCs w:val="24"/>
        </w:rPr>
      </w:pPr>
      <w:r>
        <w:rPr>
          <w:rFonts w:ascii="Bell MT" w:hAnsi="Bell MT"/>
          <w:color w:val="2E74B5" w:themeColor="accent1" w:themeShade="BF"/>
          <w:sz w:val="24"/>
          <w:szCs w:val="24"/>
        </w:rPr>
        <w:t xml:space="preserve">The Green band is the best for discriminating between the Concrete and the Soil. </w:t>
      </w:r>
    </w:p>
    <w:p w14:paraId="5525969D" w14:textId="2A768AD4" w:rsidR="00012055" w:rsidRDefault="00012055" w:rsidP="00012055">
      <w:pPr>
        <w:rPr>
          <w:rFonts w:ascii="Bell MT" w:hAnsi="Bell MT"/>
          <w:sz w:val="24"/>
          <w:szCs w:val="24"/>
        </w:rPr>
      </w:pPr>
      <w:r w:rsidRPr="00012055">
        <w:rPr>
          <w:rFonts w:ascii="Bell MT" w:hAnsi="Bell MT"/>
          <w:sz w:val="24"/>
          <w:szCs w:val="24"/>
        </w:rPr>
        <w:t xml:space="preserve">G. Water and Soil </w:t>
      </w:r>
    </w:p>
    <w:p w14:paraId="20B8AC67" w14:textId="1B8D91AA" w:rsidR="00670C6F" w:rsidRPr="00012055" w:rsidRDefault="00670C6F" w:rsidP="00012055">
      <w:pPr>
        <w:rPr>
          <w:rFonts w:ascii="Bell MT" w:hAnsi="Bell MT"/>
          <w:sz w:val="24"/>
          <w:szCs w:val="24"/>
        </w:rPr>
      </w:pPr>
      <w:r w:rsidRPr="00670C6F">
        <w:rPr>
          <w:rFonts w:ascii="Bell MT" w:hAnsi="Bell MT"/>
          <w:color w:val="2E74B5" w:themeColor="accent1" w:themeShade="BF"/>
          <w:sz w:val="24"/>
          <w:szCs w:val="24"/>
        </w:rPr>
        <w:t xml:space="preserve">The NIR band is the best for discriminating between the Water and the Soil. </w:t>
      </w:r>
    </w:p>
    <w:p w14:paraId="1E0FD92F" w14:textId="21548E80" w:rsidR="00012055" w:rsidRDefault="00012055" w:rsidP="00012055">
      <w:pPr>
        <w:rPr>
          <w:rFonts w:ascii="Bell MT" w:hAnsi="Bell MT"/>
          <w:sz w:val="24"/>
          <w:szCs w:val="24"/>
        </w:rPr>
      </w:pPr>
      <w:r w:rsidRPr="00012055">
        <w:rPr>
          <w:rFonts w:ascii="Bell MT" w:hAnsi="Bell MT"/>
          <w:sz w:val="24"/>
          <w:szCs w:val="24"/>
        </w:rPr>
        <w:t xml:space="preserve">2. In which of the four bands is Yellow Sweetgum the lightest tone (highest reflectance)? The darkest tone (lowest reflectance)?  </w:t>
      </w:r>
    </w:p>
    <w:p w14:paraId="43EB77FA" w14:textId="3E6E99FD" w:rsidR="006B2218" w:rsidRPr="006B2218" w:rsidRDefault="006B2218" w:rsidP="00012055">
      <w:pPr>
        <w:rPr>
          <w:rFonts w:ascii="Bell MT" w:hAnsi="Bell MT"/>
          <w:color w:val="2E74B5" w:themeColor="accent1" w:themeShade="BF"/>
          <w:sz w:val="24"/>
          <w:szCs w:val="24"/>
        </w:rPr>
      </w:pPr>
      <w:r>
        <w:rPr>
          <w:rFonts w:ascii="Bell MT" w:hAnsi="Bell MT"/>
          <w:color w:val="2E74B5" w:themeColor="accent1" w:themeShade="BF"/>
          <w:sz w:val="24"/>
          <w:szCs w:val="24"/>
        </w:rPr>
        <w:t xml:space="preserve">The Yellow Sweetgum is the lightest in the NIR band, and the darkest in the Blue band. </w:t>
      </w:r>
    </w:p>
    <w:p w14:paraId="610B92E0" w14:textId="3B66837E" w:rsidR="00012055" w:rsidRDefault="00012055" w:rsidP="00012055">
      <w:pPr>
        <w:rPr>
          <w:rFonts w:ascii="Bell MT" w:hAnsi="Bell MT"/>
          <w:sz w:val="24"/>
          <w:szCs w:val="24"/>
        </w:rPr>
      </w:pPr>
      <w:r w:rsidRPr="00012055">
        <w:rPr>
          <w:rFonts w:ascii="Bell MT" w:hAnsi="Bell MT"/>
          <w:sz w:val="24"/>
          <w:szCs w:val="24"/>
        </w:rPr>
        <w:t xml:space="preserve">3. If you were to choose only two spectral bands to discriminate between all targets, which bands would you select and why?  </w:t>
      </w:r>
    </w:p>
    <w:p w14:paraId="66CF5229" w14:textId="500F411F" w:rsidR="006B2218" w:rsidRPr="00CF41CB" w:rsidRDefault="00BC2DCE" w:rsidP="00012055">
      <w:pPr>
        <w:rPr>
          <w:rFonts w:ascii="Bell MT" w:hAnsi="Bell MT"/>
          <w:color w:val="2E74B5" w:themeColor="accent1" w:themeShade="BF"/>
          <w:sz w:val="24"/>
          <w:szCs w:val="24"/>
        </w:rPr>
      </w:pPr>
      <w:r w:rsidRPr="00CF41CB">
        <w:rPr>
          <w:rFonts w:ascii="Bell MT" w:hAnsi="Bell MT"/>
          <w:color w:val="2E74B5" w:themeColor="accent1" w:themeShade="BF"/>
          <w:sz w:val="24"/>
          <w:szCs w:val="24"/>
        </w:rPr>
        <w:t xml:space="preserve"> I would choose the Red band and the NIR band since they help delineate between different targets with the most clarity. </w:t>
      </w:r>
    </w:p>
    <w:p w14:paraId="140E7B10" w14:textId="3A8FE37C" w:rsidR="00012055" w:rsidRDefault="00012055" w:rsidP="00012055">
      <w:pPr>
        <w:rPr>
          <w:rFonts w:ascii="Bell MT" w:hAnsi="Bell MT"/>
          <w:sz w:val="24"/>
          <w:szCs w:val="24"/>
        </w:rPr>
      </w:pPr>
      <w:r w:rsidRPr="00012055">
        <w:rPr>
          <w:rFonts w:ascii="Bell MT" w:hAnsi="Bell MT"/>
          <w:sz w:val="24"/>
          <w:szCs w:val="24"/>
        </w:rPr>
        <w:t xml:space="preserve">4. Why does the human visual system (i.e., our eyes, etc.) perceive healthy vegetation as green in color? What is the standard spectral reflectance curve for almost all healthy green vegetation? (Give a verbal description and graphically draw an example vegetation spectral reflectance curve.) </w:t>
      </w:r>
      <w:r w:rsidR="00752D5B">
        <w:rPr>
          <w:rFonts w:ascii="Bell MT" w:hAnsi="Bell MT"/>
          <w:sz w:val="24"/>
          <w:szCs w:val="24"/>
        </w:rPr>
        <w:t xml:space="preserve">        </w:t>
      </w:r>
    </w:p>
    <w:p w14:paraId="3D16D7CD" w14:textId="329054AB" w:rsidR="006B2218" w:rsidRDefault="004C4BC1" w:rsidP="00012055">
      <w:pPr>
        <w:rPr>
          <w:rFonts w:ascii="Bell MT" w:hAnsi="Bell MT"/>
          <w:color w:val="2E74B5" w:themeColor="accent1" w:themeShade="BF"/>
          <w:sz w:val="24"/>
          <w:szCs w:val="24"/>
        </w:rPr>
      </w:pPr>
      <w:r>
        <w:rPr>
          <w:rFonts w:ascii="Bell MT" w:hAnsi="Bell MT"/>
          <w:color w:val="2E74B5" w:themeColor="accent1" w:themeShade="BF"/>
          <w:sz w:val="24"/>
          <w:szCs w:val="24"/>
        </w:rPr>
        <w:t xml:space="preserve">We perceive healthy plants as green due to the chlorophyll absorbing the blue and red wavelengths and reflecting the green wavelengths. </w:t>
      </w:r>
      <w:r w:rsidR="004815A1">
        <w:rPr>
          <w:rFonts w:ascii="Bell MT" w:hAnsi="Bell MT"/>
          <w:color w:val="2E74B5" w:themeColor="accent1" w:themeShade="BF"/>
          <w:sz w:val="24"/>
          <w:szCs w:val="24"/>
        </w:rPr>
        <w:t xml:space="preserve">Spectral reflectance curves graph the percent of reflectance of objects being measured as a function of the wavelengths. </w:t>
      </w:r>
      <w:r w:rsidR="003A6379">
        <w:rPr>
          <w:rFonts w:ascii="Bell MT" w:hAnsi="Bell MT"/>
          <w:color w:val="2E74B5" w:themeColor="accent1" w:themeShade="BF"/>
          <w:sz w:val="24"/>
          <w:szCs w:val="24"/>
        </w:rPr>
        <w:t xml:space="preserve">A standard spectral reflectance curve for most healthy vegetation looks like this: </w:t>
      </w:r>
    </w:p>
    <w:p w14:paraId="660D048D" w14:textId="066DCA6A" w:rsidR="003A6379" w:rsidRPr="003A6379" w:rsidRDefault="003A6379" w:rsidP="003A6379">
      <w:pPr>
        <w:spacing w:after="0" w:line="240" w:lineRule="auto"/>
        <w:rPr>
          <w:rFonts w:ascii="Calibri" w:eastAsia="Times New Roman" w:hAnsi="Calibri" w:cs="Calibri"/>
        </w:rPr>
      </w:pPr>
      <w:r w:rsidRPr="003A6379">
        <w:rPr>
          <w:rFonts w:ascii="Calibri" w:eastAsia="Times New Roman" w:hAnsi="Calibri" w:cs="Calibri"/>
          <w:noProof/>
        </w:rPr>
        <w:drawing>
          <wp:inline distT="0" distB="0" distL="0" distR="0" wp14:anchorId="3088E880" wp14:editId="20926899">
            <wp:extent cx="5943600" cy="3138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494D88DC" w14:textId="3E882FCC" w:rsidR="00DD30A1" w:rsidRDefault="00012055" w:rsidP="00012055">
      <w:pPr>
        <w:rPr>
          <w:rFonts w:ascii="Bell MT" w:hAnsi="Bell MT"/>
          <w:sz w:val="24"/>
          <w:szCs w:val="24"/>
        </w:rPr>
      </w:pPr>
      <w:r w:rsidRPr="00012055">
        <w:rPr>
          <w:rFonts w:ascii="Bell MT" w:hAnsi="Bell MT"/>
          <w:sz w:val="24"/>
          <w:szCs w:val="24"/>
        </w:rPr>
        <w:t xml:space="preserve">5. How do you think the presence of moisture in soil will affect its reflectance?  </w:t>
      </w:r>
    </w:p>
    <w:p w14:paraId="2C2EDFA9" w14:textId="7728D7CD" w:rsidR="006B2218" w:rsidRPr="00DD30A1" w:rsidRDefault="00DD30A1" w:rsidP="00012055">
      <w:pPr>
        <w:rPr>
          <w:rFonts w:ascii="Bell MT" w:hAnsi="Bell MT"/>
          <w:color w:val="2E74B5" w:themeColor="accent1" w:themeShade="BF"/>
          <w:sz w:val="24"/>
          <w:szCs w:val="24"/>
        </w:rPr>
      </w:pPr>
      <w:r>
        <w:rPr>
          <w:rFonts w:ascii="Bell MT" w:hAnsi="Bell MT"/>
          <w:color w:val="2E74B5" w:themeColor="accent1" w:themeShade="BF"/>
          <w:sz w:val="24"/>
          <w:szCs w:val="24"/>
        </w:rPr>
        <w:lastRenderedPageBreak/>
        <w:t xml:space="preserve">I would assume that the more moisture, the less reflectance since water itself has a relatively low reflectance. </w:t>
      </w:r>
    </w:p>
    <w:p w14:paraId="62357387" w14:textId="1D472AEB" w:rsidR="00012055" w:rsidRDefault="00012055" w:rsidP="00012055">
      <w:pPr>
        <w:rPr>
          <w:rFonts w:ascii="Bell MT" w:hAnsi="Bell MT"/>
          <w:sz w:val="24"/>
          <w:szCs w:val="24"/>
        </w:rPr>
      </w:pPr>
      <w:r w:rsidRPr="00012055">
        <w:rPr>
          <w:rFonts w:ascii="Bell MT" w:hAnsi="Bell MT"/>
          <w:sz w:val="24"/>
          <w:szCs w:val="24"/>
        </w:rPr>
        <w:t xml:space="preserve">6. What are some of the factors that affect the reflective nature of water?  </w:t>
      </w:r>
    </w:p>
    <w:p w14:paraId="4E4628A6" w14:textId="67717E96" w:rsidR="006B2218" w:rsidRPr="00DD30A1" w:rsidRDefault="00DD30A1" w:rsidP="00012055">
      <w:pPr>
        <w:rPr>
          <w:rFonts w:ascii="Bell MT" w:hAnsi="Bell MT"/>
          <w:color w:val="2E74B5" w:themeColor="accent1" w:themeShade="BF"/>
          <w:sz w:val="24"/>
          <w:szCs w:val="24"/>
        </w:rPr>
      </w:pPr>
      <w:r>
        <w:rPr>
          <w:rFonts w:ascii="Bell MT" w:hAnsi="Bell MT"/>
          <w:color w:val="2E74B5" w:themeColor="accent1" w:themeShade="BF"/>
          <w:sz w:val="24"/>
          <w:szCs w:val="24"/>
        </w:rPr>
        <w:t>The relative smoothness/</w:t>
      </w:r>
      <w:proofErr w:type="spellStart"/>
      <w:r>
        <w:rPr>
          <w:rFonts w:ascii="Bell MT" w:hAnsi="Bell MT"/>
          <w:color w:val="2E74B5" w:themeColor="accent1" w:themeShade="BF"/>
          <w:sz w:val="24"/>
          <w:szCs w:val="24"/>
        </w:rPr>
        <w:t>turbidness</w:t>
      </w:r>
      <w:proofErr w:type="spellEnd"/>
      <w:r>
        <w:rPr>
          <w:rFonts w:ascii="Bell MT" w:hAnsi="Bell MT"/>
          <w:color w:val="2E74B5" w:themeColor="accent1" w:themeShade="BF"/>
          <w:sz w:val="24"/>
          <w:szCs w:val="24"/>
        </w:rPr>
        <w:t xml:space="preserve"> of the water would affect the reflective nature, as well as the salinity, and other concentrations of substances dissolved within the water.  </w:t>
      </w:r>
    </w:p>
    <w:p w14:paraId="3ED8CFFF" w14:textId="749259BE" w:rsidR="00E939C2" w:rsidRDefault="00012055" w:rsidP="00012055">
      <w:pPr>
        <w:rPr>
          <w:rFonts w:ascii="Bell MT" w:hAnsi="Bell MT"/>
          <w:sz w:val="24"/>
          <w:szCs w:val="24"/>
        </w:rPr>
      </w:pPr>
      <w:r w:rsidRPr="00012055">
        <w:rPr>
          <w:rFonts w:ascii="Bell MT" w:hAnsi="Bell MT"/>
          <w:sz w:val="24"/>
          <w:szCs w:val="24"/>
        </w:rPr>
        <w:t xml:space="preserve">7. Why is it important to investigate the nature of spectral reflectance curves from targets prior to planning a remote sensing project?  </w:t>
      </w:r>
    </w:p>
    <w:p w14:paraId="2D89CE61" w14:textId="3DE26A60" w:rsidR="006B2218" w:rsidRPr="00EE319F" w:rsidRDefault="00EE319F" w:rsidP="00012055">
      <w:pPr>
        <w:rPr>
          <w:rFonts w:ascii="Bell MT" w:hAnsi="Bell MT"/>
          <w:color w:val="2E74B5" w:themeColor="accent1" w:themeShade="BF"/>
          <w:sz w:val="24"/>
          <w:szCs w:val="24"/>
        </w:rPr>
      </w:pPr>
      <w:r>
        <w:rPr>
          <w:rFonts w:ascii="Bell MT" w:hAnsi="Bell MT"/>
          <w:color w:val="2E74B5" w:themeColor="accent1" w:themeShade="BF"/>
          <w:sz w:val="24"/>
          <w:szCs w:val="24"/>
        </w:rPr>
        <w:t xml:space="preserve">Understanding the nature of the spectral reflectance curves of the relative targets would inform the results the scientist could expect from the study. Some studies are targeting specific outcomes, so knowing the type of outcome to expect from relative reflectance would be significant. </w:t>
      </w:r>
      <w:r w:rsidR="00AC1475">
        <w:rPr>
          <w:rFonts w:ascii="Bell MT" w:hAnsi="Bell MT"/>
          <w:color w:val="2E74B5" w:themeColor="accent1" w:themeShade="BF"/>
          <w:sz w:val="24"/>
          <w:szCs w:val="24"/>
        </w:rPr>
        <w:t xml:space="preserve">This would help the scientist use the correct data and execute the right remote sensing project. </w:t>
      </w:r>
      <w:bookmarkStart w:id="0" w:name="_GoBack"/>
      <w:bookmarkEnd w:id="0"/>
    </w:p>
    <w:sectPr w:rsidR="006B2218" w:rsidRPr="00EE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F3"/>
    <w:rsid w:val="000042D8"/>
    <w:rsid w:val="00012055"/>
    <w:rsid w:val="00054BA8"/>
    <w:rsid w:val="00273EF5"/>
    <w:rsid w:val="002A2732"/>
    <w:rsid w:val="002F4E9B"/>
    <w:rsid w:val="003377F3"/>
    <w:rsid w:val="003A6379"/>
    <w:rsid w:val="003C756D"/>
    <w:rsid w:val="004576B4"/>
    <w:rsid w:val="004815A1"/>
    <w:rsid w:val="004C4BC1"/>
    <w:rsid w:val="00670C6F"/>
    <w:rsid w:val="006B2218"/>
    <w:rsid w:val="00752D5B"/>
    <w:rsid w:val="007D4CD6"/>
    <w:rsid w:val="00844C55"/>
    <w:rsid w:val="00900DFB"/>
    <w:rsid w:val="0091777F"/>
    <w:rsid w:val="00AC1475"/>
    <w:rsid w:val="00BC2DCE"/>
    <w:rsid w:val="00CF41CB"/>
    <w:rsid w:val="00D16947"/>
    <w:rsid w:val="00D31B51"/>
    <w:rsid w:val="00DD30A1"/>
    <w:rsid w:val="00E939C2"/>
    <w:rsid w:val="00EE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2231"/>
  <w15:chartTrackingRefBased/>
  <w15:docId w15:val="{07C0790F-14D3-444B-9BB9-5162B428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939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39C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363884">
      <w:bodyDiv w:val="1"/>
      <w:marLeft w:val="0"/>
      <w:marRight w:val="0"/>
      <w:marTop w:val="0"/>
      <w:marBottom w:val="0"/>
      <w:divBdr>
        <w:top w:val="none" w:sz="0" w:space="0" w:color="auto"/>
        <w:left w:val="none" w:sz="0" w:space="0" w:color="auto"/>
        <w:bottom w:val="none" w:sz="0" w:space="0" w:color="auto"/>
        <w:right w:val="none" w:sz="0" w:space="0" w:color="auto"/>
      </w:divBdr>
      <w:divsChild>
        <w:div w:id="171916164">
          <w:marLeft w:val="0"/>
          <w:marRight w:val="0"/>
          <w:marTop w:val="0"/>
          <w:marBottom w:val="0"/>
          <w:divBdr>
            <w:top w:val="none" w:sz="0" w:space="0" w:color="auto"/>
            <w:left w:val="none" w:sz="0" w:space="0" w:color="auto"/>
            <w:bottom w:val="none" w:sz="0" w:space="0" w:color="auto"/>
            <w:right w:val="none" w:sz="0" w:space="0" w:color="auto"/>
          </w:divBdr>
          <w:divsChild>
            <w:div w:id="2036422666">
              <w:marLeft w:val="0"/>
              <w:marRight w:val="0"/>
              <w:marTop w:val="0"/>
              <w:marBottom w:val="0"/>
              <w:divBdr>
                <w:top w:val="none" w:sz="0" w:space="0" w:color="auto"/>
                <w:left w:val="none" w:sz="0" w:space="0" w:color="auto"/>
                <w:bottom w:val="none" w:sz="0" w:space="0" w:color="auto"/>
                <w:right w:val="none" w:sz="0" w:space="0" w:color="auto"/>
              </w:divBdr>
              <w:divsChild>
                <w:div w:id="1009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Wood</dc:creator>
  <cp:keywords/>
  <dc:description/>
  <cp:lastModifiedBy>Arielle Wood</cp:lastModifiedBy>
  <cp:revision>25</cp:revision>
  <dcterms:created xsi:type="dcterms:W3CDTF">2019-09-12T13:33:00Z</dcterms:created>
  <dcterms:modified xsi:type="dcterms:W3CDTF">2019-09-26T02:29:00Z</dcterms:modified>
</cp:coreProperties>
</file>