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C2111B" w14:paraId="69A26C1F" w14:textId="77777777">
        <w:trPr>
          <w:jc w:val="center"/>
        </w:trPr>
        <w:tc>
          <w:tcPr>
            <w:tcW w:w="1361" w:type="dxa"/>
            <w:vAlign w:val="center"/>
          </w:tcPr>
          <w:p w14:paraId="6BFD8DD4" w14:textId="77777777" w:rsidR="00C2111B" w:rsidRDefault="004B27F3" w:rsidP="00EA7B6D">
            <w:r>
              <w:rPr>
                <w:noProof/>
              </w:rPr>
              <w:drawing>
                <wp:inline distT="0" distB="0" distL="0" distR="0" wp14:anchorId="722B8D11" wp14:editId="0BCFAD08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7936F00E" w14:textId="77777777" w:rsidR="00C2111B" w:rsidRDefault="004B27F3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4BA4349C" w14:textId="77777777" w:rsidR="00C2111B" w:rsidRDefault="004B27F3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75831152" w14:textId="77777777" w:rsidR="00C2111B" w:rsidRDefault="004B27F3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403C7006" w14:textId="77777777" w:rsidR="00C2111B" w:rsidRDefault="004B27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2DB617" wp14:editId="29AF7450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AC837" w14:textId="77777777" w:rsidR="00C2111B" w:rsidRDefault="00C2111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C2111B" w14:paraId="327C0928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797FAF7B" w14:textId="77777777" w:rsidR="00C2111B" w:rsidRDefault="00C2111B">
            <w:pPr>
              <w:spacing w:after="0"/>
            </w:pPr>
          </w:p>
        </w:tc>
      </w:tr>
      <w:tr w:rsidR="00C2111B" w14:paraId="261600B4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780697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6A1BE80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Fundamentos de Inteligencia Artificial</w:t>
            </w:r>
          </w:p>
        </w:tc>
      </w:tr>
      <w:tr w:rsidR="00C2111B" w14:paraId="5D437665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525C8D1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95C216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Guevara</w:t>
            </w:r>
          </w:p>
        </w:tc>
      </w:tr>
      <w:tr w:rsidR="00C2111B" w14:paraId="161382A3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21E792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FBD8E94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C2111B" w14:paraId="53F009A3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8751EE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ESTUDIANTE: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5EB91B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Emilia </w:t>
            </w:r>
            <w:r>
              <w:rPr>
                <w:rFonts w:ascii="Times New Roman" w:hAnsi="Times New Roman"/>
                <w:sz w:val="20"/>
              </w:rPr>
              <w:t>Tana</w:t>
            </w:r>
          </w:p>
        </w:tc>
      </w:tr>
      <w:tr w:rsidR="00C2111B" w14:paraId="58702207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AAEA156" w14:textId="77777777" w:rsidR="00C2111B" w:rsidRDefault="00C2111B">
            <w:pPr>
              <w:spacing w:after="0"/>
            </w:pPr>
          </w:p>
        </w:tc>
      </w:tr>
    </w:tbl>
    <w:p w14:paraId="60D652D0" w14:textId="77777777" w:rsidR="00C2111B" w:rsidRDefault="004B27F3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1933E176" w14:textId="77777777" w:rsidR="00C2111B" w:rsidRDefault="004B27F3">
      <w:pPr>
        <w:spacing w:before="240"/>
        <w:jc w:val="center"/>
      </w:pPr>
      <w:r>
        <w:rPr>
          <w:rFonts w:ascii="Times New Roman" w:hAnsi="Times New Roman"/>
          <w:b/>
          <w:sz w:val="28"/>
        </w:rPr>
        <w:t>GUÍA PARA DESARROLLADORES</w:t>
      </w:r>
    </w:p>
    <w:p w14:paraId="765D34EB" w14:textId="77777777" w:rsidR="00C2111B" w:rsidRDefault="004B27F3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70C41F64" w14:textId="77777777" w:rsidR="00C2111B" w:rsidRDefault="004B27F3">
      <w:pPr>
        <w:jc w:val="center"/>
      </w:pPr>
      <w:r>
        <w:rPr>
          <w:rFonts w:ascii="Times New Roman" w:hAnsi="Times New Roman"/>
          <w:b/>
          <w:sz w:val="30"/>
        </w:rPr>
        <w:t>Clasificador de prendas con inteligencia artificial</w:t>
      </w:r>
    </w:p>
    <w:p w14:paraId="2EF541A1" w14:textId="77777777" w:rsidR="00C2111B" w:rsidRDefault="004B27F3">
      <w:pPr>
        <w:spacing w:before="200"/>
        <w:jc w:val="center"/>
      </w:pPr>
      <w:r>
        <w:rPr>
          <w:noProof/>
        </w:rPr>
        <w:drawing>
          <wp:inline distT="0" distB="0" distL="0" distR="0" wp14:anchorId="4B0DE060" wp14:editId="6E65AF5E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5A11" w14:textId="77777777" w:rsidR="00EA7B6D" w:rsidRDefault="00EA7B6D" w:rsidP="00EA7B6D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2AFA086E" w14:textId="77777777" w:rsidR="00EA7B6D" w:rsidRDefault="00EA7B6D" w:rsidP="00EA7B6D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11E39289" w14:textId="3720E1BB" w:rsidR="00C2111B" w:rsidRDefault="00EA7B6D" w:rsidP="00EA7B6D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62794B76" w14:textId="77777777" w:rsidR="00C2111B" w:rsidRDefault="004B27F3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6250E8D3" w14:textId="77777777" w:rsidR="00C2111B" w:rsidRDefault="004B27F3">
      <w:r>
        <w:br w:type="page"/>
      </w:r>
    </w:p>
    <w:p w14:paraId="5500C343" w14:textId="77777777" w:rsidR="00C2111B" w:rsidRDefault="004B27F3">
      <w:pPr>
        <w:pStyle w:val="Ttulo"/>
        <w:spacing w:after="360"/>
        <w:jc w:val="center"/>
      </w:pPr>
      <w:r>
        <w:lastRenderedPageBreak/>
        <w:t>Guía paso a paso para nuevos desarrolladores</w:t>
      </w:r>
    </w:p>
    <w:p w14:paraId="194FCEAA" w14:textId="77777777" w:rsidR="00C2111B" w:rsidRDefault="004B27F3">
      <w:pPr>
        <w:pStyle w:val="Ttulo1"/>
      </w:pPr>
      <w:r>
        <w:t>1. Primer recorrido</w:t>
      </w:r>
    </w:p>
    <w:p w14:paraId="25B803C3" w14:textId="77777777" w:rsidR="00C2111B" w:rsidRDefault="004B27F3">
      <w:pPr>
        <w:pStyle w:val="Listaconnmeros"/>
      </w:pPr>
      <w:r>
        <w:t xml:space="preserve">Lea el </w:t>
      </w:r>
      <w:hyperlink r:id="rId11">
        <w:r>
          <w:rPr>
            <w:color w:val="0563C1"/>
            <w:u w:val="single"/>
          </w:rPr>
          <w:t>README principal</w:t>
        </w:r>
      </w:hyperlink>
      <w:r>
        <w:t>.</w:t>
      </w:r>
    </w:p>
    <w:p w14:paraId="1F750591" w14:textId="77777777" w:rsidR="00C2111B" w:rsidRDefault="004B27F3">
      <w:pPr>
        <w:pStyle w:val="Listaconnmeros"/>
      </w:pPr>
      <w:r>
        <w:t xml:space="preserve">Revise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 para comprender rutas y límites.</w:t>
      </w:r>
    </w:p>
    <w:p w14:paraId="67634837" w14:textId="77777777" w:rsidR="00C2111B" w:rsidRDefault="004B27F3">
      <w:pPr>
        <w:pStyle w:val="Listaconnmeros"/>
      </w:pPr>
      <w:r>
        <w:t xml:space="preserve">Siga el flujo </w:t>
      </w:r>
      <w:r>
        <w:rPr>
          <w:rFonts w:ascii="Consolas" w:hAnsi="Consolas"/>
          <w:color w:val="404040"/>
          <w:sz w:val="19"/>
        </w:rPr>
        <w:t>frontend/script.js</w:t>
      </w:r>
      <w:r>
        <w:t xml:space="preserve"> → </w:t>
      </w:r>
      <w:r>
        <w:rPr>
          <w:rFonts w:ascii="Consolas" w:hAnsi="Consolas"/>
          <w:color w:val="404040"/>
          <w:sz w:val="19"/>
        </w:rPr>
        <w:t>backend/api.py</w:t>
      </w:r>
      <w:r>
        <w:t xml:space="preserve"> → </w:t>
      </w:r>
      <w:r>
        <w:rPr>
          <w:rFonts w:ascii="Consolas" w:hAnsi="Consolas"/>
          <w:color w:val="404040"/>
          <w:sz w:val="19"/>
        </w:rPr>
        <w:t>train.py</w:t>
      </w:r>
      <w:r>
        <w:t xml:space="preserve"> o </w:t>
      </w:r>
      <w:r>
        <w:rPr>
          <w:rFonts w:ascii="Consolas" w:hAnsi="Consolas"/>
          <w:color w:val="404040"/>
          <w:sz w:val="19"/>
        </w:rPr>
        <w:t>predict.py</w:t>
      </w:r>
      <w:r>
        <w:t>.</w:t>
      </w:r>
    </w:p>
    <w:p w14:paraId="66D65D30" w14:textId="77777777" w:rsidR="00C2111B" w:rsidRDefault="004B27F3">
      <w:pPr>
        <w:pStyle w:val="Listaconnmeros"/>
      </w:pPr>
      <w:r>
        <w:t xml:space="preserve">Consulte el contrato completo en </w:t>
      </w:r>
      <w:hyperlink r:id="rId12">
        <w:r>
          <w:rPr>
            <w:color w:val="0563C1"/>
            <w:u w:val="single"/>
          </w:rPr>
          <w:t>API.md</w:t>
        </w:r>
      </w:hyperlink>
      <w:r>
        <w:t>.</w:t>
      </w:r>
    </w:p>
    <w:p w14:paraId="48C1FA44" w14:textId="77777777" w:rsidR="00C2111B" w:rsidRDefault="004B27F3">
      <w:pPr>
        <w:pStyle w:val="Listaconnmeros"/>
      </w:pPr>
      <w:r>
        <w:t xml:space="preserve">Instale las dependencias según </w:t>
      </w:r>
      <w:hyperlink r:id="rId13">
        <w:r>
          <w:rPr>
            <w:color w:val="0563C1"/>
            <w:u w:val="single"/>
          </w:rPr>
          <w:t>MANUAL_TECNICO.md</w:t>
        </w:r>
      </w:hyperlink>
      <w:r>
        <w:t>.</w:t>
      </w:r>
    </w:p>
    <w:p w14:paraId="54AAD7E5" w14:textId="77777777" w:rsidR="00C2111B" w:rsidRDefault="004B27F3">
      <w:pPr>
        <w:pStyle w:val="Ttulo1"/>
      </w:pPr>
      <w:r>
        <w:t>2. Preparar el entorno</w:t>
      </w:r>
    </w:p>
    <w:p w14:paraId="39295A30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python -m venv venv</w:t>
      </w:r>
      <w:r>
        <w:rPr>
          <w:rFonts w:ascii="Consolas" w:hAnsi="Consolas"/>
          <w:sz w:val="17"/>
        </w:rPr>
        <w:br/>
        <w:t>.\venv\Scripts\Activate.ps1</w:t>
      </w:r>
      <w:r>
        <w:rPr>
          <w:rFonts w:ascii="Consolas" w:hAnsi="Consolas"/>
          <w:sz w:val="17"/>
        </w:rPr>
        <w:br/>
        <w:t>pip install -r requirements.txt</w:t>
      </w:r>
    </w:p>
    <w:p w14:paraId="0275AFCB" w14:textId="77777777" w:rsidR="00C2111B" w:rsidRDefault="004B27F3">
      <w:pPr>
        <w:jc w:val="both"/>
      </w:pPr>
      <w:r>
        <w:t>Ejecute backend y frontend en term</w:t>
      </w:r>
      <w:r>
        <w:t>inales separadas:</w:t>
      </w:r>
    </w:p>
    <w:p w14:paraId="77E5B5BE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uvicorn backend.main:app --reload</w:t>
      </w:r>
    </w:p>
    <w:p w14:paraId="427A204E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python -m http.server 5500 --directory frontend</w:t>
      </w:r>
    </w:p>
    <w:p w14:paraId="6236187D" w14:textId="77777777" w:rsidR="00C2111B" w:rsidRDefault="004B27F3">
      <w:pPr>
        <w:pStyle w:val="Ttulo1"/>
      </w:pPr>
      <w:r>
        <w:t>3. Flujo de una solicitud</w:t>
      </w:r>
    </w:p>
    <w:p w14:paraId="5056708A" w14:textId="77777777" w:rsidR="00C2111B" w:rsidRDefault="004B27F3">
      <w:pPr>
        <w:pStyle w:val="Ttulo2"/>
      </w:pPr>
      <w:r>
        <w:t>Entrenamiento</w:t>
      </w:r>
    </w:p>
    <w:p w14:paraId="1F284503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Formulario → POST /config → TrainConfig</w:t>
      </w:r>
      <w:r>
        <w:rPr>
          <w:rFonts w:ascii="Consolas" w:hAnsi="Consolas"/>
          <w:sz w:val="17"/>
        </w:rPr>
        <w:br/>
        <w:t xml:space="preserve">          → POST /train → load_dataset</w:t>
      </w:r>
      <w:r>
        <w:rPr>
          <w:rFonts w:ascii="Consolas" w:hAnsi="Consolas"/>
          <w:sz w:val="17"/>
        </w:rPr>
        <w:br/>
        <w:t xml:space="preserve">                        → preprocess_</w:t>
      </w:r>
      <w:r>
        <w:rPr>
          <w:rFonts w:ascii="Consolas" w:hAnsi="Consolas"/>
          <w:sz w:val="17"/>
        </w:rPr>
        <w:t>data</w:t>
      </w:r>
      <w:r>
        <w:rPr>
          <w:rFonts w:ascii="Consolas" w:hAnsi="Consolas"/>
          <w:sz w:val="17"/>
        </w:rPr>
        <w:br/>
        <w:t xml:space="preserve">                        → build_model</w:t>
      </w:r>
      <w:r>
        <w:rPr>
          <w:rFonts w:ascii="Consolas" w:hAnsi="Consolas"/>
          <w:sz w:val="17"/>
        </w:rPr>
        <w:br/>
        <w:t xml:space="preserve">                        → model.fit</w:t>
      </w:r>
      <w:r>
        <w:rPr>
          <w:rFonts w:ascii="Consolas" w:hAnsi="Consolas"/>
          <w:sz w:val="17"/>
        </w:rPr>
        <w:br/>
        <w:t xml:space="preserve">                        → model.keras + historial.json</w:t>
      </w:r>
      <w:r>
        <w:rPr>
          <w:rFonts w:ascii="Consolas" w:hAnsi="Consolas"/>
          <w:sz w:val="17"/>
        </w:rPr>
        <w:br/>
        <w:t xml:space="preserve">          → GET /metrics → gráficas</w:t>
      </w:r>
    </w:p>
    <w:p w14:paraId="66EC46A0" w14:textId="77777777" w:rsidR="00C2111B" w:rsidRDefault="004B27F3">
      <w:pPr>
        <w:pStyle w:val="Ttulo2"/>
      </w:pPr>
      <w:r>
        <w:t>Predicción</w:t>
      </w:r>
    </w:p>
    <w:p w14:paraId="115E4D5B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Archivo → POST /predict → guardar en images/</w:t>
      </w:r>
      <w:r>
        <w:rPr>
          <w:rFonts w:ascii="Consolas" w:hAnsi="Consolas"/>
          <w:sz w:val="17"/>
        </w:rPr>
        <w:br/>
        <w:t xml:space="preserve">                        → prep</w:t>
      </w:r>
      <w:r>
        <w:rPr>
          <w:rFonts w:ascii="Consolas" w:hAnsi="Consolas"/>
          <w:sz w:val="17"/>
        </w:rPr>
        <w:t>rocess_image</w:t>
      </w:r>
      <w:r>
        <w:rPr>
          <w:rFonts w:ascii="Consolas" w:hAnsi="Consolas"/>
          <w:sz w:val="17"/>
        </w:rPr>
        <w:br/>
        <w:t xml:space="preserve">                        → load_model (caché)</w:t>
      </w:r>
      <w:r>
        <w:rPr>
          <w:rFonts w:ascii="Consolas" w:hAnsi="Consolas"/>
          <w:sz w:val="17"/>
        </w:rPr>
        <w:br/>
        <w:t xml:space="preserve">                        → model.predict</w:t>
      </w:r>
      <w:r>
        <w:rPr>
          <w:rFonts w:ascii="Consolas" w:hAnsi="Consolas"/>
          <w:sz w:val="17"/>
        </w:rPr>
        <w:br/>
        <w:t xml:space="preserve">                        → etiqueta + probabilidades</w:t>
      </w:r>
    </w:p>
    <w:p w14:paraId="69CA5EBE" w14:textId="77777777" w:rsidR="00C2111B" w:rsidRDefault="004B27F3">
      <w:pPr>
        <w:pStyle w:val="Ttulo1"/>
      </w:pPr>
      <w:r>
        <w:t>4. Cómo modificar el proyecto</w:t>
      </w:r>
    </w:p>
    <w:p w14:paraId="13A19231" w14:textId="77777777" w:rsidR="00C2111B" w:rsidRDefault="004B27F3">
      <w:pPr>
        <w:pStyle w:val="Ttulo2"/>
      </w:pPr>
      <w:r>
        <w:t>Añadir un parámetro de entrenamiento</w:t>
      </w:r>
    </w:p>
    <w:p w14:paraId="38721C3F" w14:textId="77777777" w:rsidR="00C2111B" w:rsidRDefault="004B27F3">
      <w:pPr>
        <w:pStyle w:val="Listaconnmeros"/>
      </w:pPr>
      <w:r>
        <w:t xml:space="preserve">Añada y valide el campo en </w:t>
      </w:r>
      <w:r>
        <w:rPr>
          <w:rFonts w:ascii="Consolas" w:hAnsi="Consolas"/>
          <w:color w:val="404040"/>
          <w:sz w:val="19"/>
        </w:rPr>
        <w:t>TrainConfig</w:t>
      </w:r>
      <w:r>
        <w:t>.</w:t>
      </w:r>
    </w:p>
    <w:p w14:paraId="0CB26A71" w14:textId="77777777" w:rsidR="00C2111B" w:rsidRDefault="004B27F3">
      <w:pPr>
        <w:pStyle w:val="Listaconnmeros"/>
      </w:pPr>
      <w:r>
        <w:t xml:space="preserve">Úselo en </w:t>
      </w:r>
      <w:r>
        <w:rPr>
          <w:rFonts w:ascii="Consolas" w:hAnsi="Consolas"/>
          <w:color w:val="404040"/>
          <w:sz w:val="19"/>
        </w:rPr>
        <w:t>build_model</w:t>
      </w:r>
      <w:r>
        <w:t xml:space="preserve"> o </w:t>
      </w:r>
      <w:r>
        <w:rPr>
          <w:rFonts w:ascii="Consolas" w:hAnsi="Consolas"/>
          <w:color w:val="404040"/>
          <w:sz w:val="19"/>
        </w:rPr>
        <w:t>train_model</w:t>
      </w:r>
      <w:r>
        <w:t>.</w:t>
      </w:r>
    </w:p>
    <w:p w14:paraId="33AA2474" w14:textId="77777777" w:rsidR="00C2111B" w:rsidRDefault="004B27F3">
      <w:pPr>
        <w:pStyle w:val="Listaconnmeros"/>
      </w:pPr>
      <w:r>
        <w:t xml:space="preserve">Añada el control en </w:t>
      </w:r>
      <w:r>
        <w:rPr>
          <w:rFonts w:ascii="Consolas" w:hAnsi="Consolas"/>
          <w:color w:val="404040"/>
          <w:sz w:val="19"/>
        </w:rPr>
        <w:t>index.html</w:t>
      </w:r>
      <w:r>
        <w:t>.</w:t>
      </w:r>
    </w:p>
    <w:p w14:paraId="214540D9" w14:textId="77777777" w:rsidR="00C2111B" w:rsidRDefault="004B27F3">
      <w:pPr>
        <w:pStyle w:val="Listaconnmeros"/>
      </w:pPr>
      <w:r>
        <w:t xml:space="preserve">Inclúyalo en el objeto </w:t>
      </w:r>
      <w:r>
        <w:rPr>
          <w:rFonts w:ascii="Consolas" w:hAnsi="Consolas"/>
          <w:color w:val="404040"/>
          <w:sz w:val="19"/>
        </w:rPr>
        <w:t>config</w:t>
      </w:r>
      <w:r>
        <w:t xml:space="preserve"> de </w:t>
      </w:r>
      <w:r>
        <w:rPr>
          <w:rFonts w:ascii="Consolas" w:hAnsi="Consolas"/>
          <w:color w:val="404040"/>
          <w:sz w:val="19"/>
        </w:rPr>
        <w:t>script.js</w:t>
      </w:r>
      <w:r>
        <w:t>.</w:t>
      </w:r>
    </w:p>
    <w:p w14:paraId="78D57BFA" w14:textId="77777777" w:rsidR="00C2111B" w:rsidRDefault="004B27F3">
      <w:pPr>
        <w:pStyle w:val="Listaconnmeros"/>
      </w:pPr>
      <w:r>
        <w:t>Documente el campo en README, manual y API.</w:t>
      </w:r>
    </w:p>
    <w:p w14:paraId="31021A09" w14:textId="77777777" w:rsidR="00C2111B" w:rsidRDefault="004B27F3">
      <w:pPr>
        <w:pStyle w:val="Listaconnmeros"/>
      </w:pPr>
      <w:r>
        <w:t>Pruebe el valor predeterminado, límites y error 422.</w:t>
      </w:r>
    </w:p>
    <w:p w14:paraId="38AD9A9F" w14:textId="77777777" w:rsidR="00C2111B" w:rsidRDefault="004B27F3">
      <w:pPr>
        <w:pStyle w:val="Ttulo2"/>
      </w:pPr>
      <w:r>
        <w:lastRenderedPageBreak/>
        <w:t xml:space="preserve">Añadir </w:t>
      </w:r>
      <w:r>
        <w:t>un endpoint</w:t>
      </w:r>
    </w:p>
    <w:p w14:paraId="771186F2" w14:textId="77777777" w:rsidR="00C2111B" w:rsidRDefault="004B27F3">
      <w:pPr>
        <w:pStyle w:val="Listaconnmeros"/>
      </w:pPr>
      <w:r>
        <w:t xml:space="preserve">Defina ruta y esquema en </w:t>
      </w:r>
      <w:r>
        <w:rPr>
          <w:rFonts w:ascii="Consolas" w:hAnsi="Consolas"/>
          <w:color w:val="404040"/>
          <w:sz w:val="19"/>
        </w:rPr>
        <w:t>backend/api.py</w:t>
      </w:r>
      <w:r>
        <w:t>.</w:t>
      </w:r>
    </w:p>
    <w:p w14:paraId="7672F32A" w14:textId="77777777" w:rsidR="00C2111B" w:rsidRDefault="004B27F3">
      <w:pPr>
        <w:pStyle w:val="Listaconnmeros"/>
      </w:pPr>
      <w:r>
        <w:t>Mantenga separada la lógica compleja en otro módulo.</w:t>
      </w:r>
    </w:p>
    <w:p w14:paraId="32E778D6" w14:textId="77777777" w:rsidR="00C2111B" w:rsidRDefault="004B27F3">
      <w:pPr>
        <w:pStyle w:val="Listaconnmeros"/>
      </w:pPr>
      <w:r>
        <w:t>Use códigos HTTP coherentes y respuestas JSON estables.</w:t>
      </w:r>
    </w:p>
    <w:p w14:paraId="751376D7" w14:textId="77777777" w:rsidR="00C2111B" w:rsidRDefault="004B27F3">
      <w:pPr>
        <w:pStyle w:val="Listaconnmeros"/>
      </w:pPr>
      <w:r>
        <w:t xml:space="preserve">Compruebe automáticamente </w:t>
      </w:r>
      <w:r>
        <w:rPr>
          <w:rFonts w:ascii="Consolas" w:hAnsi="Consolas"/>
          <w:color w:val="404040"/>
          <w:sz w:val="19"/>
        </w:rPr>
        <w:t>/docs</w:t>
      </w:r>
      <w:r>
        <w:t>.</w:t>
      </w:r>
    </w:p>
    <w:p w14:paraId="06C312CA" w14:textId="77777777" w:rsidR="00C2111B" w:rsidRDefault="004B27F3">
      <w:pPr>
        <w:pStyle w:val="Listaconnmeros"/>
      </w:pPr>
      <w:r>
        <w:t xml:space="preserve">Añada ejemplos a </w:t>
      </w:r>
      <w:r>
        <w:rPr>
          <w:rFonts w:ascii="Consolas" w:hAnsi="Consolas"/>
          <w:color w:val="404040"/>
          <w:sz w:val="19"/>
        </w:rPr>
        <w:t>docs/API.md</w:t>
      </w:r>
      <w:r>
        <w:t>.</w:t>
      </w:r>
    </w:p>
    <w:p w14:paraId="04B48C74" w14:textId="77777777" w:rsidR="00C2111B" w:rsidRDefault="004B27F3">
      <w:pPr>
        <w:pStyle w:val="Ttulo2"/>
      </w:pPr>
      <w:r>
        <w:t>Cambiar las clases</w:t>
      </w:r>
    </w:p>
    <w:p w14:paraId="1D7CF30B" w14:textId="77777777" w:rsidR="00C2111B" w:rsidRDefault="004B27F3">
      <w:pPr>
        <w:jc w:val="both"/>
      </w:pPr>
      <w:r>
        <w:t xml:space="preserve">No basta con editar </w:t>
      </w:r>
      <w:r>
        <w:rPr>
          <w:rFonts w:ascii="Consolas" w:hAnsi="Consolas"/>
          <w:color w:val="404040"/>
          <w:sz w:val="19"/>
        </w:rPr>
        <w:t>labels.json</w:t>
      </w:r>
      <w:r>
        <w:t xml:space="preserve">. También debe adaptar el dataset, </w:t>
      </w:r>
      <w:r>
        <w:rPr>
          <w:rFonts w:ascii="Consolas" w:hAnsi="Consolas"/>
          <w:color w:val="404040"/>
          <w:sz w:val="19"/>
        </w:rPr>
        <w:t>NUM_CLASSES</w:t>
      </w:r>
      <w:r>
        <w:t>, la salida de la red y volver a entrenar. Un orden incorrecto produce nombres de clase erróneos aunque el modelo funcione.</w:t>
      </w:r>
    </w:p>
    <w:p w14:paraId="5D84A99D" w14:textId="77777777" w:rsidR="00C2111B" w:rsidRDefault="004B27F3">
      <w:pPr>
        <w:pStyle w:val="Ttulo1"/>
      </w:pPr>
      <w:r>
        <w:t>5. Estilo y prácticas</w:t>
      </w:r>
    </w:p>
    <w:p w14:paraId="456BC3DA" w14:textId="77777777" w:rsidR="00C2111B" w:rsidRDefault="004B27F3">
      <w:pPr>
        <w:pStyle w:val="Listaconvietas"/>
      </w:pPr>
      <w:r>
        <w:t>Use nombres descriptivos y docstr</w:t>
      </w:r>
      <w:r>
        <w:t>ings en funciones públicas.</w:t>
      </w:r>
    </w:p>
    <w:p w14:paraId="5245578A" w14:textId="77777777" w:rsidR="00C2111B" w:rsidRDefault="004B27F3">
      <w:pPr>
        <w:pStyle w:val="Listaconvietas"/>
      </w:pPr>
      <w:r>
        <w:t>Centralice constantes y rutas.</w:t>
      </w:r>
    </w:p>
    <w:p w14:paraId="493C1EB3" w14:textId="77777777" w:rsidR="00C2111B" w:rsidRDefault="004B27F3">
      <w:pPr>
        <w:pStyle w:val="Listaconvietas"/>
      </w:pPr>
      <w:r>
        <w:t>No mezcle procesamiento del modelo con endpoints.</w:t>
      </w:r>
    </w:p>
    <w:p w14:paraId="2272A381" w14:textId="77777777" w:rsidR="00C2111B" w:rsidRDefault="004B27F3">
      <w:pPr>
        <w:pStyle w:val="Listaconvietas"/>
      </w:pPr>
      <w:r>
        <w:t>Capture excepciones específicas cuando sea posible.</w:t>
      </w:r>
    </w:p>
    <w:p w14:paraId="22F7439D" w14:textId="77777777" w:rsidR="00C2111B" w:rsidRDefault="004B27F3">
      <w:pPr>
        <w:pStyle w:val="Listaconvietas"/>
      </w:pPr>
      <w:r>
        <w:t>Evite introducir rutas absolutas o valores secretos.</w:t>
      </w:r>
    </w:p>
    <w:p w14:paraId="02E996E9" w14:textId="77777777" w:rsidR="00C2111B" w:rsidRDefault="004B27F3">
      <w:pPr>
        <w:pStyle w:val="Listaconvietas"/>
      </w:pPr>
      <w:r>
        <w:t>Mantenga las unidades claras: accuracy del</w:t>
      </w:r>
      <w:r>
        <w:t xml:space="preserve"> historial está entre 0 y 1; confianza de predicción está entre 0 y 100.</w:t>
      </w:r>
    </w:p>
    <w:p w14:paraId="564F16F3" w14:textId="77777777" w:rsidR="00C2111B" w:rsidRDefault="004B27F3">
      <w:pPr>
        <w:pStyle w:val="Listaconvietas"/>
      </w:pPr>
      <w:r>
        <w:t>Actualice documentación y pruebas en el mismo cambio.</w:t>
      </w:r>
    </w:p>
    <w:p w14:paraId="33304BDC" w14:textId="77777777" w:rsidR="00C2111B" w:rsidRDefault="004B27F3">
      <w:pPr>
        <w:pStyle w:val="Ttulo1"/>
      </w:pPr>
      <w:r>
        <w:t>6. Pruebas sugeridas</w:t>
      </w:r>
    </w:p>
    <w:p w14:paraId="5EDB10C2" w14:textId="77777777" w:rsidR="00C2111B" w:rsidRDefault="004B27F3">
      <w:pPr>
        <w:pStyle w:val="Ttulo2"/>
      </w:pPr>
      <w:r>
        <w:t>Comprobación sintáctica</w:t>
      </w:r>
    </w:p>
    <w:p w14:paraId="151EDA84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python -m compileall backend</w:t>
      </w:r>
    </w:p>
    <w:p w14:paraId="5BB1ACFA" w14:textId="77777777" w:rsidR="00C2111B" w:rsidRDefault="004B27F3">
      <w:pPr>
        <w:pStyle w:val="Ttulo2"/>
      </w:pPr>
      <w:r>
        <w:t>Importación de la aplicación</w:t>
      </w:r>
    </w:p>
    <w:p w14:paraId="4A45E769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-c "from </w:t>
      </w:r>
      <w:r>
        <w:rPr>
          <w:rFonts w:ascii="Consolas" w:hAnsi="Consolas"/>
          <w:sz w:val="17"/>
        </w:rPr>
        <w:t>backend.main import app; print(app.title)"</w:t>
      </w:r>
    </w:p>
    <w:p w14:paraId="76CB72E5" w14:textId="77777777" w:rsidR="00C2111B" w:rsidRDefault="004B27F3">
      <w:pPr>
        <w:pStyle w:val="Ttulo2"/>
      </w:pPr>
      <w:r>
        <w:t>Casos mínimos de API</w:t>
      </w:r>
    </w:p>
    <w:p w14:paraId="7603AD87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GET /health</w:t>
      </w:r>
      <w:r>
        <w:t xml:space="preserve"> devuelve 200.</w:t>
      </w:r>
    </w:p>
    <w:p w14:paraId="06251B71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POST /config</w:t>
      </w:r>
      <w:r>
        <w:t xml:space="preserve"> acepta límites válidos y rechaza valores inválidos.</w:t>
      </w:r>
    </w:p>
    <w:p w14:paraId="589A7A38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GET /metrics</w:t>
      </w:r>
      <w:r>
        <w:t xml:space="preserve"> devuelve listas del mismo tamaño.</w:t>
      </w:r>
    </w:p>
    <w:p w14:paraId="394F8AB7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POST /predict</w:t>
      </w:r>
      <w:r>
        <w:t xml:space="preserve"> devuelve 400 sin modelo.</w:t>
      </w:r>
    </w:p>
    <w:p w14:paraId="3B895630" w14:textId="77777777" w:rsidR="00C2111B" w:rsidRDefault="004B27F3">
      <w:pPr>
        <w:pStyle w:val="Listaconvietas"/>
      </w:pPr>
      <w:r>
        <w:t>Con modelo, pro</w:t>
      </w:r>
      <w:r>
        <w:t>babilidades contiene diez clases.</w:t>
      </w:r>
    </w:p>
    <w:p w14:paraId="1EBC42C3" w14:textId="77777777" w:rsidR="00C2111B" w:rsidRDefault="004B27F3">
      <w:pPr>
        <w:jc w:val="both"/>
      </w:pPr>
      <w:r>
        <w:t xml:space="preserve">Para automatizar, se recomienda </w:t>
      </w:r>
      <w:r>
        <w:rPr>
          <w:rFonts w:ascii="Consolas" w:hAnsi="Consolas"/>
          <w:color w:val="404040"/>
          <w:sz w:val="19"/>
        </w:rPr>
        <w:t>pytest</w:t>
      </w:r>
      <w:r>
        <w:t xml:space="preserve">, </w:t>
      </w:r>
      <w:r>
        <w:rPr>
          <w:rFonts w:ascii="Consolas" w:hAnsi="Consolas"/>
          <w:color w:val="404040"/>
          <w:sz w:val="19"/>
        </w:rPr>
        <w:t>fastapi.testclient.TestClient</w:t>
      </w:r>
      <w:r>
        <w:t xml:space="preserve"> y pruebas unitarias que sustituyan dataset y modelo por dobles ligeros, evitando entrenar en cada ejecución.</w:t>
      </w:r>
    </w:p>
    <w:p w14:paraId="3759E5B8" w14:textId="77777777" w:rsidR="00C2111B" w:rsidRDefault="004B27F3">
      <w:pPr>
        <w:pStyle w:val="Ttulo1"/>
      </w:pPr>
      <w:r>
        <w:t>7. Puntos delicados</w:t>
      </w:r>
    </w:p>
    <w:p w14:paraId="0ECE8423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current_config</w:t>
      </w:r>
      <w:r>
        <w:t xml:space="preserve"> es globa</w:t>
      </w:r>
      <w:r>
        <w:t>l al proceso; no persiste ni está diseñado para múltiples usuarios.</w:t>
      </w:r>
    </w:p>
    <w:p w14:paraId="23AFE059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_model</w:t>
      </w:r>
      <w:r>
        <w:t xml:space="preserve"> es una caché global. Después de entrenar se reinicia para cargar el archivo nuevo.</w:t>
      </w:r>
    </w:p>
    <w:p w14:paraId="2D3E8190" w14:textId="77777777" w:rsidR="00C2111B" w:rsidRDefault="004B27F3">
      <w:pPr>
        <w:pStyle w:val="Listaconvietas"/>
      </w:pPr>
      <w:r>
        <w:lastRenderedPageBreak/>
        <w:t>Entrenar dentro de un endpoint síncrono bloquea ese trabajador.</w:t>
      </w:r>
    </w:p>
    <w:p w14:paraId="51FD32E0" w14:textId="77777777" w:rsidR="00C2111B" w:rsidRDefault="004B27F3">
      <w:pPr>
        <w:pStyle w:val="Listaconvietas"/>
      </w:pPr>
      <w:r>
        <w:t>El archivo subido conserva el nomb</w:t>
      </w:r>
      <w:r>
        <w:t>re proporcionado por el cliente.</w:t>
      </w:r>
    </w:p>
    <w:p w14:paraId="799592BD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optimizer</w:t>
      </w:r>
      <w:r>
        <w:t xml:space="preserve"> no está restringido por un enum: cualquier texto distinto de </w:t>
      </w:r>
      <w:r>
        <w:rPr>
          <w:rFonts w:ascii="Consolas" w:hAnsi="Consolas"/>
          <w:color w:val="404040"/>
          <w:sz w:val="19"/>
        </w:rPr>
        <w:t>adam</w:t>
      </w:r>
      <w:r>
        <w:t xml:space="preserve"> selecciona SGD.</w:t>
      </w:r>
    </w:p>
    <w:p w14:paraId="7A2B54EB" w14:textId="77777777" w:rsidR="00C2111B" w:rsidRDefault="004B27F3">
      <w:pPr>
        <w:pStyle w:val="Listaconvietas"/>
      </w:pPr>
      <w:r>
        <w:t xml:space="preserve">El conjunto </w:t>
      </w:r>
      <w:r>
        <w:rPr>
          <w:rFonts w:ascii="Consolas" w:hAnsi="Consolas"/>
          <w:color w:val="404040"/>
          <w:sz w:val="19"/>
        </w:rPr>
        <w:t>x_test</w:t>
      </w:r>
      <w:r>
        <w:t xml:space="preserve"> se usa como validación; una evaluación científica debería reservar una prueba independiente.</w:t>
      </w:r>
    </w:p>
    <w:p w14:paraId="6B65A9BD" w14:textId="77777777" w:rsidR="00C2111B" w:rsidRDefault="004B27F3">
      <w:pPr>
        <w:pStyle w:val="Ttulo1"/>
      </w:pPr>
      <w:r>
        <w:t>8. Lista antes de e</w:t>
      </w:r>
      <w:r>
        <w:t>nviar cambios</w:t>
      </w:r>
    </w:p>
    <w:p w14:paraId="362DA6EE" w14:textId="77777777" w:rsidR="00C2111B" w:rsidRDefault="004B27F3">
      <w:pPr>
        <w:pStyle w:val="Listaconvietas"/>
      </w:pPr>
      <w:r>
        <w:t>[ ] El backend compila.</w:t>
      </w:r>
    </w:p>
    <w:p w14:paraId="1069C843" w14:textId="77777777" w:rsidR="00C2111B" w:rsidRDefault="004B27F3">
      <w:pPr>
        <w:pStyle w:val="Listaconvietas"/>
      </w:pPr>
      <w:r>
        <w:t>[ ] La aplicación importa con las dependencias instaladas.</w:t>
      </w:r>
    </w:p>
    <w:p w14:paraId="453476F9" w14:textId="77777777" w:rsidR="00C2111B" w:rsidRDefault="004B27F3">
      <w:pPr>
        <w:pStyle w:val="Listaconvietas"/>
      </w:pPr>
      <w:r>
        <w:t>[ ] Los endpoints modificados conservan o documentan el contrato.</w:t>
      </w:r>
    </w:p>
    <w:p w14:paraId="08C516FC" w14:textId="77777777" w:rsidR="00C2111B" w:rsidRDefault="004B27F3">
      <w:pPr>
        <w:pStyle w:val="Listaconvietas"/>
      </w:pPr>
      <w:r>
        <w:t>[ ] La interfaz no muestra errores en consola.</w:t>
      </w:r>
    </w:p>
    <w:p w14:paraId="0C0F83F0" w14:textId="77777777" w:rsidR="00C2111B" w:rsidRDefault="004B27F3">
      <w:pPr>
        <w:pStyle w:val="Listaconvietas"/>
      </w:pPr>
      <w:r>
        <w:t>[ ] No se añadió el entorno virtual ni el mode</w:t>
      </w:r>
      <w:r>
        <w:t>lo a Git.</w:t>
      </w:r>
    </w:p>
    <w:p w14:paraId="4A453F1E" w14:textId="77777777" w:rsidR="00C2111B" w:rsidRDefault="004B27F3">
      <w:pPr>
        <w:pStyle w:val="Listaconvietas"/>
      </w:pPr>
      <w:r>
        <w:t>[ ] Se actualizaron README y documentos relacionados.</w:t>
      </w:r>
    </w:p>
    <w:p w14:paraId="5D932CD3" w14:textId="77777777" w:rsidR="00C2111B" w:rsidRDefault="004B27F3">
      <w:pPr>
        <w:pStyle w:val="Listaconvietas"/>
      </w:pPr>
      <w:r>
        <w:t>[ ] Las capturas siguen representando el sistema actual.</w:t>
      </w:r>
    </w:p>
    <w:sectPr w:rsidR="00C2111B" w:rsidSect="00034616">
      <w:headerReference w:type="default" r:id="rId14"/>
      <w:footerReference w:type="default" r:id="rId15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044B7" w14:textId="77777777" w:rsidR="004B27F3" w:rsidRDefault="004B27F3">
      <w:pPr>
        <w:spacing w:after="0" w:line="240" w:lineRule="auto"/>
      </w:pPr>
      <w:r>
        <w:separator/>
      </w:r>
    </w:p>
  </w:endnote>
  <w:endnote w:type="continuationSeparator" w:id="0">
    <w:p w14:paraId="17EA5535" w14:textId="77777777" w:rsidR="004B27F3" w:rsidRDefault="004B2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563AF" w14:textId="77777777" w:rsidR="00C2111B" w:rsidRDefault="004B27F3">
    <w:pPr>
      <w:pStyle w:val="Piedepgina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>PAGE</w:instrText>
    </w:r>
    <w:r w:rsidR="00EA7B6D">
      <w:rPr>
        <w:sz w:val="18"/>
      </w:rPr>
      <w:fldChar w:fldCharType="separate"/>
    </w:r>
    <w:r w:rsidR="00EA7B6D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875F15" w14:textId="77777777" w:rsidR="004B27F3" w:rsidRDefault="004B27F3">
      <w:pPr>
        <w:spacing w:after="0" w:line="240" w:lineRule="auto"/>
      </w:pPr>
      <w:r>
        <w:separator/>
      </w:r>
    </w:p>
  </w:footnote>
  <w:footnote w:type="continuationSeparator" w:id="0">
    <w:p w14:paraId="37EA1F1E" w14:textId="77777777" w:rsidR="004B27F3" w:rsidRDefault="004B2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4D113" w14:textId="77777777" w:rsidR="00C2111B" w:rsidRDefault="004B27F3">
    <w:pPr>
      <w:pStyle w:val="Encabezado"/>
      <w:jc w:val="right"/>
    </w:pPr>
    <w:r>
      <w:rPr>
        <w:color w:val="7F7F7F"/>
        <w:sz w:val="16"/>
      </w:rPr>
      <w:t>EPN · ESFOT · Fundamentos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27F3"/>
    <w:rsid w:val="00AA1D8D"/>
    <w:rsid w:val="00B47730"/>
    <w:rsid w:val="00C2111B"/>
    <w:rsid w:val="00CB0664"/>
    <w:rsid w:val="00EA7B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6BF1CF"/>
  <w14:defaultImageDpi w14:val="300"/>
  <w15:docId w15:val="{0CF614FE-35B4-42FD-A5DA-B6E1D418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NUAL_TECNICO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API.m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README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671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paso a paso para nuevos desarrolladores</dc:title>
  <dc:subject>Proyecto 2do Bimestre</dc:subject>
  <dc:creator>Emilia Tana</dc:creator>
  <cp:keywords/>
  <dc:description>generated by python-docx</dc:description>
  <cp:lastModifiedBy>EMILIA ALEJANDRA TANA PUGA</cp:lastModifiedBy>
  <cp:revision>2</cp:revision>
  <dcterms:created xsi:type="dcterms:W3CDTF">2013-12-23T23:15:00Z</dcterms:created>
  <dcterms:modified xsi:type="dcterms:W3CDTF">2026-07-13T18:21:00Z</dcterms:modified>
  <cp:category/>
</cp:coreProperties>
</file>