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50"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German Gabriel Barrientos Tereucan</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My Med Record</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Ingeniero en Informática </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Ignacio Ruiz - Ariel Velasquez - Sergio Vera</w:t>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15">
      <w:pPr>
        <w:pStyle w:val="Heading1"/>
        <w:rPr/>
      </w:pPr>
      <w:bookmarkStart w:colFirst="0" w:colLast="0" w:name="_heading=h.l11ixtnhhqj2"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5">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ydj9iodcbbqm" w:id="1"/>
      <w:bookmarkEnd w:id="1"/>
      <w:r w:rsidDel="00000000" w:rsidR="00000000" w:rsidRPr="00000000">
        <w:rPr>
          <w:rtl w:val="0"/>
        </w:rPr>
        <w:t xml:space="preserve">AGRADECIMIENTOS</w:t>
      </w:r>
    </w:p>
    <w:p w:rsidR="00000000" w:rsidDel="00000000" w:rsidP="00000000" w:rsidRDefault="00000000" w:rsidRPr="00000000" w14:paraId="00000033">
      <w:pPr>
        <w:rPr>
          <w:b w:val="1"/>
          <w:bCs w:val="1"/>
          <w:color w:val="2f5496"/>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u4jw0whnjs2a" w:id="2"/>
      <w:bookmarkEnd w:id="2"/>
      <w:r w:rsidDel="00000000" w:rsidR="00000000" w:rsidRPr="00000000">
        <w:rPr>
          <w:rtl w:val="0"/>
        </w:rPr>
        <w:t xml:space="preserve">SUMARIO</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bookmarkStart w:colFirst="0" w:colLast="0" w:name="_heading=h.bktgyrkcnbzn"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f33osi3xtw0" w:id="4"/>
      <w:bookmarkEnd w:id="4"/>
      <w:r w:rsidDel="00000000" w:rsidR="00000000" w:rsidRPr="00000000">
        <w:rPr>
          <w:rtl w:val="0"/>
        </w:rPr>
        <w:t xml:space="preserve">ÍNDICE </w:t>
      </w:r>
    </w:p>
    <w:sdt>
      <w:sdtPr>
        <w:id w:val="-503840315"/>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11ixtnhhqj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dj9iodcbbq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4jw0whnjs2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33osi3xtw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uhziquimvy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17lbgerwid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7kpmkaxvy4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ayg0txreqt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ANTECEDENTES GENERALES</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1vzqcoly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Introducción</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iy81to94l1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Descripción del Proyecto</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91gqn5vdyz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Tema</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8d747yg67s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Áreas de Desempeño</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56e9f4qed8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Competencias o Unidades de Competencias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3wr7lly13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Fundamentación Proyecto APT</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0i8de7bdoz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Relevancia del proyecto APT</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7ebsyx72ij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Descripción de Proyecto APT</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sxw6a3d6z5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Pertinencia del proyecto con el perfil de egreso</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1mf28117ip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Relación con los intereses profesionales</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lugpcbatwo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Fortalezas y debilidades para desarrollar el proyecto APT</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9271nicmd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Planteamiento del problema</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neo23713jx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Objetivos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fy5zsrjao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 Objetivo General</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vfk65vz6vb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 Objetivos Específicos</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1qza3thmja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DISEÑO METODOLÓGICO</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gmqrsn8730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ETAPA N°1</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4vi9zmh6an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 </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snm3ne3w2z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RESULTADOS</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4bi7zfde62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CONCLUSIONES Y RECOMENDACIONES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r26ru5chf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Conclusiones</w:t>
              <w:tab/>
              <w:t xml:space="preserve">16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dvzgn2dwlq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Limitaciones y Recomendaciones.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exzspw8vzt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csnlglsw1p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vafjv9l6fz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cmd3pdyf8g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r5tr4x32uv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ang5xu5co7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5uhziquimvyf" w:id="5"/>
      <w:bookmarkEnd w:id="5"/>
      <w:r w:rsidDel="00000000" w:rsidR="00000000" w:rsidRPr="00000000">
        <w:rPr>
          <w:rtl w:val="0"/>
        </w:rPr>
        <w:t xml:space="preserve">ÍNDICE DE TABLAS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517lbgerwid5" w:id="6"/>
      <w:bookmarkEnd w:id="6"/>
      <w:r w:rsidDel="00000000" w:rsidR="00000000" w:rsidRPr="00000000">
        <w:rPr>
          <w:rtl w:val="0"/>
        </w:rPr>
        <w:t xml:space="preserve">ÍNDICE DE FIGURAS</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q7kpmkaxvy4l" w:id="7"/>
      <w:bookmarkEnd w:id="7"/>
      <w:r w:rsidDel="00000000" w:rsidR="00000000" w:rsidRPr="00000000">
        <w:rPr>
          <w:rtl w:val="0"/>
        </w:rPr>
        <w:t xml:space="preserve">ÍNDICE DE ANEXOS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1"/>
        </w:numPr>
        <w:ind w:left="360" w:hanging="360"/>
        <w:rPr>
          <w:sz w:val="22"/>
          <w:szCs w:val="22"/>
        </w:rPr>
      </w:pPr>
      <w:bookmarkStart w:colFirst="0" w:colLast="0" w:name="_heading=h.payg0txreqti" w:id="8"/>
      <w:bookmarkEnd w:id="8"/>
      <w:r w:rsidDel="00000000" w:rsidR="00000000" w:rsidRPr="00000000">
        <w:rPr>
          <w:sz w:val="22"/>
          <w:szCs w:val="22"/>
          <w:rtl w:val="0"/>
        </w:rPr>
        <w:t xml:space="preserve">ANTECEDENTES GENERALES</w:t>
      </w:r>
    </w:p>
    <w:p w:rsidR="00000000" w:rsidDel="00000000" w:rsidP="00000000" w:rsidRDefault="00000000" w:rsidRPr="00000000" w14:paraId="00000067">
      <w:pPr>
        <w:pStyle w:val="Heading2"/>
        <w:numPr>
          <w:ilvl w:val="1"/>
          <w:numId w:val="1"/>
        </w:numPr>
        <w:spacing w:after="200" w:lineRule="auto"/>
        <w:ind w:left="432" w:hanging="432"/>
        <w:rPr/>
      </w:pPr>
      <w:bookmarkStart w:colFirst="0" w:colLast="0" w:name="_heading=h.5q1vzqcoly43" w:id="9"/>
      <w:bookmarkEnd w:id="9"/>
      <w:r w:rsidDel="00000000" w:rsidR="00000000" w:rsidRPr="00000000">
        <w:rPr>
          <w:rtl w:val="0"/>
        </w:rPr>
        <w:t xml:space="preserve">Introducción</w:t>
      </w:r>
    </w:p>
    <w:p w:rsidR="00000000" w:rsidDel="00000000" w:rsidP="00000000" w:rsidRDefault="00000000" w:rsidRPr="00000000" w14:paraId="00000068">
      <w:pPr>
        <w:ind w:left="425.19685039370086" w:firstLine="0"/>
        <w:rPr/>
      </w:pPr>
      <w:r w:rsidDel="00000000" w:rsidR="00000000" w:rsidRPr="00000000">
        <w:rPr>
          <w:rtl w:val="0"/>
        </w:rPr>
        <w:t xml:space="preserve">En la actualidad, el sistema de salud chileno se enfrenta a un desafío estructural en cuanto a la gestión de la información clínica. A pesar de los avances tecnológicos, la fragmentación de los datos entre prestadores públicos (FONASA, CESFAM, hospitales) y privados (ISAPRE, clínicas) provoca que los pacientes no tengan un acceso unificado a su propio historial médico. Esta desconexión no solo genera ineficiencias operativas en los recintos hospitalarios, sino que también representa un riesgo para la continuidad asistencial y la seguridad del paciente.</w:t>
      </w:r>
    </w:p>
    <w:p w:rsidR="00000000" w:rsidDel="00000000" w:rsidP="00000000" w:rsidRDefault="00000000" w:rsidRPr="00000000" w14:paraId="00000069">
      <w:pPr>
        <w:ind w:left="425.19685039370086" w:firstLine="0"/>
        <w:rPr/>
      </w:pPr>
      <w:r w:rsidDel="00000000" w:rsidR="00000000" w:rsidRPr="00000000">
        <w:rPr>
          <w:rtl w:val="0"/>
        </w:rPr>
        <w:t xml:space="preserve">Con la promulgación de la Ley N° 21.668 sobre Interoperabilidad de Fichas Clínicas, se establece la obligación legal de que los datos de salud sean portables y accesibles para el paciente. En este contexto, el presente proyecto, titulado MyMedRecord, nace como una solución tecnológica basada en una Aplicación Web Progresiva (PWA) que busca empoderar al paciente, otorgándole la titularidad y el control absoluto sobre su información clínica mediante el uso de Inteligencia Artificial (IA) y altos estándares de ciberseguridad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numPr>
          <w:ilvl w:val="1"/>
          <w:numId w:val="1"/>
        </w:numPr>
        <w:ind w:left="432" w:hanging="432"/>
        <w:rPr>
          <w:sz w:val="22"/>
          <w:szCs w:val="22"/>
        </w:rPr>
      </w:pPr>
      <w:bookmarkStart w:colFirst="0" w:colLast="0" w:name="_heading=h.hiy81to94l1v" w:id="10"/>
      <w:bookmarkEnd w:id="10"/>
      <w:r w:rsidDel="00000000" w:rsidR="00000000" w:rsidRPr="00000000">
        <w:rPr>
          <w:sz w:val="22"/>
          <w:szCs w:val="22"/>
          <w:rtl w:val="0"/>
        </w:rPr>
        <w:t xml:space="preserve">Descripción del Proyecto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numPr>
          <w:ilvl w:val="2"/>
          <w:numId w:val="1"/>
        </w:numPr>
        <w:spacing w:after="200" w:lineRule="auto"/>
        <w:ind w:left="990" w:hanging="510"/>
        <w:rPr/>
      </w:pPr>
      <w:bookmarkStart w:colFirst="0" w:colLast="0" w:name="_heading=h.a91gqn5vdyzq" w:id="11"/>
      <w:bookmarkEnd w:id="11"/>
      <w:r w:rsidDel="00000000" w:rsidR="00000000" w:rsidRPr="00000000">
        <w:rPr>
          <w:rtl w:val="0"/>
        </w:rPr>
        <w:t xml:space="preserve"> Tema</w:t>
      </w:r>
    </w:p>
    <w:p w:rsidR="00000000" w:rsidDel="00000000" w:rsidP="00000000" w:rsidRDefault="00000000" w:rsidRPr="00000000" w14:paraId="0000006E">
      <w:pPr>
        <w:ind w:left="1133.858267716535" w:firstLine="0"/>
        <w:rPr/>
      </w:pPr>
      <w:r w:rsidDel="00000000" w:rsidR="00000000" w:rsidRPr="00000000">
        <w:rPr>
          <w:rtl w:val="0"/>
        </w:rPr>
        <w:t xml:space="preserve">Desarrollo e implementación de una plataforma web progresiva (PWA) de interoperabilidad clínica digital, potenciada con Inteligencia Artificial para la digitalización automática de documentos médicos.</w:t>
      </w:r>
    </w:p>
    <w:p w:rsidR="00000000" w:rsidDel="00000000" w:rsidP="00000000" w:rsidRDefault="00000000" w:rsidRPr="00000000" w14:paraId="0000006F">
      <w:pPr>
        <w:pStyle w:val="Heading3"/>
        <w:numPr>
          <w:ilvl w:val="2"/>
          <w:numId w:val="1"/>
        </w:numPr>
        <w:spacing w:after="200" w:lineRule="auto"/>
        <w:ind w:left="992.1259842519685" w:hanging="510"/>
        <w:rPr/>
      </w:pPr>
      <w:bookmarkStart w:colFirst="0" w:colLast="0" w:name="_heading=h.j8d747yg67sf" w:id="12"/>
      <w:bookmarkEnd w:id="12"/>
      <w:r w:rsidDel="00000000" w:rsidR="00000000" w:rsidRPr="00000000">
        <w:rPr>
          <w:rtl w:val="0"/>
        </w:rPr>
        <w:t xml:space="preserve"> Áreas de Desempeño</w:t>
      </w:r>
    </w:p>
    <w:p w:rsidR="00000000" w:rsidDel="00000000" w:rsidP="00000000" w:rsidRDefault="00000000" w:rsidRPr="00000000" w14:paraId="00000070">
      <w:pPr>
        <w:spacing w:after="200" w:lineRule="auto"/>
        <w:ind w:left="1133.858267716535" w:firstLine="0"/>
        <w:rPr/>
      </w:pPr>
      <w:r w:rsidDel="00000000" w:rsidR="00000000" w:rsidRPr="00000000">
        <w:rPr>
          <w:rtl w:val="0"/>
        </w:rPr>
        <w:t xml:space="preserve">El proyecto abarca las áreas de desarrollo de software Full-Stack, diseño UX/UI móvil (Responsive Design), integración de servicios de Inteligencia Artificial (Procesamiento de Lenguaje Natural y OCR), arquitectura de microservicios y ciberseguridad aplicada al área de la salud (HealthTech).</w:t>
      </w:r>
    </w:p>
    <w:p w:rsidR="00000000" w:rsidDel="00000000" w:rsidP="00000000" w:rsidRDefault="00000000" w:rsidRPr="00000000" w14:paraId="00000071">
      <w:pPr>
        <w:spacing w:after="200" w:lineRule="auto"/>
        <w:ind w:left="1133.858267716535" w:firstLine="0"/>
        <w:rPr/>
      </w:pPr>
      <w:r w:rsidDel="00000000" w:rsidR="00000000" w:rsidRPr="00000000">
        <w:rPr>
          <w:rtl w:val="0"/>
        </w:rPr>
      </w:r>
    </w:p>
    <w:p w:rsidR="00000000" w:rsidDel="00000000" w:rsidP="00000000" w:rsidRDefault="00000000" w:rsidRPr="00000000" w14:paraId="00000072">
      <w:pPr>
        <w:spacing w:after="200" w:lineRule="auto"/>
        <w:ind w:left="1133.858267716535" w:firstLine="0"/>
        <w:rPr/>
      </w:pPr>
      <w:r w:rsidDel="00000000" w:rsidR="00000000" w:rsidRPr="00000000">
        <w:rPr>
          <w:rtl w:val="0"/>
        </w:rPr>
      </w:r>
    </w:p>
    <w:p w:rsidR="00000000" w:rsidDel="00000000" w:rsidP="00000000" w:rsidRDefault="00000000" w:rsidRPr="00000000" w14:paraId="00000073">
      <w:pPr>
        <w:spacing w:after="200" w:lineRule="auto"/>
        <w:ind w:left="1133.858267716535" w:firstLine="0"/>
        <w:rPr/>
      </w:pPr>
      <w:r w:rsidDel="00000000" w:rsidR="00000000" w:rsidRPr="00000000">
        <w:rPr>
          <w:rtl w:val="0"/>
        </w:rPr>
      </w:r>
    </w:p>
    <w:p w:rsidR="00000000" w:rsidDel="00000000" w:rsidP="00000000" w:rsidRDefault="00000000" w:rsidRPr="00000000" w14:paraId="00000074">
      <w:pPr>
        <w:spacing w:after="200" w:lineRule="auto"/>
        <w:ind w:left="0" w:firstLine="0"/>
        <w:rPr/>
      </w:pPr>
      <w:r w:rsidDel="00000000" w:rsidR="00000000" w:rsidRPr="00000000">
        <w:rPr>
          <w:rtl w:val="0"/>
        </w:rPr>
      </w:r>
    </w:p>
    <w:p w:rsidR="00000000" w:rsidDel="00000000" w:rsidP="00000000" w:rsidRDefault="00000000" w:rsidRPr="00000000" w14:paraId="00000075">
      <w:pPr>
        <w:pStyle w:val="Heading3"/>
        <w:numPr>
          <w:ilvl w:val="2"/>
          <w:numId w:val="1"/>
        </w:numPr>
        <w:spacing w:after="200" w:lineRule="auto"/>
        <w:ind w:left="990" w:hanging="510"/>
        <w:rPr/>
      </w:pPr>
      <w:bookmarkStart w:colFirst="0" w:colLast="0" w:name="_heading=h.956e9f4qed82" w:id="13"/>
      <w:bookmarkEnd w:id="13"/>
      <w:r w:rsidDel="00000000" w:rsidR="00000000" w:rsidRPr="00000000">
        <w:rPr>
          <w:rtl w:val="0"/>
        </w:rPr>
        <w:t xml:space="preserve"> Competencias o Unidades de Competencias</w:t>
      </w:r>
    </w:p>
    <w:p w:rsidR="00000000" w:rsidDel="00000000" w:rsidP="00000000" w:rsidRDefault="00000000" w:rsidRPr="00000000" w14:paraId="00000076">
      <w:pPr>
        <w:ind w:left="1133.858267716535" w:firstLine="0"/>
        <w:rPr/>
      </w:pPr>
      <w:r w:rsidDel="00000000" w:rsidR="00000000" w:rsidRPr="00000000">
        <w:rPr>
          <w:rtl w:val="0"/>
        </w:rPr>
        <w:t xml:space="preserve">El desarrollo del proyecto pone en práctica las siguientes competencias del perfil de Ingeniería en Informática:</w:t>
      </w:r>
    </w:p>
    <w:p w:rsidR="00000000" w:rsidDel="00000000" w:rsidP="00000000" w:rsidRDefault="00000000" w:rsidRPr="00000000" w14:paraId="00000077">
      <w:pPr>
        <w:numPr>
          <w:ilvl w:val="0"/>
          <w:numId w:val="2"/>
        </w:numPr>
        <w:spacing w:after="200" w:lineRule="auto"/>
        <w:ind w:left="1559.0551181102362" w:hanging="360.0000000000001"/>
        <w:rPr>
          <w:u w:val="none"/>
        </w:rPr>
      </w:pPr>
      <w:r w:rsidDel="00000000" w:rsidR="00000000" w:rsidRPr="00000000">
        <w:rPr>
          <w:rtl w:val="0"/>
        </w:rPr>
        <w:t xml:space="preserve">Desarrollo de software: Creación de arquitecturas limpias (Clean Architecture) en el backend y frontend.</w:t>
      </w:r>
      <w:r w:rsidDel="00000000" w:rsidR="00000000" w:rsidRPr="00000000">
        <w:rPr>
          <w:rtl w:val="0"/>
        </w:rPr>
      </w:r>
    </w:p>
    <w:p w:rsidR="00000000" w:rsidDel="00000000" w:rsidP="00000000" w:rsidRDefault="00000000" w:rsidRPr="00000000" w14:paraId="00000078">
      <w:pPr>
        <w:numPr>
          <w:ilvl w:val="0"/>
          <w:numId w:val="2"/>
        </w:numPr>
        <w:spacing w:after="200" w:before="0" w:lineRule="auto"/>
        <w:ind w:left="1559.0551181102362" w:hanging="360.0000000000001"/>
        <w:rPr>
          <w:u w:val="none"/>
        </w:rPr>
      </w:pPr>
      <w:r w:rsidDel="00000000" w:rsidR="00000000" w:rsidRPr="00000000">
        <w:rPr>
          <w:rtl w:val="0"/>
        </w:rPr>
        <w:t xml:space="preserve">Gestión de bases de datos: Diseño e implementación de bases de datos relacionales (PostgreSQL) con cifrado en reposo.</w:t>
      </w:r>
      <w:r w:rsidDel="00000000" w:rsidR="00000000" w:rsidRPr="00000000">
        <w:rPr>
          <w:rtl w:val="0"/>
        </w:rPr>
      </w:r>
    </w:p>
    <w:p w:rsidR="00000000" w:rsidDel="00000000" w:rsidP="00000000" w:rsidRDefault="00000000" w:rsidRPr="00000000" w14:paraId="00000079">
      <w:pPr>
        <w:numPr>
          <w:ilvl w:val="0"/>
          <w:numId w:val="2"/>
        </w:numPr>
        <w:spacing w:after="200" w:before="0" w:lineRule="auto"/>
        <w:ind w:left="1559.0551181102362" w:hanging="360.0000000000001"/>
        <w:rPr>
          <w:u w:val="none"/>
        </w:rPr>
      </w:pPr>
      <w:r w:rsidDel="00000000" w:rsidR="00000000" w:rsidRPr="00000000">
        <w:rPr>
          <w:rtl w:val="0"/>
        </w:rPr>
        <w:t xml:space="preserve">Integración de Tecnologías Emergentes: Implementación de modelos de lenguaje (LLM) y visión artificial para la extracción de entidades clínicas.</w:t>
      </w:r>
      <w:r w:rsidDel="00000000" w:rsidR="00000000" w:rsidRPr="00000000">
        <w:rPr>
          <w:rtl w:val="0"/>
        </w:rPr>
      </w:r>
    </w:p>
    <w:p w:rsidR="00000000" w:rsidDel="00000000" w:rsidP="00000000" w:rsidRDefault="00000000" w:rsidRPr="00000000" w14:paraId="0000007A">
      <w:pPr>
        <w:numPr>
          <w:ilvl w:val="0"/>
          <w:numId w:val="2"/>
        </w:numPr>
        <w:spacing w:after="200" w:before="0" w:lineRule="auto"/>
        <w:ind w:left="1559.0551181102362" w:hanging="360.0000000000001"/>
        <w:rPr>
          <w:u w:val="none"/>
        </w:rPr>
      </w:pPr>
      <w:r w:rsidDel="00000000" w:rsidR="00000000" w:rsidRPr="00000000">
        <w:rPr>
          <w:rtl w:val="0"/>
        </w:rPr>
        <w:t xml:space="preserve">Seguridad Informática: Aplicación de autenticación basada en tokens (JWT), cookies HttpOnly y gestión de accesos temporales (QR).</w:t>
      </w:r>
      <w:r w:rsidDel="00000000" w:rsidR="00000000" w:rsidRPr="00000000">
        <w:rPr>
          <w:rtl w:val="0"/>
        </w:rPr>
      </w:r>
    </w:p>
    <w:p w:rsidR="00000000" w:rsidDel="00000000" w:rsidP="00000000" w:rsidRDefault="00000000" w:rsidRPr="00000000" w14:paraId="0000007B">
      <w:pPr>
        <w:numPr>
          <w:ilvl w:val="0"/>
          <w:numId w:val="2"/>
        </w:numPr>
        <w:spacing w:after="200" w:before="0" w:lineRule="auto"/>
        <w:ind w:left="1559.0551181102362" w:hanging="360.0000000000001"/>
        <w:rPr>
          <w:u w:val="none"/>
        </w:rPr>
      </w:pPr>
      <w:r w:rsidDel="00000000" w:rsidR="00000000" w:rsidRPr="00000000">
        <w:rPr>
          <w:rtl w:val="0"/>
        </w:rPr>
        <w:t xml:space="preserve">Gestión de Proyectos: Trabajo colaborativo bajo metodologías ágiles y control de versiones con Git.</w:t>
      </w:r>
      <w:r w:rsidDel="00000000" w:rsidR="00000000" w:rsidRPr="00000000">
        <w:rPr>
          <w:rtl w:val="0"/>
        </w:rPr>
      </w:r>
    </w:p>
    <w:p w:rsidR="00000000" w:rsidDel="00000000" w:rsidP="00000000" w:rsidRDefault="00000000" w:rsidRPr="00000000" w14:paraId="0000007C">
      <w:pPr>
        <w:pStyle w:val="Heading2"/>
        <w:numPr>
          <w:ilvl w:val="1"/>
          <w:numId w:val="1"/>
        </w:numPr>
        <w:ind w:left="432" w:hanging="432"/>
        <w:rPr>
          <w:sz w:val="22"/>
          <w:szCs w:val="22"/>
        </w:rPr>
      </w:pPr>
      <w:bookmarkStart w:colFirst="0" w:colLast="0" w:name="_heading=h.43wr7lly1315" w:id="14"/>
      <w:bookmarkEnd w:id="14"/>
      <w:r w:rsidDel="00000000" w:rsidR="00000000" w:rsidRPr="00000000">
        <w:rPr>
          <w:sz w:val="22"/>
          <w:szCs w:val="22"/>
          <w:rtl w:val="0"/>
        </w:rPr>
        <w:t xml:space="preserve">Fundamentación Proyecto APT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numPr>
          <w:ilvl w:val="2"/>
          <w:numId w:val="1"/>
        </w:numPr>
        <w:spacing w:after="200" w:lineRule="auto"/>
        <w:ind w:left="992.1259842519685" w:hanging="510"/>
        <w:rPr/>
      </w:pPr>
      <w:bookmarkStart w:colFirst="0" w:colLast="0" w:name="_heading=h.f0i8de7bdoz5" w:id="15"/>
      <w:bookmarkEnd w:id="15"/>
      <w:r w:rsidDel="00000000" w:rsidR="00000000" w:rsidRPr="00000000">
        <w:rPr>
          <w:rtl w:val="0"/>
        </w:rPr>
        <w:t xml:space="preserve"> Relevancia del proyecto APT</w:t>
      </w:r>
    </w:p>
    <w:p w:rsidR="00000000" w:rsidDel="00000000" w:rsidP="00000000" w:rsidRDefault="00000000" w:rsidRPr="00000000" w14:paraId="0000007F">
      <w:pPr>
        <w:ind w:left="1133.858267716535" w:firstLine="0"/>
        <w:rPr/>
      </w:pPr>
      <w:r w:rsidDel="00000000" w:rsidR="00000000" w:rsidRPr="00000000">
        <w:rPr>
          <w:rtl w:val="0"/>
        </w:rPr>
        <w:t xml:space="preserve">La relevancia de MyMedRecord radica en su capacidad para resolver un problema real y contingente en Chile. Al permitir que un paciente fotografíe una receta en papel o un examen de laboratorio y que un motor de IA extraiga, estructure y almacene esa información de forma segura, se elimina la dependencia del documento físico y se facilita la interoperabilidad exigida por la ley. Además, reduce la carga administrativa en los centros de salud y mejora la adherencia a los tratamientos médicos.</w:t>
      </w:r>
    </w:p>
    <w:p w:rsidR="00000000" w:rsidDel="00000000" w:rsidP="00000000" w:rsidRDefault="00000000" w:rsidRPr="00000000" w14:paraId="00000080">
      <w:pPr>
        <w:pStyle w:val="Heading3"/>
        <w:numPr>
          <w:ilvl w:val="2"/>
          <w:numId w:val="1"/>
        </w:numPr>
        <w:spacing w:after="200" w:lineRule="auto"/>
        <w:ind w:left="992.1259842519685" w:hanging="510"/>
        <w:rPr/>
      </w:pPr>
      <w:bookmarkStart w:colFirst="0" w:colLast="0" w:name="_heading=h.t7ebsyx72ijt" w:id="16"/>
      <w:bookmarkEnd w:id="16"/>
      <w:r w:rsidDel="00000000" w:rsidR="00000000" w:rsidRPr="00000000">
        <w:rPr>
          <w:rtl w:val="0"/>
        </w:rPr>
        <w:t xml:space="preserve"> Descripción de Proyecto APT</w:t>
      </w:r>
    </w:p>
    <w:p w:rsidR="00000000" w:rsidDel="00000000" w:rsidP="00000000" w:rsidRDefault="00000000" w:rsidRPr="00000000" w14:paraId="00000081">
      <w:pPr>
        <w:ind w:left="1133.858267716535" w:firstLine="0"/>
        <w:rPr/>
      </w:pPr>
      <w:r w:rsidDel="00000000" w:rsidR="00000000" w:rsidRPr="00000000">
        <w:rPr>
          <w:rtl w:val="0"/>
        </w:rPr>
        <w:t xml:space="preserve">El proyecto consiste en una plataforma dual (portal web para escritorio y app móvil vía PWA) que permite a los pacientes subir imágenes de sus documentos médicos. A través de un microservicio en Python (FastAPI), la imagen es procesada con Tesseract OCR y analizada por un Modelo de Lenguaje (Gemini) para clasificar el documento (receta, examen o informe) y extraer los datos exactos (medicamentos, dosis, diagnósticos). Estos datos son revisados por el paciente antes de ser guardados en su ficha clínica digital, la cual puede ser compartida temporalmente con un médico mediante un código QR, garantizando la trazabilidad mediante auditoría inmutable.</w:t>
      </w:r>
    </w:p>
    <w:p w:rsidR="00000000" w:rsidDel="00000000" w:rsidP="00000000" w:rsidRDefault="00000000" w:rsidRPr="00000000" w14:paraId="00000082">
      <w:pPr>
        <w:pStyle w:val="Heading3"/>
        <w:numPr>
          <w:ilvl w:val="2"/>
          <w:numId w:val="1"/>
        </w:numPr>
        <w:spacing w:after="200" w:lineRule="auto"/>
        <w:ind w:left="992.1259842519685" w:hanging="510"/>
        <w:rPr/>
      </w:pPr>
      <w:bookmarkStart w:colFirst="0" w:colLast="0" w:name="_heading=h.1sxw6a3d6z5v"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83">
      <w:pPr>
        <w:spacing w:after="200" w:lineRule="auto"/>
        <w:ind w:left="1133.858267716535" w:firstLine="0"/>
        <w:rPr/>
      </w:pPr>
      <w:r w:rsidDel="00000000" w:rsidR="00000000" w:rsidRPr="00000000">
        <w:rPr>
          <w:rtl w:val="0"/>
        </w:rPr>
        <w:t xml:space="preserve">El proyecto se alinea perfectamente con el perfil de egreso de la carrera, ya que exige la aplicación práctica de todos los conocimientos adquiridos: desde la programación y el modelado de datos, hasta la implementación de infraestructura en contenedores (Docker) y la aplicación de normativas de seguridad informática. Asimismo, fomenta habilidades blandas como la comunicación efectiva y el trabajo en equipo.</w:t>
      </w:r>
    </w:p>
    <w:p w:rsidR="00000000" w:rsidDel="00000000" w:rsidP="00000000" w:rsidRDefault="00000000" w:rsidRPr="00000000" w14:paraId="00000084">
      <w:pPr>
        <w:pStyle w:val="Heading3"/>
        <w:numPr>
          <w:ilvl w:val="2"/>
          <w:numId w:val="1"/>
        </w:numPr>
        <w:spacing w:after="200" w:lineRule="auto"/>
        <w:ind w:left="990" w:hanging="510"/>
        <w:rPr/>
      </w:pPr>
      <w:bookmarkStart w:colFirst="0" w:colLast="0" w:name="_heading=h.c1mf28117ip1" w:id="18"/>
      <w:bookmarkEnd w:id="18"/>
      <w:r w:rsidDel="00000000" w:rsidR="00000000" w:rsidRPr="00000000">
        <w:rPr>
          <w:rtl w:val="0"/>
        </w:rPr>
        <w:t xml:space="preserve"> Relación con los intereses profesionales</w:t>
      </w:r>
    </w:p>
    <w:p w:rsidR="00000000" w:rsidDel="00000000" w:rsidP="00000000" w:rsidRDefault="00000000" w:rsidRPr="00000000" w14:paraId="00000085">
      <w:pPr>
        <w:ind w:left="1133.858267716535" w:firstLine="0"/>
        <w:rPr/>
      </w:pPr>
      <w:r w:rsidDel="00000000" w:rsidR="00000000" w:rsidRPr="00000000">
        <w:rPr>
          <w:rtl w:val="0"/>
        </w:rPr>
        <w:t xml:space="preserve">El interés del equipo por el área de la salud digital (HealthTech) y la ciberseguridad fue el motor principal para elegir este tema. La experiencia de desarrollar una solución que impacta directamente en el bienestar de las personas y que, a su vez, utiliza tecnologías de vanguardia como IA y arquitecturas modernas, representa un desafío profesional altamente motivador para los integrantes del grupo.</w:t>
      </w:r>
    </w:p>
    <w:p w:rsidR="00000000" w:rsidDel="00000000" w:rsidP="00000000" w:rsidRDefault="00000000" w:rsidRPr="00000000" w14:paraId="00000086">
      <w:pPr>
        <w:pStyle w:val="Heading3"/>
        <w:numPr>
          <w:ilvl w:val="2"/>
          <w:numId w:val="1"/>
        </w:numPr>
        <w:spacing w:after="200" w:lineRule="auto"/>
        <w:ind w:left="992.1259842519685" w:hanging="510"/>
        <w:rPr/>
      </w:pPr>
      <w:bookmarkStart w:colFirst="0" w:colLast="0" w:name="_heading=h.3lugpcbatwol"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87">
      <w:pPr>
        <w:ind w:left="1133.858267716535" w:firstLine="0"/>
        <w:rPr/>
      </w:pPr>
      <w:r w:rsidDel="00000000" w:rsidR="00000000" w:rsidRPr="00000000">
        <w:rPr>
          <w:rtl w:val="0"/>
        </w:rPr>
        <w:t xml:space="preserve">Fortalezas: El equipo cuenta con un sólido conocimiento en desarrollo web, manejo de bases de datos y despliegue de servicios con Docker. La motivación por aprender sobre IA y la claridad de los objetivos técnicos permitieron una rápida implementación de la arquitectura base.</w:t>
      </w:r>
    </w:p>
    <w:p w:rsidR="00000000" w:rsidDel="00000000" w:rsidP="00000000" w:rsidRDefault="00000000" w:rsidRPr="00000000" w14:paraId="00000088">
      <w:pPr>
        <w:ind w:left="1133.858267716535" w:firstLine="0"/>
        <w:rPr/>
      </w:pPr>
      <w:r w:rsidDel="00000000" w:rsidR="00000000" w:rsidRPr="00000000">
        <w:rPr>
          <w:rtl w:val="0"/>
        </w:rPr>
        <w:t xml:space="preserve">Debilidades: El principal desafío fue el dominio del marco regulatorio chileno (Leyes 21.668 y 20.584) y la configuración avanzada de los modelos de IA para el reconocimiento de texto médico con baja calidad (documentos manuscritos). Se requirió de tiempo de investigación extra para superar estas brechas.</w:t>
      </w:r>
    </w:p>
    <w:p w:rsidR="00000000" w:rsidDel="00000000" w:rsidP="00000000" w:rsidRDefault="00000000" w:rsidRPr="00000000" w14:paraId="00000089">
      <w:pPr>
        <w:pStyle w:val="Heading2"/>
        <w:numPr>
          <w:ilvl w:val="1"/>
          <w:numId w:val="1"/>
        </w:numPr>
        <w:spacing w:after="200" w:lineRule="auto"/>
        <w:ind w:left="432" w:hanging="432"/>
        <w:rPr>
          <w:sz w:val="22"/>
          <w:szCs w:val="22"/>
        </w:rPr>
      </w:pPr>
      <w:bookmarkStart w:colFirst="0" w:colLast="0" w:name="_heading=h.4s9271nicmdv" w:id="20"/>
      <w:bookmarkEnd w:id="20"/>
      <w:r w:rsidDel="00000000" w:rsidR="00000000" w:rsidRPr="00000000">
        <w:rPr>
          <w:sz w:val="22"/>
          <w:szCs w:val="22"/>
          <w:rtl w:val="0"/>
        </w:rPr>
        <w:t xml:space="preserve">Planteamiento del problema</w:t>
      </w:r>
    </w:p>
    <w:p w:rsidR="00000000" w:rsidDel="00000000" w:rsidP="00000000" w:rsidRDefault="00000000" w:rsidRPr="00000000" w14:paraId="0000008A">
      <w:pPr>
        <w:ind w:left="425.19685039370086" w:firstLine="0"/>
        <w:rPr/>
      </w:pPr>
      <w:r w:rsidDel="00000000" w:rsidR="00000000" w:rsidRPr="00000000">
        <w:rPr>
          <w:rtl w:val="0"/>
        </w:rPr>
        <w:t xml:space="preserve">En Chile, los pacientes suelen acumular recetas, exámenes y órdenes médicas en formato físico (papel). Esto genera múltiples problemas: pérdida de documentos, dificultad para recordar las dosis de los tratamientos y la imposibilidad de acceder a un historial unificado cuando se es atendido en diferentes centros de salud. Por otro lado, el personal médico pierde tiempo valioso consultando antecedentes que a menudo están incompletos.</w:t>
      </w:r>
    </w:p>
    <w:p w:rsidR="00000000" w:rsidDel="00000000" w:rsidP="00000000" w:rsidRDefault="00000000" w:rsidRPr="00000000" w14:paraId="0000008B">
      <w:pPr>
        <w:ind w:left="425.19685039370086" w:firstLine="0"/>
        <w:rPr/>
      </w:pPr>
      <w:r w:rsidDel="00000000" w:rsidR="00000000" w:rsidRPr="00000000">
        <w:rPr>
          <w:rtl w:val="0"/>
        </w:rPr>
        <w:t xml:space="preserve">Aunque existen plataformas de salud, éstas suelen estar fragmentadas por institución o no están orientadas al empoderamiento del paciente. La falta de una herramienta que digitalice automáticamente estos documentos y respete los protocolos de seguridad exigidos por la normativa vigente, constituye una brecha crítica en la experiencia del paciente del sistema de salud chileno.</w:t>
      </w:r>
    </w:p>
    <w:p w:rsidR="00000000" w:rsidDel="00000000" w:rsidP="00000000" w:rsidRDefault="00000000" w:rsidRPr="00000000" w14:paraId="0000008C">
      <w:pPr>
        <w:pStyle w:val="Heading2"/>
        <w:numPr>
          <w:ilvl w:val="1"/>
          <w:numId w:val="1"/>
        </w:numPr>
        <w:spacing w:after="200" w:lineRule="auto"/>
        <w:ind w:left="432" w:hanging="432"/>
        <w:rPr>
          <w:sz w:val="22"/>
          <w:szCs w:val="22"/>
        </w:rPr>
      </w:pPr>
      <w:bookmarkStart w:colFirst="0" w:colLast="0" w:name="_heading=h.bneo23713jx6" w:id="21"/>
      <w:bookmarkEnd w:id="21"/>
      <w:r w:rsidDel="00000000" w:rsidR="00000000" w:rsidRPr="00000000">
        <w:rPr>
          <w:sz w:val="22"/>
          <w:szCs w:val="22"/>
          <w:rtl w:val="0"/>
        </w:rPr>
        <w:t xml:space="preserve">Objetivos</w:t>
      </w:r>
    </w:p>
    <w:p w:rsidR="00000000" w:rsidDel="00000000" w:rsidP="00000000" w:rsidRDefault="00000000" w:rsidRPr="00000000" w14:paraId="0000008D">
      <w:pPr>
        <w:pStyle w:val="Heading3"/>
        <w:numPr>
          <w:ilvl w:val="2"/>
          <w:numId w:val="1"/>
        </w:numPr>
        <w:spacing w:after="200" w:lineRule="auto"/>
        <w:ind w:left="990" w:hanging="510"/>
        <w:rPr/>
      </w:pPr>
      <w:bookmarkStart w:colFirst="0" w:colLast="0" w:name="_heading=h.kdfy5zsrjao8" w:id="22"/>
      <w:bookmarkEnd w:id="22"/>
      <w:r w:rsidDel="00000000" w:rsidR="00000000" w:rsidRPr="00000000">
        <w:rPr>
          <w:rtl w:val="0"/>
        </w:rPr>
        <w:t xml:space="preserve"> Objetivo General</w:t>
      </w:r>
    </w:p>
    <w:p w:rsidR="00000000" w:rsidDel="00000000" w:rsidP="00000000" w:rsidRDefault="00000000" w:rsidRPr="00000000" w14:paraId="0000008E">
      <w:pPr>
        <w:spacing w:after="200" w:line="360" w:lineRule="auto"/>
        <w:ind w:left="1140" w:firstLine="0"/>
        <w:rPr/>
      </w:pPr>
      <w:r w:rsidDel="00000000" w:rsidR="00000000" w:rsidRPr="00000000">
        <w:rPr>
          <w:rtl w:val="0"/>
        </w:rPr>
        <w:t xml:space="preserve">Desarrollar una plataforma web que permita a los usuarios almacenar, organizar, consultar y compartir de manera segura sus antecedentes médicos personales, mediante herramientas de digitalización de documentos, inteligencia artificial y mecanismos de acceso temporal para profesionales de la salud.</w:t>
      </w:r>
    </w:p>
    <w:p w:rsidR="00000000" w:rsidDel="00000000" w:rsidP="00000000" w:rsidRDefault="00000000" w:rsidRPr="00000000" w14:paraId="0000008F">
      <w:pPr>
        <w:pStyle w:val="Heading3"/>
        <w:numPr>
          <w:ilvl w:val="2"/>
          <w:numId w:val="1"/>
        </w:numPr>
        <w:spacing w:after="200" w:lineRule="auto"/>
        <w:ind w:left="992.1259842519685" w:hanging="510"/>
        <w:rPr/>
      </w:pPr>
      <w:bookmarkStart w:colFirst="0" w:colLast="0" w:name="_heading=h.7vfk65vz6vby" w:id="23"/>
      <w:bookmarkEnd w:id="23"/>
      <w:r w:rsidDel="00000000" w:rsidR="00000000" w:rsidRPr="00000000">
        <w:rPr>
          <w:rtl w:val="0"/>
        </w:rPr>
        <w:t xml:space="preserve"> Objetivos Específicos</w:t>
      </w:r>
    </w:p>
    <w:p w:rsidR="00000000" w:rsidDel="00000000" w:rsidP="00000000" w:rsidRDefault="00000000" w:rsidRPr="00000000" w14:paraId="00000090">
      <w:pPr>
        <w:ind w:left="1133.858267716535" w:firstLine="0"/>
        <w:rPr/>
      </w:pPr>
      <w:r w:rsidDel="00000000" w:rsidR="00000000" w:rsidRPr="00000000">
        <w:rPr>
          <w:rtl w:val="0"/>
        </w:rPr>
        <w:t xml:space="preserve">1. Diseñar e implementar una plataforma web con interfaces diferenciadas para pacientes y profesionales de la salud.</w:t>
      </w:r>
    </w:p>
    <w:p w:rsidR="00000000" w:rsidDel="00000000" w:rsidP="00000000" w:rsidRDefault="00000000" w:rsidRPr="00000000" w14:paraId="00000091">
      <w:pPr>
        <w:spacing w:after="240" w:before="240" w:lineRule="auto"/>
        <w:ind w:left="1133.858267716535" w:firstLine="0"/>
        <w:rPr/>
      </w:pPr>
      <w:r w:rsidDel="00000000" w:rsidR="00000000" w:rsidRPr="00000000">
        <w:rPr>
          <w:rtl w:val="0"/>
        </w:rPr>
        <w:t xml:space="preserve">2. Desarrollar funcionalidades que permitan cargar, almacenar y organizar documentos médicos en un historial clínico personal.</w:t>
      </w:r>
    </w:p>
    <w:p w:rsidR="00000000" w:rsidDel="00000000" w:rsidP="00000000" w:rsidRDefault="00000000" w:rsidRPr="00000000" w14:paraId="00000092">
      <w:pPr>
        <w:spacing w:after="240" w:before="240" w:lineRule="auto"/>
        <w:ind w:left="1133.858267716535" w:firstLine="0"/>
        <w:rPr/>
      </w:pPr>
      <w:r w:rsidDel="00000000" w:rsidR="00000000" w:rsidRPr="00000000">
        <w:rPr>
          <w:rtl w:val="0"/>
        </w:rPr>
        <w:t xml:space="preserve">3. Integrar tecnologías de reconocimiento óptico de caracteres (OCR) e inteligencia artificial para apoyar la extracción y clasificación de información contenida en documentos médicos.</w:t>
      </w:r>
    </w:p>
    <w:p w:rsidR="00000000" w:rsidDel="00000000" w:rsidP="00000000" w:rsidRDefault="00000000" w:rsidRPr="00000000" w14:paraId="00000093">
      <w:pPr>
        <w:spacing w:after="240" w:before="240" w:lineRule="auto"/>
        <w:ind w:left="1133.858267716535" w:firstLine="0"/>
        <w:rPr/>
      </w:pPr>
      <w:r w:rsidDel="00000000" w:rsidR="00000000" w:rsidRPr="00000000">
        <w:rPr>
          <w:rtl w:val="0"/>
        </w:rPr>
        <w:t xml:space="preserve">4. Implementar mecanismos de autenticación y autorización temporal que permitan compartir información clínica mediante códigos QR y accesos directos controlados.</w:t>
      </w:r>
    </w:p>
    <w:p w:rsidR="00000000" w:rsidDel="00000000" w:rsidP="00000000" w:rsidRDefault="00000000" w:rsidRPr="00000000" w14:paraId="00000094">
      <w:pPr>
        <w:spacing w:after="240" w:before="240" w:lineRule="auto"/>
        <w:ind w:left="1133.858267716535" w:firstLine="0"/>
        <w:rPr/>
      </w:pPr>
      <w:r w:rsidDel="00000000" w:rsidR="00000000" w:rsidRPr="00000000">
        <w:rPr>
          <w:rtl w:val="0"/>
        </w:rPr>
        <w:t xml:space="preserve">5. Realizar pruebas funcionales y de integración para verificar el funcionamiento del sistema, identificar errores y mejorar la experiencia de los usuarios.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numPr>
          <w:ilvl w:val="0"/>
          <w:numId w:val="1"/>
        </w:numPr>
        <w:ind w:left="360" w:hanging="360"/>
        <w:rPr/>
      </w:pPr>
      <w:bookmarkStart w:colFirst="0" w:colLast="0" w:name="_heading=h.o1qza3thmjab" w:id="24"/>
      <w:bookmarkEnd w:id="24"/>
      <w:r w:rsidDel="00000000" w:rsidR="00000000" w:rsidRPr="00000000">
        <w:rPr>
          <w:rtl w:val="0"/>
        </w:rPr>
        <w:t xml:space="preserve">DISEÑO METODOLÓGICO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1"/>
        <w:jc w:val="center"/>
        <w:rPr/>
      </w:pPr>
      <w:bookmarkStart w:colFirst="0" w:colLast="0" w:name="_heading=h.nhki63bvojud" w:id="25"/>
      <w:bookmarkEnd w:id="25"/>
      <w:r w:rsidDel="00000000" w:rsidR="00000000" w:rsidRPr="00000000">
        <w:rPr>
          <w:rtl w:val="0"/>
        </w:rPr>
        <w:t xml:space="preserve">Diagrama del diseño metodológico.</w:t>
      </w:r>
    </w:p>
    <w:tbl>
      <w:tblPr>
        <w:tblStyle w:val="Table1"/>
        <w:tblW w:w="9631.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9A">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9B">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9D">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9E">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9F">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A1">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A2">
            <w:pPr>
              <w:spacing w:line="360" w:lineRule="auto"/>
              <w:jc w:val="left"/>
              <w:rPr>
                <w:rFonts w:ascii="Arial" w:cs="Arial" w:eastAsia="Arial" w:hAnsi="Arial"/>
                <w:color w:val="222222"/>
                <w:sz w:val="18"/>
                <w:szCs w:val="18"/>
                <w:highlight w:val="white"/>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3">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4">
            <w:pPr>
              <w:spacing w:line="360" w:lineRule="auto"/>
              <w:rPr>
                <w:color w:val="222222"/>
                <w:sz w:val="18"/>
                <w:szCs w:val="18"/>
                <w:highlight w:val="white"/>
              </w:rPr>
            </w:pPr>
            <w:r w:rsidDel="00000000" w:rsidR="00000000" w:rsidRPr="00000000">
              <w:rPr>
                <w:rtl w:val="0"/>
              </w:rPr>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af6" w:val="clear"/>
            <w:vAlign w:val="center"/>
          </w:tcPr>
          <w:p w:rsidR="00000000" w:rsidDel="00000000" w:rsidP="00000000" w:rsidRDefault="00000000" w:rsidRPr="00000000" w14:paraId="000000A6">
            <w:pPr>
              <w:spacing w:line="360" w:lineRule="auto"/>
              <w:jc w:val="left"/>
              <w:rPr>
                <w:rFonts w:ascii="Arial" w:cs="Arial" w:eastAsia="Arial" w:hAnsi="Arial"/>
                <w:sz w:val="18"/>
                <w:szCs w:val="18"/>
              </w:rPr>
            </w:pP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A7">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A8">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A9">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AA">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AB">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AC">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AD">
            <w:pPr>
              <w:spacing w:line="360" w:lineRule="auto"/>
              <w:rPr>
                <w:rFonts w:ascii="Arial" w:cs="Arial" w:eastAsia="Arial" w:hAnsi="Arial"/>
                <w:b w:val="1"/>
                <w:bCs w:val="1"/>
                <w:sz w:val="18"/>
                <w:szCs w:val="18"/>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af6" w:val="clear"/>
            <w:vAlign w:val="center"/>
          </w:tcPr>
          <w:p w:rsidR="00000000" w:rsidDel="00000000" w:rsidP="00000000" w:rsidRDefault="00000000" w:rsidRPr="00000000" w14:paraId="000000AE">
            <w:pPr>
              <w:spacing w:line="360" w:lineRule="auto"/>
              <w:jc w:val="left"/>
              <w:rPr>
                <w:rFonts w:ascii="Arial" w:cs="Arial" w:eastAsia="Arial" w:hAnsi="Arial"/>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AF">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B0">
            <w:pPr>
              <w:spacing w:line="360" w:lineRule="auto"/>
              <w:rPr>
                <w:rFonts w:ascii="Arial" w:cs="Arial" w:eastAsia="Arial" w:hAnsi="Arial"/>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B1">
            <w:pPr>
              <w:spacing w:line="360" w:lineRule="auto"/>
              <w:rPr>
                <w:b w:val="1"/>
                <w:bCs w:val="1"/>
                <w:sz w:val="18"/>
                <w:szCs w:val="18"/>
              </w:rPr>
            </w:pPr>
            <w:r w:rsidDel="00000000" w:rsidR="00000000" w:rsidRPr="00000000">
              <w:rPr>
                <w:rtl w:val="0"/>
              </w:rPr>
            </w:r>
          </w:p>
        </w:tc>
      </w:tr>
    </w:tbl>
    <w:p w:rsidR="00000000" w:rsidDel="00000000" w:rsidP="00000000" w:rsidRDefault="00000000" w:rsidRPr="00000000" w14:paraId="000000B2">
      <w:pPr>
        <w:jc w:val="center"/>
        <w:rPr/>
      </w:pPr>
      <w:r w:rsidDel="00000000" w:rsidR="00000000" w:rsidRPr="00000000">
        <w:rPr>
          <w:rtl w:val="0"/>
        </w:rPr>
        <w:t xml:space="preserve">Fuente: Elaboración propia.</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numPr>
          <w:ilvl w:val="1"/>
          <w:numId w:val="1"/>
        </w:numPr>
        <w:ind w:left="426" w:hanging="432"/>
        <w:jc w:val="left"/>
        <w:rPr/>
      </w:pPr>
      <w:bookmarkStart w:colFirst="0" w:colLast="0" w:name="_heading=h.1gmqrsn8730h" w:id="26"/>
      <w:bookmarkEnd w:id="26"/>
      <w:r w:rsidDel="00000000" w:rsidR="00000000" w:rsidRPr="00000000">
        <w:rPr>
          <w:rtl w:val="0"/>
        </w:rPr>
        <w:t xml:space="preserve">ETAPA N°1</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numPr>
          <w:ilvl w:val="2"/>
          <w:numId w:val="1"/>
        </w:numPr>
        <w:ind w:left="567" w:hanging="504.00000000000006"/>
        <w:jc w:val="left"/>
        <w:rPr/>
      </w:pPr>
      <w:bookmarkStart w:colFirst="0" w:colLast="0" w:name="_heading=h.l4vi9zmh6anc" w:id="27"/>
      <w:bookmarkEnd w:id="27"/>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numPr>
          <w:ilvl w:val="0"/>
          <w:numId w:val="1"/>
        </w:numPr>
        <w:ind w:left="360" w:hanging="360"/>
        <w:rPr/>
      </w:pPr>
      <w:bookmarkStart w:colFirst="0" w:colLast="0" w:name="_heading=h.9snm3ne3w2zu" w:id="28"/>
      <w:bookmarkEnd w:id="28"/>
      <w:r w:rsidDel="00000000" w:rsidR="00000000" w:rsidRPr="00000000">
        <w:rPr>
          <w:rtl w:val="0"/>
        </w:rPr>
        <w:t xml:space="preserve">RESULTADOS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numPr>
          <w:ilvl w:val="0"/>
          <w:numId w:val="1"/>
        </w:numPr>
        <w:ind w:left="360" w:hanging="360"/>
        <w:rPr/>
      </w:pPr>
      <w:bookmarkStart w:colFirst="0" w:colLast="0" w:name="_heading=h.j4bi7zfde62m" w:id="29"/>
      <w:bookmarkEnd w:id="29"/>
      <w:r w:rsidDel="00000000" w:rsidR="00000000" w:rsidRPr="00000000">
        <w:rPr>
          <w:rtl w:val="0"/>
        </w:rPr>
        <w:t xml:space="preserve">CONCLUSIONES Y RECOMENDACIONES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numPr>
          <w:ilvl w:val="1"/>
          <w:numId w:val="1"/>
        </w:numPr>
        <w:ind w:left="432" w:hanging="432"/>
        <w:rPr/>
      </w:pPr>
      <w:bookmarkStart w:colFirst="0" w:colLast="0" w:name="_heading=h.err26ru5chfx" w:id="30"/>
      <w:bookmarkEnd w:id="30"/>
      <w:r w:rsidDel="00000000" w:rsidR="00000000" w:rsidRPr="00000000">
        <w:rPr>
          <w:rtl w:val="0"/>
        </w:rPr>
        <w:t xml:space="preserve">Conclusiones</w:t>
      </w:r>
    </w:p>
    <w:p w:rsidR="00000000" w:rsidDel="00000000" w:rsidP="00000000" w:rsidRDefault="00000000" w:rsidRPr="00000000" w14:paraId="000000C0">
      <w:pPr>
        <w:ind w:left="360" w:firstLine="0"/>
        <w:rPr/>
      </w:pPr>
      <w:r w:rsidDel="00000000" w:rsidR="00000000" w:rsidRPr="00000000">
        <w:rPr>
          <w:rtl w:val="0"/>
        </w:rPr>
      </w:r>
    </w:p>
    <w:p w:rsidR="00000000" w:rsidDel="00000000" w:rsidP="00000000" w:rsidRDefault="00000000" w:rsidRPr="00000000" w14:paraId="000000C1">
      <w:pPr>
        <w:pStyle w:val="Heading2"/>
        <w:numPr>
          <w:ilvl w:val="1"/>
          <w:numId w:val="1"/>
        </w:numPr>
        <w:ind w:left="432" w:hanging="432"/>
        <w:rPr/>
      </w:pPr>
      <w:bookmarkStart w:colFirst="0" w:colLast="0" w:name="_heading=h.idvzgn2dwlq6" w:id="31"/>
      <w:bookmarkEnd w:id="31"/>
      <w:r w:rsidDel="00000000" w:rsidR="00000000" w:rsidRPr="00000000">
        <w:rPr>
          <w:rtl w:val="0"/>
        </w:rPr>
        <w:t xml:space="preserve">Limitaciones y Recomendaciones.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bookmarkStart w:colFirst="0" w:colLast="0" w:name="_heading=h.texzspw8vztx" w:id="32"/>
      <w:bookmarkEnd w:id="32"/>
      <w:r w:rsidDel="00000000" w:rsidR="00000000" w:rsidRPr="00000000">
        <w:rPr>
          <w:rtl w:val="0"/>
        </w:rPr>
        <w:t xml:space="preserve">BIBLIOGRAFÍA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sectPr>
          <w:headerReference r:id="rId10" w:type="default"/>
          <w:footerReference r:id="rId11" w:type="default"/>
          <w:type w:val="nextPage"/>
          <w:pgSz w:h="15840" w:w="12240" w:orient="portrait"/>
          <w:pgMar w:bottom="1701" w:top="1134" w:left="1701" w:right="1134" w:header="709" w:footer="709"/>
          <w:pgNumType w:start="1"/>
        </w:sectPr>
      </w:pPr>
      <w:bookmarkStart w:colFirst="0" w:colLast="0" w:name="_heading=h.qcsnlglsw1pu" w:id="33"/>
      <w:bookmarkEnd w:id="33"/>
      <w:r w:rsidDel="00000000" w:rsidR="00000000" w:rsidRPr="00000000">
        <w:rPr>
          <w:rtl w:val="0"/>
        </w:rPr>
        <w:t xml:space="preserve">LINKOGRAFÍA</w:t>
      </w:r>
    </w:p>
    <w:p w:rsidR="00000000" w:rsidDel="00000000" w:rsidP="00000000" w:rsidRDefault="00000000" w:rsidRPr="00000000" w14:paraId="000000C8">
      <w:pPr>
        <w:pStyle w:val="Heading1"/>
        <w:rPr/>
      </w:pPr>
      <w:bookmarkStart w:colFirst="0" w:colLast="0" w:name="_heading=h.uvafjv9l6fzm" w:id="34"/>
      <w:bookmarkEnd w:id="34"/>
      <w:r w:rsidDel="00000000" w:rsidR="00000000" w:rsidRPr="00000000">
        <w:rPr>
          <w:rtl w:val="0"/>
        </w:rPr>
        <w:t xml:space="preserve">ANEXO A: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1"/>
        <w:rPr/>
      </w:pPr>
      <w:bookmarkStart w:colFirst="0" w:colLast="0" w:name="_heading=h.xcmd3pdyf8gr" w:id="35"/>
      <w:bookmarkEnd w:id="35"/>
      <w:r w:rsidDel="00000000" w:rsidR="00000000" w:rsidRPr="00000000">
        <w:rPr>
          <w:rtl w:val="0"/>
        </w:rPr>
        <w:t xml:space="preserve">ANEXO B: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1"/>
        <w:rPr/>
      </w:pPr>
      <w:bookmarkStart w:colFirst="0" w:colLast="0" w:name="_heading=h.3r5tr4x32uv9" w:id="36"/>
      <w:bookmarkEnd w:id="36"/>
      <w:r w:rsidDel="00000000" w:rsidR="00000000" w:rsidRPr="00000000">
        <w:rPr>
          <w:rtl w:val="0"/>
        </w:rPr>
        <w:t xml:space="preserve">ANEXO C: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heading=h.gang5xu5co7c" w:id="37"/>
      <w:bookmarkEnd w:id="37"/>
      <w:r w:rsidDel="00000000" w:rsidR="00000000" w:rsidRPr="00000000">
        <w:rPr>
          <w:rtl w:val="0"/>
        </w:rPr>
        <w:t xml:space="preserve">ANEXO D:</w:t>
      </w:r>
    </w:p>
    <w:p w:rsidR="00000000" w:rsidDel="00000000" w:rsidP="00000000" w:rsidRDefault="00000000" w:rsidRPr="00000000" w14:paraId="000000CF">
      <w:pPr>
        <w:rPr/>
      </w:pPr>
      <w:r w:rsidDel="00000000" w:rsidR="00000000" w:rsidRPr="00000000">
        <w:rPr>
          <w:rtl w:val="0"/>
        </w:rPr>
      </w:r>
    </w:p>
    <w:sectPr>
      <w:headerReference r:id="rId12" w:type="default"/>
      <w:headerReference r:id="rId13" w:type="first"/>
      <w:footerReference r:id="rId14"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2693670</wp:posOffset>
              </wp:positionH>
              <wp:positionV relativeFrom="paragraph">
                <wp:posOffset>-9522</wp:posOffset>
              </wp:positionV>
              <wp:extent cx="584835" cy="210820"/>
              <wp:effectExtent b="0" l="0" r="0" t="0"/>
              <wp:wrapNone/>
              <wp:docPr id="1080663949"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2693670</wp:posOffset>
              </wp:positionH>
              <wp:positionV relativeFrom="paragraph">
                <wp:posOffset>-9522</wp:posOffset>
              </wp:positionV>
              <wp:extent cx="584835" cy="210820"/>
              <wp:effectExtent b="0" l="0" r="0" t="0"/>
              <wp:wrapNone/>
              <wp:docPr id="108066394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4835" cy="21082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2e5" w:space="0" w:sz="4" w:val="single"/>
        </w:tcBorders>
      </w:tcPr>
    </w:tblStylePr>
    <w:tblStylePr w:type="nwCell">
      <w:tcPr>
        <w:tcBorders>
          <w:bottom w:color="9cc2e5" w:space="0" w:sz="4" w:val="single"/>
        </w:tcBorders>
      </w:tcPr>
    </w:tblStylePr>
    <w:tblStylePr w:type="seCell">
      <w:tcPr>
        <w:tcBorders>
          <w:top w:color="9cc2e5" w:space="0" w:sz="4" w:val="single"/>
        </w:tcBorders>
      </w:tcPr>
    </w:tblStylePr>
    <w:tblStylePr w:type="swCell">
      <w:tcPr>
        <w:tcBorders>
          <w:top w:color="9cc2e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vWyq/wDu6UnyyVHSJorNJpLgw==">CgMxLjAyDmgubDExaXh0bmhocWoyMg5oLnlkajlpb2RjYmJxbTIOaC51NGp3MHdobmpzMmEyDmguYmt0Z3lya2NuYnpuMg1oLmYzM29zaTN4dHcwMg5oLjV1aHppcXVpbXZ5ZjIOaC41MTdsYmdlcndpZDUyDmgucTdrcG1rYXh2eTRsMg5oLnBheWcwdHhyZXF0aTIOaC41cTF2enFjb2x5NDMyDmguaGl5ODF0bzk0bDF2Mg5oLmE5MWdxbjV2ZHl6cTIOaC5qOGQ3NDd5ZzY3c2YyDmguOTU2ZTlmNHFlZDgyMg5oLjQzd3I3bGx5MTMxNTIOaC5mMGk4ZGU3YmRvejUyDmgudDdlYnN5eDcyaWp0Mg5oLjFzeHc2YTNkNno1djIOaC5jMW1mMjgxMTdpcDEyDmguM2x1Z3BjYmF0d29sMg5oLjRzOTI3MW5pY21kdjIOaC5ibmVvMjM3MTNqeDYyDmgua2RmeTV6c3JqYW84Mg5oLjd2Zms2NXZ6NnZieTIOaC5vMXF6YTN0aG1qYWIyDmgubmhraTYzYnZvanVkMg5oLjFnbXFyc244NzMwaDIOaC5sNHZpOXptaDZhbmMyDmguOXNubTNuZTN3Mnp1Mg5oLmo0Ymk3emZkZTYybTIOaC5lcnIyNnJ1NWNoZngyDmguaWR2emduMmR3bHE2Mg5oLnRleHpzcHc4dnp0eDIOaC5xY3NubGdsc3cxcHUyDmgudXZhZmp2OWw2ZnptMg5oLnhjbWQzcGR5ZjhncjIOaC4zcjV0cjR4MzJ1djkyDmguZ2FuZzV4dTVjbzdjOAByITFIbnBtNmV3TlM5NDZ1N3VsYXhxUV9EdFJMYzFUQnlD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