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C91BC4">
      <w:pPr>
        <w:jc w:val="center"/>
        <w:rPr>
          <w:rFonts w:hint="eastAsia" w:ascii="黑体" w:hAnsi="黑体" w:eastAsia="黑体"/>
          <w:sz w:val="32"/>
          <w:szCs w:val="22"/>
        </w:rPr>
      </w:pPr>
      <w:r>
        <w:rPr>
          <w:rFonts w:hint="eastAsia" w:ascii="黑体" w:hAnsi="黑体" w:eastAsia="黑体"/>
          <w:sz w:val="32"/>
          <w:szCs w:val="22"/>
        </w:rPr>
        <w:t>软件工程课程设计项目研发日报</w:t>
      </w:r>
    </w:p>
    <w:tbl>
      <w:tblPr>
        <w:tblStyle w:val="6"/>
        <w:tblW w:w="475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3285"/>
        <w:gridCol w:w="2388"/>
        <w:gridCol w:w="2536"/>
      </w:tblGrid>
      <w:tr w14:paraId="181AC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77F58FD3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项目名称</w:t>
            </w:r>
          </w:p>
        </w:tc>
        <w:tc>
          <w:tcPr>
            <w:tcW w:w="1667" w:type="pct"/>
            <w:vAlign w:val="center"/>
          </w:tcPr>
          <w:p w14:paraId="229B7C0D">
            <w:pPr>
              <w:jc w:val="center"/>
              <w:rPr>
                <w:sz w:val="21"/>
                <w:szCs w:val="16"/>
              </w:rPr>
            </w:pPr>
            <w:r>
              <w:rPr>
                <w:rFonts w:hint="eastAsia"/>
                <w:sz w:val="21"/>
                <w:szCs w:val="16"/>
              </w:rPr>
              <w:t>东软云医院HIS系统</w:t>
            </w:r>
          </w:p>
        </w:tc>
        <w:tc>
          <w:tcPr>
            <w:tcW w:w="1212" w:type="pct"/>
            <w:vAlign w:val="center"/>
          </w:tcPr>
          <w:p w14:paraId="41F2D5D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小组名称</w:t>
            </w:r>
          </w:p>
        </w:tc>
        <w:tc>
          <w:tcPr>
            <w:tcW w:w="1287" w:type="pct"/>
            <w:vAlign w:val="center"/>
          </w:tcPr>
          <w:p w14:paraId="2110AF1E"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第01组</w:t>
            </w:r>
          </w:p>
        </w:tc>
      </w:tr>
      <w:tr w14:paraId="335BC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55B6C9AF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日期</w:t>
            </w:r>
          </w:p>
        </w:tc>
        <w:tc>
          <w:tcPr>
            <w:tcW w:w="1667" w:type="pct"/>
            <w:vAlign w:val="center"/>
          </w:tcPr>
          <w:p w14:paraId="606428BF"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202</w:t>
            </w:r>
            <w:r>
              <w:rPr>
                <w:rFonts w:hint="eastAsia"/>
                <w:sz w:val="21"/>
                <w:szCs w:val="16"/>
              </w:rPr>
              <w:t>6</w:t>
            </w:r>
            <w:r>
              <w:rPr>
                <w:sz w:val="21"/>
                <w:szCs w:val="16"/>
              </w:rPr>
              <w:t>-06-</w:t>
            </w:r>
            <w:r>
              <w:rPr>
                <w:rFonts w:hint="eastAsia"/>
                <w:sz w:val="21"/>
                <w:szCs w:val="16"/>
              </w:rPr>
              <w:t>23</w:t>
            </w:r>
          </w:p>
        </w:tc>
        <w:tc>
          <w:tcPr>
            <w:tcW w:w="1212" w:type="pct"/>
            <w:vAlign w:val="center"/>
          </w:tcPr>
          <w:p w14:paraId="7D7C0FFC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项目经理</w:t>
            </w:r>
          </w:p>
        </w:tc>
        <w:tc>
          <w:tcPr>
            <w:tcW w:w="1287" w:type="pct"/>
            <w:vAlign w:val="center"/>
          </w:tcPr>
          <w:p w14:paraId="6F19298C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边新文</w:t>
            </w:r>
          </w:p>
        </w:tc>
      </w:tr>
      <w:tr w14:paraId="22300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63797C8B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项目负责人</w:t>
            </w:r>
          </w:p>
        </w:tc>
        <w:tc>
          <w:tcPr>
            <w:tcW w:w="1667" w:type="pct"/>
            <w:vAlign w:val="center"/>
          </w:tcPr>
          <w:p w14:paraId="46ABDC94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张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翔硕</w:t>
            </w:r>
          </w:p>
        </w:tc>
        <w:tc>
          <w:tcPr>
            <w:tcW w:w="1212" w:type="pct"/>
            <w:vAlign w:val="center"/>
          </w:tcPr>
          <w:p w14:paraId="4A39EBD0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填表人</w:t>
            </w:r>
          </w:p>
        </w:tc>
        <w:tc>
          <w:tcPr>
            <w:tcW w:w="1287" w:type="pct"/>
            <w:vAlign w:val="center"/>
          </w:tcPr>
          <w:p w14:paraId="4560808A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张宏磊</w:t>
            </w:r>
          </w:p>
        </w:tc>
      </w:tr>
      <w:tr w14:paraId="3FBF3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0" w:type="auto"/>
            <w:gridSpan w:val="4"/>
            <w:vAlign w:val="center"/>
          </w:tcPr>
          <w:p w14:paraId="54D30DA4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今日完成情况</w:t>
            </w:r>
          </w:p>
        </w:tc>
      </w:tr>
      <w:tr w14:paraId="2AA11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37" w:hRule="atLeast"/>
          <w:jc w:val="center"/>
        </w:trPr>
        <w:tc>
          <w:tcPr>
            <w:tcW w:w="5000" w:type="pct"/>
            <w:gridSpan w:val="4"/>
          </w:tcPr>
          <w:p w14:paraId="0631B0D4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完成内容（包括不仅限于数据库、前端、服务器端等任何当天的完成情况）</w:t>
            </w:r>
          </w:p>
          <w:tbl>
            <w:tblPr>
              <w:tblStyle w:val="6"/>
              <w:tblW w:w="4898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33"/>
              <w:gridCol w:w="7309"/>
              <w:gridCol w:w="1489"/>
            </w:tblGrid>
            <w:tr w14:paraId="25EA19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2E1601A7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6935" w:type="dxa"/>
                  <w:vAlign w:val="center"/>
                </w:tcPr>
                <w:p w14:paraId="1D4A35DE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完成内容</w:t>
                  </w:r>
                </w:p>
              </w:tc>
              <w:tc>
                <w:tcPr>
                  <w:tcW w:w="1412" w:type="dxa"/>
                  <w:vAlign w:val="center"/>
                </w:tcPr>
                <w:p w14:paraId="43015A18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完成人</w:t>
                  </w:r>
                </w:p>
              </w:tc>
            </w:tr>
            <w:tr w14:paraId="2EF4567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20DD06E5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6935" w:type="dxa"/>
                  <w:vAlign w:val="center"/>
                </w:tcPr>
                <w:p w14:paraId="5A5E3271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数据库的设计与构建</w:t>
                  </w:r>
                </w:p>
              </w:tc>
              <w:tc>
                <w:tcPr>
                  <w:tcW w:w="1412" w:type="dxa"/>
                  <w:vAlign w:val="center"/>
                </w:tcPr>
                <w:p w14:paraId="6AC1FC2E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全组人员</w:t>
                  </w:r>
                </w:p>
              </w:tc>
            </w:tr>
            <w:tr w14:paraId="2DC9AA8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6EA5E054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6935" w:type="dxa"/>
                  <w:shd w:val="clear"/>
                  <w:vAlign w:val="center"/>
                </w:tcPr>
                <w:p w14:paraId="6C9BF332">
                  <w:pPr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后端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注册</w:t>
                  </w:r>
                  <w:r>
                    <w:rPr>
                      <w:rFonts w:hint="eastAsia"/>
                      <w:sz w:val="18"/>
                      <w:szCs w:val="18"/>
                    </w:rPr>
                    <w:t>功能的接口编写，接口实现和测试</w:t>
                  </w:r>
                </w:p>
              </w:tc>
              <w:tc>
                <w:tcPr>
                  <w:tcW w:w="1412" w:type="dxa"/>
                  <w:shd w:val="clear" w:color="auto" w:fill="auto"/>
                  <w:vAlign w:val="center"/>
                </w:tcPr>
                <w:p w14:paraId="35CDA898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张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翔硕</w:t>
                  </w:r>
                </w:p>
              </w:tc>
            </w:tr>
            <w:tr w14:paraId="3AED30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2CA0F38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6935" w:type="dxa"/>
                  <w:vAlign w:val="center"/>
                </w:tcPr>
                <w:p w14:paraId="35ABA277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后端登录功能的接口编写，接口实现和测试</w:t>
                  </w:r>
                </w:p>
              </w:tc>
              <w:tc>
                <w:tcPr>
                  <w:tcW w:w="1412" w:type="dxa"/>
                  <w:shd w:val="clear"/>
                  <w:vAlign w:val="center"/>
                </w:tcPr>
                <w:p w14:paraId="148484F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张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翔硕</w:t>
                  </w:r>
                </w:p>
              </w:tc>
            </w:tr>
            <w:tr w14:paraId="5EFBB2D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3863B605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4</w:t>
                  </w:r>
                </w:p>
              </w:tc>
              <w:tc>
                <w:tcPr>
                  <w:tcW w:w="6935" w:type="dxa"/>
                  <w:vAlign w:val="center"/>
                </w:tcPr>
                <w:p w14:paraId="644ABDCC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完成用户操作审计日志埋点，对注册、登录、角色分配行为统一记录操作日志</w:t>
                  </w:r>
                </w:p>
              </w:tc>
              <w:tc>
                <w:tcPr>
                  <w:tcW w:w="1412" w:type="dxa"/>
                  <w:vAlign w:val="center"/>
                </w:tcPr>
                <w:p w14:paraId="22602F1A">
                  <w:pPr>
                    <w:jc w:val="center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张宏磊</w:t>
                  </w:r>
                </w:p>
              </w:tc>
            </w:tr>
            <w:tr w14:paraId="6347E4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7907C281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5</w:t>
                  </w:r>
                </w:p>
              </w:tc>
              <w:tc>
                <w:tcPr>
                  <w:tcW w:w="6935" w:type="dxa"/>
                  <w:shd w:val="clear"/>
                  <w:vAlign w:val="center"/>
                </w:tcPr>
                <w:p w14:paraId="39BDD31D">
                  <w:pPr>
                    <w:rPr>
                      <w:rFonts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后端用户列表查询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功能</w:t>
                  </w:r>
                  <w:r>
                    <w:rPr>
                      <w:rFonts w:hint="eastAsia"/>
                      <w:sz w:val="18"/>
                      <w:szCs w:val="18"/>
                    </w:rPr>
                    <w:t>的接口编写，接口实现和测试</w:t>
                  </w:r>
                </w:p>
              </w:tc>
              <w:tc>
                <w:tcPr>
                  <w:tcW w:w="1412" w:type="dxa"/>
                  <w:vAlign w:val="center"/>
                </w:tcPr>
                <w:p w14:paraId="4258C9F0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邱季翔</w:t>
                  </w:r>
                </w:p>
              </w:tc>
            </w:tr>
            <w:tr w14:paraId="6635DC2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5809E3C5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6</w:t>
                  </w:r>
                </w:p>
              </w:tc>
              <w:tc>
                <w:tcPr>
                  <w:tcW w:w="6935" w:type="dxa"/>
                  <w:shd w:val="clear" w:color="auto" w:fill="auto"/>
                  <w:vAlign w:val="center"/>
                </w:tcPr>
                <w:p w14:paraId="0E73F0B5">
                  <w:pPr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ascii="宋体" w:hAnsi="宋体" w:eastAsia="宋体" w:cs="宋体"/>
                      <w:sz w:val="18"/>
                      <w:szCs w:val="18"/>
                    </w:rPr>
                    <w:t>完成数据分析模块 AnalyticsService 后端代码开发，实现门诊量趋势、医生工作量、财务收支三大统计查询功能</w:t>
                  </w:r>
                </w:p>
              </w:tc>
              <w:tc>
                <w:tcPr>
                  <w:tcW w:w="1412" w:type="dxa"/>
                  <w:vAlign w:val="center"/>
                </w:tcPr>
                <w:p w14:paraId="10E61810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黄宇泽</w:t>
                  </w:r>
                </w:p>
              </w:tc>
            </w:tr>
            <w:tr w14:paraId="38D2EE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01" w:type="dxa"/>
                  <w:vAlign w:val="center"/>
                </w:tcPr>
                <w:p w14:paraId="3B4BA2CE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7</w:t>
                  </w:r>
                </w:p>
              </w:tc>
              <w:tc>
                <w:tcPr>
                  <w:tcW w:w="6935" w:type="dxa"/>
                  <w:vAlign w:val="center"/>
                </w:tcPr>
                <w:p w14:paraId="5FB17C1F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通过 Postman 测试全部统计接口，校验每日挂号分组、医生工作量计数、财务收支金额累加计算准确性</w:t>
                  </w:r>
                </w:p>
              </w:tc>
              <w:tc>
                <w:tcPr>
                  <w:tcW w:w="1412" w:type="dxa"/>
                  <w:vAlign w:val="center"/>
                </w:tcPr>
                <w:p w14:paraId="36F38F73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孙嘉跃</w:t>
                  </w:r>
                </w:p>
              </w:tc>
            </w:tr>
          </w:tbl>
          <w:p w14:paraId="3DC28C7D"/>
          <w:p w14:paraId="28A7963A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功能截图（包括不仅限于接口截图、实现代码的部分截图、页面截图、数据库截图等）</w:t>
            </w:r>
          </w:p>
          <w:p w14:paraId="108A4D98">
            <w:pPr>
              <w:spacing w:line="300" w:lineRule="auto"/>
              <w:jc w:val="left"/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186690</wp:posOffset>
                  </wp:positionV>
                  <wp:extent cx="2276475" cy="2767330"/>
                  <wp:effectExtent l="0" t="0" r="9525" b="1270"/>
                  <wp:wrapTopAndBottom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76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9CA7FEB">
            <w:pPr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图1-数据库</w:t>
            </w:r>
          </w:p>
          <w:p w14:paraId="17934211">
            <w:pPr>
              <w:pStyle w:val="2"/>
              <w:jc w:val="center"/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5780405" cy="3489325"/>
                  <wp:effectExtent l="0" t="0" r="10795" b="317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0405" cy="3489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b w:val="0"/>
                <w:bCs w:val="0"/>
                <w:sz w:val="18"/>
                <w:szCs w:val="18"/>
                <w:lang w:val="en-US" w:eastAsia="zh-CN"/>
              </w:rPr>
              <w:t>图2-注册核心代码</w:t>
            </w:r>
          </w:p>
          <w:p w14:paraId="1217936A">
            <w:pPr>
              <w:bidi w:val="0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sz w:val="18"/>
                <w:szCs w:val="1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6350</wp:posOffset>
                  </wp:positionV>
                  <wp:extent cx="5502275" cy="4201795"/>
                  <wp:effectExtent l="0" t="0" r="9525" b="1905"/>
                  <wp:wrapTopAndBottom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2275" cy="420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图3-登录核心代码</w:t>
            </w:r>
          </w:p>
          <w:p w14:paraId="005905B0">
            <w:pPr>
              <w:spacing w:line="300" w:lineRule="auto"/>
              <w:jc w:val="left"/>
              <w:rPr>
                <w:sz w:val="21"/>
                <w:szCs w:val="21"/>
              </w:rPr>
            </w:pPr>
          </w:p>
          <w:p w14:paraId="2DA71547">
            <w:pPr>
              <w:spacing w:line="300" w:lineRule="auto"/>
              <w:jc w:val="left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6117590" cy="1988185"/>
                  <wp:effectExtent l="0" t="0" r="3810" b="5715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7590" cy="1988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BF352">
            <w:pPr>
              <w:spacing w:line="30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图4-角色分配核心代码</w:t>
            </w:r>
          </w:p>
          <w:p w14:paraId="284BB1B1">
            <w:pPr>
              <w:bidi w:val="0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6116320" cy="5215255"/>
                  <wp:effectExtent l="0" t="0" r="5080" b="444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5215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28E73">
            <w:pPr>
              <w:spacing w:line="300" w:lineRule="auto"/>
              <w:jc w:val="center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图5-用户列表查询核心代码</w:t>
            </w:r>
          </w:p>
          <w:p w14:paraId="30982846">
            <w:pPr>
              <w:bidi w:val="0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6116320" cy="3700145"/>
                  <wp:effectExtent l="0" t="0" r="5080" b="825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700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E53075">
            <w:pPr>
              <w:bidi w:val="0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图6-统计核心代码</w:t>
            </w:r>
          </w:p>
          <w:p w14:paraId="47844BB5">
            <w:pPr>
              <w:pStyle w:val="2"/>
              <w:rPr>
                <w:rFonts w:hint="default"/>
                <w:lang w:val="en-US" w:eastAsia="zh-CN"/>
              </w:rPr>
            </w:pPr>
          </w:p>
          <w:p w14:paraId="2FC2720E">
            <w:pPr>
              <w:pStyle w:val="9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今日问题总结</w:t>
            </w:r>
          </w:p>
          <w:p w14:paraId="3457E2B5">
            <w:pPr>
              <w:spacing w:line="300" w:lineRule="auto"/>
              <w:jc w:val="left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注册时不能选择角色，需要在数据库手动修改以使用后续功能。</w:t>
            </w:r>
            <w:bookmarkStart w:id="0" w:name="_GoBack"/>
            <w:bookmarkEnd w:id="0"/>
          </w:p>
        </w:tc>
      </w:tr>
      <w:tr w14:paraId="1234B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  <w:jc w:val="center"/>
        </w:trPr>
        <w:tc>
          <w:tcPr>
            <w:tcW w:w="834" w:type="pct"/>
            <w:vAlign w:val="center"/>
          </w:tcPr>
          <w:p w14:paraId="00963E9A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说明</w:t>
            </w:r>
          </w:p>
        </w:tc>
        <w:tc>
          <w:tcPr>
            <w:tcW w:w="4166" w:type="pct"/>
            <w:gridSpan w:val="3"/>
            <w:vAlign w:val="center"/>
          </w:tcPr>
          <w:p w14:paraId="717AE1C9">
            <w:pPr>
              <w:rPr>
                <w:sz w:val="21"/>
                <w:szCs w:val="16"/>
              </w:rPr>
            </w:pPr>
          </w:p>
        </w:tc>
      </w:tr>
    </w:tbl>
    <w:p w14:paraId="4E91A452"/>
    <w:sectPr>
      <w:pgSz w:w="11906" w:h="16838"/>
      <w:pgMar w:top="1134" w:right="851" w:bottom="1134" w:left="1418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6028B"/>
    <w:multiLevelType w:val="multilevel"/>
    <w:tmpl w:val="1C2602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F23"/>
    <w:rsid w:val="0003673E"/>
    <w:rsid w:val="000E47A7"/>
    <w:rsid w:val="00206D8E"/>
    <w:rsid w:val="002D3FC4"/>
    <w:rsid w:val="002F077B"/>
    <w:rsid w:val="003A6F23"/>
    <w:rsid w:val="00571266"/>
    <w:rsid w:val="00673F7A"/>
    <w:rsid w:val="00767729"/>
    <w:rsid w:val="007B74BC"/>
    <w:rsid w:val="00994364"/>
    <w:rsid w:val="00A57D2B"/>
    <w:rsid w:val="00B537F1"/>
    <w:rsid w:val="00C110F0"/>
    <w:rsid w:val="00C234F6"/>
    <w:rsid w:val="00E80906"/>
    <w:rsid w:val="00F32E6C"/>
    <w:rsid w:val="201070BF"/>
    <w:rsid w:val="6A410BA0"/>
    <w:rsid w:val="74BF0206"/>
    <w:rsid w:val="7B48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1 字符"/>
    <w:basedOn w:val="7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字符"/>
    <w:basedOn w:val="7"/>
    <w:link w:val="3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176</Words>
  <Characters>190</Characters>
  <Lines>1</Lines>
  <Paragraphs>1</Paragraphs>
  <TotalTime>380</TotalTime>
  <ScaleCrop>false</ScaleCrop>
  <LinksUpToDate>false</LinksUpToDate>
  <CharactersWithSpaces>190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2024-06-18T00:51:00Z</dcterms:created>
  <dc:creator>王悦</dc:creator>
  <cp:lastModifiedBy>星空</cp:lastModifiedBy>
  <dcterms:modified xsi:type="dcterms:W3CDTF">2026-06-23T08:14:09Z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eyJoZGlkIjoiOTk5NGY2YjU5Y2YzMDU3MTBhNDQzZmJlNWVhNGRkZWQiLCJ1c2VySWQiOiI4OTg5ODY4NTYifQ==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B4C3A13C55BE4B5EB331E92FD2ABE1C5_13</vt:lpwstr>
  </property>
</Properties>
</file>