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44254" w14:textId="78048CD9" w:rsidR="00F4730F" w:rsidRDefault="00CE02B8" w:rsidP="00CE02B8">
      <w:pPr>
        <w:pStyle w:val="Title"/>
      </w:pPr>
      <w:r>
        <w:t>Weekly Summary 2026-05-04 to 2026-05-08</w:t>
      </w:r>
    </w:p>
    <w:p w14:paraId="446668EB" w14:textId="27D3E7D3" w:rsidR="00CE02B8" w:rsidRDefault="00CE02B8" w:rsidP="00CE02B8">
      <w:pPr>
        <w:pStyle w:val="Heading1"/>
      </w:pPr>
      <w:r>
        <w:t>1. Scope</w:t>
      </w:r>
    </w:p>
    <w:p w14:paraId="1F739EF4" w14:textId="31A5C132" w:rsidR="00CE02B8" w:rsidRDefault="00CE02B8" w:rsidP="00CE02B8">
      <w:r>
        <w:t>2026-05-04 to 2026-05-08. Processed: 2 meeting folders, 2 transcript artifacts total. Note: source content available only for Monday; Tuesday through Friday had no recorded meetings.</w:t>
      </w:r>
    </w:p>
    <w:p w14:paraId="4E98AAC1" w14:textId="51DB7CA3" w:rsidR="00CE02B8" w:rsidRDefault="00CE02B8" w:rsidP="00CE02B8">
      <w:pPr>
        <w:pStyle w:val="Heading1"/>
      </w:pPr>
      <w:r>
        <w:t>2. Week at a glance</w:t>
      </w:r>
    </w:p>
    <w:p w14:paraId="5614F9F6" w14:textId="37E82FED" w:rsidR="00CE02B8" w:rsidRDefault="00CE02B8" w:rsidP="00CE02B8">
      <w:r>
        <w:t>The week began with coordination on vendor transition work and infrastructure escalations. Monday's discussions centered on clarifying code freeze requirements for an external vendor engagement, understanding AI agent architecture approaches for upcoming products, and addressing Azure deployment blockers related to contracting. The architecture team reviewed upcoming governance presentations and worked through diagram standardization requirements for security review processes.</w:t>
      </w:r>
    </w:p>
    <w:p w14:paraId="07DE97E7" w14:textId="0176238E" w:rsidR="00CE02B8" w:rsidRDefault="00CE02B8" w:rsidP="00CE02B8">
      <w:pPr>
        <w:pStyle w:val="Heading1"/>
      </w:pPr>
      <w:r>
        <w:t>3. Activities by day</w:t>
      </w:r>
    </w:p>
    <w:p w14:paraId="7E4A2A13" w14:textId="7E3D1525" w:rsidR="00CE02B8" w:rsidRDefault="00CE02B8" w:rsidP="00CE02B8">
      <w:pPr>
        <w:pStyle w:val="Heading2"/>
      </w:pPr>
      <w:r>
        <w:t>Monday 2026-05-04</w:t>
      </w:r>
    </w:p>
    <w:p w14:paraId="121A51C7" w14:textId="3BC5234D" w:rsidR="00CE02B8" w:rsidRDefault="00CE02B8" w:rsidP="00CE02B8">
      <w:pPr>
        <w:pStyle w:val="ListBullet"/>
      </w:pPr>
      <w:r>
        <w:t>Leadership huddle (08:30):</w:t>
      </w:r>
    </w:p>
    <w:p w14:paraId="24936F2E" w14:textId="3951407C" w:rsidR="00CE02B8" w:rsidRDefault="00CE02B8" w:rsidP="00CE02B8">
      <w:pPr>
        <w:pStyle w:val="ListBullet2"/>
      </w:pPr>
      <w:r>
        <w:t>Reviewed documentation on async processing and chunking approaches</w:t>
      </w:r>
    </w:p>
    <w:p w14:paraId="5997D310" w14:textId="3088F317" w:rsidR="00CE02B8" w:rsidRDefault="00CE02B8" w:rsidP="00CE02B8">
      <w:pPr>
        <w:pStyle w:val="ListBullet2"/>
      </w:pPr>
      <w:r>
        <w:t>Discussed need for code freeze clarification on vendor transition; engineers are continuing feature development (citations, etc.) while transition is planned</w:t>
      </w:r>
    </w:p>
    <w:p w14:paraId="5EDC9AD8" w14:textId="502D3685" w:rsidR="00CE02B8" w:rsidRDefault="00CE02B8" w:rsidP="00CE02B8">
      <w:pPr>
        <w:pStyle w:val="ListBullet2"/>
      </w:pPr>
      <w:r>
        <w:t>Reviewed AI agent architecture approaches for upcoming products; one approach involves notebook-based agents with tool calls, adjustable prompts per department</w:t>
      </w:r>
    </w:p>
    <w:p w14:paraId="744D8414" w14:textId="5CD0D831" w:rsidR="00CE02B8" w:rsidRDefault="00CE02B8" w:rsidP="00CE02B8">
      <w:pPr>
        <w:pStyle w:val="ListBullet2"/>
      </w:pPr>
      <w:r>
        <w:t>Action items assigned: send clarification email to vendor contacts, meet with colleague to compare agent design perspectives</w:t>
      </w:r>
    </w:p>
    <w:p w14:paraId="2C0F9DC3" w14:textId="6E241D06" w:rsidR="00CE02B8" w:rsidRDefault="00CE02B8" w:rsidP="00CE02B8">
      <w:pPr>
        <w:pStyle w:val="ListBullet2"/>
      </w:pPr>
      <w:r>
        <w:t>Noted lakehouse architecture heading to peer review this week, then enterprise architecture review later in the month</w:t>
      </w:r>
    </w:p>
    <w:p w14:paraId="46633086" w14:textId="664959B9" w:rsidR="00CE02B8" w:rsidRDefault="00CE02B8" w:rsidP="00CE02B8">
      <w:pPr>
        <w:pStyle w:val="ListBullet2"/>
      </w:pPr>
      <w:r>
        <w:t>Discussed external consulting firm learning healthcare data domain; compared to prior vendor who knew healthcare but not cloud</w:t>
      </w:r>
    </w:p>
    <w:p w14:paraId="5CD87B4C" w14:textId="77FEEF38" w:rsidR="00CE02B8" w:rsidRDefault="00CE02B8" w:rsidP="00CE02B8">
      <w:pPr>
        <w:pStyle w:val="ListBullet"/>
      </w:pPr>
      <w:r>
        <w:t>Architecture team huddle (09:00):</w:t>
      </w:r>
    </w:p>
    <w:p w14:paraId="5A876832" w14:textId="17B52939" w:rsidR="00CE02B8" w:rsidRDefault="00CE02B8" w:rsidP="00CE02B8">
      <w:pPr>
        <w:pStyle w:val="ListBullet2"/>
      </w:pPr>
      <w:r>
        <w:t>Reviewed upcoming EAR and ARB presentation assignments for the week</w:t>
      </w:r>
    </w:p>
    <w:p w14:paraId="0D3F4B37" w14:textId="50352C8F" w:rsidR="00CE02B8" w:rsidRDefault="00CE02B8" w:rsidP="00CE02B8">
      <w:pPr>
        <w:pStyle w:val="ListBullet2"/>
      </w:pPr>
      <w:r>
        <w:t>One team member presenting from PTO</w:t>
      </w:r>
    </w:p>
    <w:p w14:paraId="1E5B776D" w14:textId="36014B58" w:rsidR="00CE02B8" w:rsidRDefault="00CE02B8" w:rsidP="00CE02B8">
      <w:pPr>
        <w:pStyle w:val="ListBullet2"/>
      </w:pPr>
      <w:r>
        <w:t>Discussed TAB diagram requirements; security team sent example that resembles conceptual architecture; team debated whether to use architecture modeling tool or pictorial approach</w:t>
      </w:r>
    </w:p>
    <w:p w14:paraId="1DF02630" w14:textId="20F5CBA4" w:rsidR="00CE02B8" w:rsidRDefault="00CE02B8" w:rsidP="00CE02B8">
      <w:pPr>
        <w:pStyle w:val="ListBullet2"/>
      </w:pPr>
      <w:r>
        <w:t>Action item: a colleague will document requirements from security team before proposing a solution</w:t>
      </w:r>
    </w:p>
    <w:p w14:paraId="512F4885" w14:textId="1DFDED16" w:rsidR="00CE02B8" w:rsidRDefault="00CE02B8" w:rsidP="00CE02B8">
      <w:pPr>
        <w:pStyle w:val="ListBullet2"/>
      </w:pPr>
      <w:r>
        <w:lastRenderedPageBreak/>
        <w:t>Noted 12:00 escalation meeting for infrastructure deployment blockers; Azure resources cannot be deployed due to contracting issue with support vendor</w:t>
      </w:r>
    </w:p>
    <w:p w14:paraId="2914AEC4" w14:textId="19815412" w:rsidR="00CE02B8" w:rsidRDefault="00CE02B8" w:rsidP="00CE02B8">
      <w:pPr>
        <w:pStyle w:val="ListBullet2"/>
      </w:pPr>
      <w:r>
        <w:t>Project updates from team members:</w:t>
      </w:r>
    </w:p>
    <w:p w14:paraId="689FF2DF" w14:textId="5B3535D1" w:rsidR="00CE02B8" w:rsidRDefault="00CE02B8" w:rsidP="00CE02B8">
      <w:pPr>
        <w:pStyle w:val="ListBullet2"/>
      </w:pPr>
      <w:r>
        <w:t>Lab instruments upgrade and healthcare mobility projects in discovery</w:t>
      </w:r>
    </w:p>
    <w:p w14:paraId="7C67BFDE" w14:textId="333898B7" w:rsidR="00CE02B8" w:rsidRDefault="00CE02B8" w:rsidP="00CE02B8">
      <w:pPr>
        <w:pStyle w:val="ListBullet2"/>
      </w:pPr>
      <w:r>
        <w:t>Call center supply chain project has design discrepancies; working sessions scheduled</w:t>
      </w:r>
    </w:p>
    <w:p w14:paraId="5B559AFE" w14:textId="7E27F3C9" w:rsidR="00CE02B8" w:rsidRDefault="00CE02B8" w:rsidP="00CE02B8">
      <w:pPr>
        <w:pStyle w:val="ListBullet2"/>
      </w:pPr>
      <w:r>
        <w:t>Board governance tool comparison completed; recommendation to be sent to board</w:t>
      </w:r>
    </w:p>
    <w:p w14:paraId="3A2F7E3E" w14:textId="4B0AEFFB" w:rsidR="00CE02B8" w:rsidRDefault="00CE02B8" w:rsidP="00CE02B8">
      <w:pPr>
        <w:pStyle w:val="ListBullet2"/>
      </w:pPr>
      <w:r>
        <w:t>SSO migration projects moving from one authentication system to another</w:t>
      </w:r>
    </w:p>
    <w:p w14:paraId="4B713EB1" w14:textId="527EF6A0" w:rsidR="00CE02B8" w:rsidRDefault="00CE02B8" w:rsidP="00CE02B8">
      <w:pPr>
        <w:pStyle w:val="ListBullet2"/>
      </w:pPr>
      <w:r>
        <w:t>Body tracking system heading toward end of life; business not actively pursuing replacement</w:t>
      </w:r>
    </w:p>
    <w:p w14:paraId="78BED315" w14:textId="4BB4C6FD" w:rsidR="00CE02B8" w:rsidRDefault="00CE02B8" w:rsidP="00CE02B8">
      <w:pPr>
        <w:pStyle w:val="ListBullet2"/>
      </w:pPr>
      <w:r>
        <w:t>Cross-training initiative: principal architects will shadow enterprise architecture reviews</w:t>
      </w:r>
    </w:p>
    <w:p w14:paraId="247C3D83" w14:textId="4D509DD6" w:rsidR="00CE02B8" w:rsidRDefault="00CE02B8" w:rsidP="00CE02B8">
      <w:pPr>
        <w:pStyle w:val="ListBullet2"/>
      </w:pPr>
      <w:r>
        <w:t>Returning team member getting up to speed on data platform work</w:t>
      </w:r>
    </w:p>
    <w:p w14:paraId="7F6876DC" w14:textId="65A4CFE7" w:rsidR="00CE02B8" w:rsidRDefault="00CE02B8" w:rsidP="00CE02B8">
      <w:pPr>
        <w:pStyle w:val="Heading2"/>
      </w:pPr>
      <w:r>
        <w:t>Tuesday 2026-05-05</w:t>
      </w:r>
    </w:p>
    <w:p w14:paraId="7761F712" w14:textId="0450698D" w:rsidR="00CE02B8" w:rsidRDefault="00CE02B8" w:rsidP="00CE02B8">
      <w:r>
        <w:t>No meetings recorded.</w:t>
      </w:r>
    </w:p>
    <w:p w14:paraId="115DB30D" w14:textId="52AAAED9" w:rsidR="00CE02B8" w:rsidRDefault="00CE02B8" w:rsidP="00CE02B8">
      <w:pPr>
        <w:pStyle w:val="Heading2"/>
      </w:pPr>
      <w:r>
        <w:t>Wednesday 2026-05-06</w:t>
      </w:r>
    </w:p>
    <w:p w14:paraId="71CF4A82" w14:textId="386A5A22" w:rsidR="00CE02B8" w:rsidRDefault="00CE02B8" w:rsidP="00CE02B8">
      <w:r>
        <w:t>No meetings recorded.</w:t>
      </w:r>
    </w:p>
    <w:p w14:paraId="0F4CCAED" w14:textId="10119FB9" w:rsidR="00CE02B8" w:rsidRDefault="00CE02B8" w:rsidP="00CE02B8">
      <w:pPr>
        <w:pStyle w:val="Heading2"/>
      </w:pPr>
      <w:r>
        <w:t>Thursday 2026-05-07</w:t>
      </w:r>
    </w:p>
    <w:p w14:paraId="38429354" w14:textId="6D1AC418" w:rsidR="00CE02B8" w:rsidRDefault="00CE02B8" w:rsidP="00CE02B8">
      <w:r>
        <w:t>No meetings recorded.</w:t>
      </w:r>
    </w:p>
    <w:p w14:paraId="101A8480" w14:textId="6459E423" w:rsidR="00CE02B8" w:rsidRDefault="00CE02B8" w:rsidP="00CE02B8">
      <w:pPr>
        <w:pStyle w:val="Heading2"/>
      </w:pPr>
      <w:r>
        <w:t>Friday 2026-05-08</w:t>
      </w:r>
    </w:p>
    <w:p w14:paraId="64D94D7F" w14:textId="7F7EEFCD" w:rsidR="00CE02B8" w:rsidRDefault="00CE02B8" w:rsidP="00CE02B8">
      <w:r>
        <w:t>No meetings recorded.</w:t>
      </w:r>
    </w:p>
    <w:p w14:paraId="1B160AC5" w14:textId="37A7EADA" w:rsidR="00CE02B8" w:rsidRDefault="00CE02B8" w:rsidP="00CE02B8">
      <w:pPr>
        <w:pStyle w:val="Heading1"/>
      </w:pPr>
      <w:r>
        <w:t>4. Topics and threads</w:t>
      </w:r>
    </w:p>
    <w:p w14:paraId="7D94EE70" w14:textId="558C3599" w:rsidR="00CE02B8" w:rsidRDefault="00CE02B8" w:rsidP="00CE02B8">
      <w:pPr>
        <w:pStyle w:val="ListBullet"/>
      </w:pPr>
      <w:r>
        <w:t>Vendor transition and code freeze: Appeared Monday. Clarification needed on which version of the platform will be handed off to external vendor, since development continues in parallel.</w:t>
      </w:r>
    </w:p>
    <w:p w14:paraId="0163D752" w14:textId="6E4826F3" w:rsidR="00CE02B8" w:rsidRDefault="00CE02B8" w:rsidP="00CE02B8">
      <w:pPr>
        <w:pStyle w:val="ListBullet"/>
      </w:pPr>
      <w:r>
        <w:t>AI agent architecture: Appeared Monday. Two colleagues have different approaches to building agent-based automation; need to document infrastructure requirements and determine if agents will use cloud-native agent flows or simpler automation patterns.</w:t>
      </w:r>
    </w:p>
    <w:p w14:paraId="02FEEC61" w14:textId="08BEE8C2" w:rsidR="00CE02B8" w:rsidRDefault="00CE02B8" w:rsidP="00CE02B8">
      <w:pPr>
        <w:pStyle w:val="ListBullet"/>
      </w:pPr>
      <w:r>
        <w:t>TAB diagram standards: Appeared Monday. Security team requested conceptual architecture diagrams; team is working to clarify exact requirements before deciding on tooling approach.</w:t>
      </w:r>
    </w:p>
    <w:p w14:paraId="1457EBD8" w14:textId="0BFF7050" w:rsidR="00CE02B8" w:rsidRDefault="00CE02B8" w:rsidP="00CE02B8">
      <w:pPr>
        <w:pStyle w:val="ListBullet"/>
      </w:pPr>
      <w:r>
        <w:t>Infrastructure deployment blockers: Appeared Monday. Azure resource deployment blocked due to contracting issue with support vendor; escalation meeting scheduled.</w:t>
      </w:r>
    </w:p>
    <w:p w14:paraId="2CFE60D0" w14:textId="35D4D6A4" w:rsidR="00CE02B8" w:rsidRDefault="00CE02B8" w:rsidP="00CE02B8">
      <w:pPr>
        <w:pStyle w:val="ListBullet"/>
      </w:pPr>
      <w:r>
        <w:t>Enterprise architecture cross-training: Appeared Monday. Principal architects will shadow EA review process; documentation guide being created.</w:t>
      </w:r>
    </w:p>
    <w:p w14:paraId="1603394A" w14:textId="14B976AB" w:rsidR="00CE02B8" w:rsidRDefault="00CE02B8" w:rsidP="00CE02B8">
      <w:pPr>
        <w:pStyle w:val="Heading1"/>
      </w:pPr>
      <w:r>
        <w:t>5. Decisions made this week</w:t>
      </w:r>
    </w:p>
    <w:p w14:paraId="683C7CCA" w14:textId="738C40E0" w:rsidR="00CE02B8" w:rsidRDefault="00CE02B8" w:rsidP="00CE02B8">
      <w:pPr>
        <w:pStyle w:val="ListBullet"/>
      </w:pPr>
      <w:r>
        <w:t>Vendor clarification email to be sent to specific contacts (removing broader group from thread). Day: Monday. Owner: assigned colleague.</w:t>
      </w:r>
    </w:p>
    <w:p w14:paraId="64D01C1A" w14:textId="1ED30630" w:rsidR="00CE02B8" w:rsidRDefault="00CE02B8" w:rsidP="00CE02B8">
      <w:pPr>
        <w:pStyle w:val="ListBullet"/>
      </w:pPr>
      <w:r>
        <w:t>TAB diagram requirements to be gathered from security team before proposing solution approach. Day: Monday. Owner: senior architect.</w:t>
      </w:r>
    </w:p>
    <w:p w14:paraId="5E59ACF0" w14:textId="314C54D2" w:rsidR="00CE02B8" w:rsidRDefault="00CE02B8" w:rsidP="00CE02B8">
      <w:pPr>
        <w:pStyle w:val="ListBullet"/>
      </w:pPr>
      <w:r>
        <w:t>Body tracking system demand to be set to inactive state until business re-engages; architect to do brief market scan. Day: Monday. Owner: assigned architect.</w:t>
      </w:r>
    </w:p>
    <w:p w14:paraId="476F3700" w14:textId="109DC9D4" w:rsidR="00CE02B8" w:rsidRDefault="00CE02B8" w:rsidP="00CE02B8">
      <w:pPr>
        <w:pStyle w:val="ListBullet"/>
      </w:pPr>
      <w:r>
        <w:t>Board governance tool comparison recommendation to be sent to board. Day: Monday. Owner: assigned architect.</w:t>
      </w:r>
    </w:p>
    <w:p w14:paraId="14DD96C2" w14:textId="13ED4DFF" w:rsidR="00CE02B8" w:rsidRDefault="00CE02B8" w:rsidP="00CE02B8">
      <w:pPr>
        <w:pStyle w:val="Heading1"/>
      </w:pPr>
      <w:r>
        <w:t>6. Open items carried forward</w:t>
      </w:r>
    </w:p>
    <w:p w14:paraId="563178CD" w14:textId="42F42A89" w:rsidR="00CE02B8" w:rsidRDefault="00CE02B8" w:rsidP="00CE02B8">
      <w:pPr>
        <w:pStyle w:val="ListBullet"/>
      </w:pPr>
      <w:r>
        <w:t>Code freeze version for vendor transition: unclear which version of the platform will be handed off.</w:t>
      </w:r>
    </w:p>
    <w:p w14:paraId="174A135C" w14:textId="0FD57FC6" w:rsidR="00CE02B8" w:rsidRDefault="00CE02B8" w:rsidP="00CE02B8">
      <w:pPr>
        <w:pStyle w:val="ListBullet"/>
      </w:pPr>
      <w:r>
        <w:t>AI agent infrastructure requirements: need to determine if products require cloud-native agent flows or simpler automation, and document timeline expectations.</w:t>
      </w:r>
    </w:p>
    <w:p w14:paraId="140CA9CA" w14:textId="44DA6A85" w:rsidR="00CE02B8" w:rsidRDefault="00CE02B8" w:rsidP="00CE02B8">
      <w:pPr>
        <w:pStyle w:val="ListBullet"/>
      </w:pPr>
      <w:r>
        <w:t>Azure deployment contracting issue: awaiting resolution from escalation meeting.</w:t>
      </w:r>
    </w:p>
    <w:p w14:paraId="3C339221" w14:textId="2179E32B" w:rsidR="00CE02B8" w:rsidRDefault="00CE02B8" w:rsidP="00CE02B8">
      <w:pPr>
        <w:pStyle w:val="ListBullet"/>
      </w:pPr>
      <w:r>
        <w:t>TAB diagram approach: awaiting requirements clarification before deciding on tooling.</w:t>
      </w:r>
    </w:p>
    <w:p w14:paraId="6B7C94DD" w14:textId="2567CCD6" w:rsidR="00CE02B8" w:rsidRDefault="00CE02B8" w:rsidP="00CE02B8">
      <w:pPr>
        <w:pStyle w:val="ListBullet"/>
      </w:pPr>
      <w:r>
        <w:t>Body tracking system replacement: business has not found suitable replacement; low-priority market scan assigned.</w:t>
      </w:r>
    </w:p>
    <w:p w14:paraId="5566DF5B" w14:textId="66939939" w:rsidR="00CE02B8" w:rsidRDefault="00CE02B8" w:rsidP="00CE02B8">
      <w:pPr>
        <w:pStyle w:val="Heading1"/>
      </w:pPr>
      <w:r>
        <w:t>7. Follow-ups to consider</w:t>
      </w:r>
    </w:p>
    <w:p w14:paraId="48A29581" w14:textId="204E4FA1" w:rsidR="00CE02B8" w:rsidRDefault="00CE02B8" w:rsidP="00CE02B8">
      <w:pPr>
        <w:pStyle w:val="ListBullet"/>
      </w:pPr>
      <w:r>
        <w:t>Schedule time with stakeholder to discuss infrastructure requirements for the two products under development.</w:t>
      </w:r>
    </w:p>
    <w:p w14:paraId="112E9B51" w14:textId="440919EA" w:rsidR="00CE02B8" w:rsidRDefault="00CE02B8" w:rsidP="00CE02B8">
      <w:pPr>
        <w:pStyle w:val="ListBullet"/>
      </w:pPr>
      <w:r>
        <w:t>Coordinate agent architecture comparison meeting to evaluate the two proposed approaches side by side.</w:t>
      </w:r>
    </w:p>
    <w:p w14:paraId="6055ABBD" w14:textId="51AA50AB" w:rsidR="00CE02B8" w:rsidRDefault="00CE02B8" w:rsidP="00CE02B8">
      <w:pPr>
        <w:pStyle w:val="ListBullet"/>
      </w:pPr>
      <w:r>
        <w:t>Check on outcome of Monday 12:00 Azure deployment escalation meeting.</w:t>
      </w:r>
    </w:p>
    <w:p w14:paraId="3BC1DED5" w14:textId="178E5318" w:rsidR="00CE02B8" w:rsidRDefault="00CE02B8" w:rsidP="00CE02B8">
      <w:pPr>
        <w:pStyle w:val="ListBullet"/>
      </w:pPr>
      <w:r>
        <w:t>Verify cross-training guide was distributed to principal architects.</w:t>
      </w:r>
    </w:p>
    <w:p w14:paraId="5C05E30C" w14:textId="68E43267" w:rsidR="00CE02B8" w:rsidRDefault="00CE02B8" w:rsidP="00CE02B8">
      <w:pPr>
        <w:pStyle w:val="Heading1"/>
      </w:pPr>
      <w:r>
        <w:t>8. Source files</w:t>
      </w:r>
    </w:p>
    <w:p w14:paraId="4A622FF9" w14:textId="33D74EFB" w:rsidR="00CE02B8" w:rsidRDefault="00CE02B8" w:rsidP="00CE02B8">
      <w:pPr>
        <w:pStyle w:val="ListBullet"/>
      </w:pPr>
      <w:r>
        <w:t>2026-05-04_08-30_Monday Huddle: Leadership sync covering vendor transition, AI agent architecture, and project status updates.</w:t>
      </w:r>
    </w:p>
    <w:p w14:paraId="52B267BE" w14:textId="2142BDF1" w:rsidR="00CE02B8" w:rsidRDefault="00CE02B8" w:rsidP="00CE02B8">
      <w:pPr>
        <w:pStyle w:val="ListBullet"/>
      </w:pPr>
      <w:r>
        <w:t>2026-05-04_09-01_Solution Architecture Team Huddle: Team standup covering governance review assignments, TAB diagram standards, infrastructure escalation, and individual project updates.</w:t>
      </w:r>
    </w:p>
    <w:p w14:paraId="20913249" w14:textId="77777777" w:rsidR="00CE02B8" w:rsidRPr="00CE02B8" w:rsidRDefault="00CE02B8" w:rsidP="00CE02B8">
      <w:pPr>
        <w:pStyle w:val="ListBullet"/>
      </w:pPr>
    </w:p>
    <w:sectPr w:rsidR="00CE02B8" w:rsidRPr="00CE02B8" w:rsidSect="00CE02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2D6B54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6F5C8BC4"/>
    <w:lvl w:ilvl="0">
      <w:start w:val="1"/>
      <w:numFmt w:val="bullet"/>
      <w:pStyle w:val="ListBullet"/>
      <w:lvlText w:val=""/>
      <w:lvlJc w:val="left"/>
      <w:pPr>
        <w:tabs>
          <w:tab w:val="num" w:pos="360"/>
        </w:tabs>
        <w:ind w:left="360" w:hanging="360"/>
      </w:pPr>
      <w:rPr>
        <w:rFonts w:ascii="Symbol" w:hAnsi="Symbol" w:hint="default"/>
      </w:rPr>
    </w:lvl>
  </w:abstractNum>
  <w:num w:numId="1" w16cid:durableId="2117552794">
    <w:abstractNumId w:val="1"/>
  </w:num>
  <w:num w:numId="2" w16cid:durableId="119303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2B8"/>
    <w:rsid w:val="005B664B"/>
    <w:rsid w:val="00CE02B8"/>
    <w:rsid w:val="00EF7A9C"/>
    <w:rsid w:val="00F4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633C"/>
  <w15:chartTrackingRefBased/>
  <w15:docId w15:val="{95F5C08C-6994-4969-BC5C-F87709E59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2B8"/>
    <w:rPr>
      <w:rFonts w:eastAsiaTheme="majorEastAsia" w:cstheme="majorBidi"/>
      <w:color w:val="272727" w:themeColor="text1" w:themeTint="D8"/>
    </w:rPr>
  </w:style>
  <w:style w:type="paragraph" w:styleId="Title">
    <w:name w:val="Title"/>
    <w:basedOn w:val="Normal"/>
    <w:next w:val="Normal"/>
    <w:link w:val="TitleChar"/>
    <w:uiPriority w:val="10"/>
    <w:qFormat/>
    <w:rsid w:val="00CE0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2B8"/>
    <w:pPr>
      <w:spacing w:before="160"/>
      <w:jc w:val="center"/>
    </w:pPr>
    <w:rPr>
      <w:i/>
      <w:iCs/>
      <w:color w:val="404040" w:themeColor="text1" w:themeTint="BF"/>
    </w:rPr>
  </w:style>
  <w:style w:type="character" w:customStyle="1" w:styleId="QuoteChar">
    <w:name w:val="Quote Char"/>
    <w:basedOn w:val="DefaultParagraphFont"/>
    <w:link w:val="Quote"/>
    <w:uiPriority w:val="29"/>
    <w:rsid w:val="00CE02B8"/>
    <w:rPr>
      <w:i/>
      <w:iCs/>
      <w:color w:val="404040" w:themeColor="text1" w:themeTint="BF"/>
    </w:rPr>
  </w:style>
  <w:style w:type="paragraph" w:styleId="ListParagraph">
    <w:name w:val="List Paragraph"/>
    <w:basedOn w:val="Normal"/>
    <w:uiPriority w:val="34"/>
    <w:qFormat/>
    <w:rsid w:val="00CE02B8"/>
    <w:pPr>
      <w:ind w:left="720"/>
      <w:contextualSpacing/>
    </w:pPr>
  </w:style>
  <w:style w:type="character" w:styleId="IntenseEmphasis">
    <w:name w:val="Intense Emphasis"/>
    <w:basedOn w:val="DefaultParagraphFont"/>
    <w:uiPriority w:val="21"/>
    <w:qFormat/>
    <w:rsid w:val="00CE02B8"/>
    <w:rPr>
      <w:i/>
      <w:iCs/>
      <w:color w:val="0F4761" w:themeColor="accent1" w:themeShade="BF"/>
    </w:rPr>
  </w:style>
  <w:style w:type="paragraph" w:styleId="IntenseQuote">
    <w:name w:val="Intense Quote"/>
    <w:basedOn w:val="Normal"/>
    <w:next w:val="Normal"/>
    <w:link w:val="IntenseQuoteChar"/>
    <w:uiPriority w:val="30"/>
    <w:qFormat/>
    <w:rsid w:val="00CE0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2B8"/>
    <w:rPr>
      <w:i/>
      <w:iCs/>
      <w:color w:val="0F4761" w:themeColor="accent1" w:themeShade="BF"/>
    </w:rPr>
  </w:style>
  <w:style w:type="character" w:styleId="IntenseReference">
    <w:name w:val="Intense Reference"/>
    <w:basedOn w:val="DefaultParagraphFont"/>
    <w:uiPriority w:val="32"/>
    <w:qFormat/>
    <w:rsid w:val="00CE02B8"/>
    <w:rPr>
      <w:b/>
      <w:bCs/>
      <w:smallCaps/>
      <w:color w:val="0F4761" w:themeColor="accent1" w:themeShade="BF"/>
      <w:spacing w:val="5"/>
    </w:rPr>
  </w:style>
  <w:style w:type="paragraph" w:styleId="ListBullet">
    <w:name w:val="List Bullet"/>
    <w:basedOn w:val="Normal"/>
    <w:uiPriority w:val="99"/>
    <w:unhideWhenUsed/>
    <w:rsid w:val="00CE02B8"/>
    <w:pPr>
      <w:numPr>
        <w:numId w:val="1"/>
      </w:numPr>
      <w:contextualSpacing/>
    </w:pPr>
  </w:style>
  <w:style w:type="paragraph" w:styleId="ListBullet2">
    <w:name w:val="List Bullet 2"/>
    <w:basedOn w:val="Normal"/>
    <w:uiPriority w:val="99"/>
    <w:unhideWhenUsed/>
    <w:rsid w:val="00CE02B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Elvis</dc:creator>
  <cp:keywords/>
  <dc:description/>
  <cp:lastModifiedBy>Jones, Elvis</cp:lastModifiedBy>
  <cp:revision>1</cp:revision>
  <dcterms:created xsi:type="dcterms:W3CDTF">2026-05-04T19:09:00Z</dcterms:created>
  <dcterms:modified xsi:type="dcterms:W3CDTF">2026-05-04T19:09:00Z</dcterms:modified>
</cp:coreProperties>
</file>