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Summary 2026-05-11</w:t>
      </w:r>
    </w:p>
    <w:p>
      <w:pPr>
        <w:pStyle w:val="Heading1"/>
      </w:pPr>
      <w:r>
        <w:t>Scope</w:t>
      </w:r>
    </w:p>
    <w:p>
      <w:r>
        <w:t>2026-05-11. Processed: 4 meeting transcripts, 1 markdown note.</w:t>
      </w:r>
    </w:p>
    <w:p>
      <w:pPr>
        <w:pStyle w:val="Heading1"/>
      </w:pPr>
      <w:r>
        <w:t>Activities</w:t>
      </w:r>
    </w:p>
    <w:p>
      <w:pPr>
        <w:pStyle w:val="ListBullet"/>
      </w:pPr>
      <w:r>
        <w:t>Vendor architecture review session (08:00-09:00):</w:t>
      </w:r>
    </w:p>
    <w:p>
      <w:pPr>
        <w:pStyle w:val="ListBullet2"/>
      </w:pPr>
      <w:r>
        <w:t>Continued discussion from prior session on AI platform architecture.</w:t>
      </w:r>
    </w:p>
    <w:p>
      <w:pPr>
        <w:pStyle w:val="ListBullet2"/>
      </w:pPr>
      <w:r>
        <w:t>Reviewed scalability challenges with automation workloads, including token per minute exhaustion and queue management.</w:t>
      </w:r>
    </w:p>
    <w:p>
      <w:pPr>
        <w:pStyle w:val="ListBullet2"/>
      </w:pPr>
      <w:r>
        <w:t>Discussed architecture components: fire orchestrator handling approximately 800 API calls per patient, pipelines for data retrieval and chunking, and LLM proxy layer for load balancing.</w:t>
      </w:r>
    </w:p>
    <w:p>
      <w:pPr>
        <w:pStyle w:val="ListBullet2"/>
      </w:pPr>
      <w:r>
        <w:t>Reviewed variable data volumes; some patient records exceed 80 million tokens for one year of data.</w:t>
      </w:r>
    </w:p>
    <w:p>
      <w:pPr>
        <w:pStyle w:val="ListBullet2"/>
      </w:pPr>
      <w:r>
        <w:t>Discussed decision to fork automation infrastructure from UI to protect clinician experience during high load.</w:t>
      </w:r>
    </w:p>
    <w:p>
      <w:pPr>
        <w:pStyle w:val="ListBullet2"/>
      </w:pPr>
      <w:r>
        <w:t>Planned code repository sharing approach; vendor uses on-premises GitLab, exploring options for external sharing.</w:t>
      </w:r>
    </w:p>
    <w:p>
      <w:pPr>
        <w:pStyle w:val="ListBullet2"/>
      </w:pPr>
      <w:r>
        <w:t>Confirmed in-person meeting scheduled for Wednesday with vendor representatives traveling on-site.</w:t>
      </w:r>
    </w:p>
    <w:p>
      <w:pPr>
        <w:pStyle w:val="ListBullet"/>
      </w:pPr>
      <w:r>
        <w:t>Solution architecture team huddle (09:00-09:25):</w:t>
      </w:r>
    </w:p>
    <w:p>
      <w:pPr>
        <w:pStyle w:val="ListBullet2"/>
      </w:pPr>
      <w:r>
        <w:t>Team check-ins and personal updates.</w:t>
      </w:r>
    </w:p>
    <w:p>
      <w:pPr>
        <w:pStyle w:val="ListBullet2"/>
      </w:pPr>
      <w:r>
        <w:t>Reviewed preparation status for upcoming enterprise architecture review board meeting.</w:t>
      </w:r>
    </w:p>
    <w:p>
      <w:pPr>
        <w:pStyle w:val="ListBullet2"/>
      </w:pPr>
      <w:r>
        <w:t>Discussed reviewer assignments for upcoming board meeting items.</w:t>
      </w:r>
    </w:p>
    <w:p>
      <w:pPr>
        <w:pStyle w:val="ListBullet2"/>
      </w:pPr>
      <w:r>
        <w:t>Raised question about peer review requirements for already-submitted assessments.</w:t>
      </w:r>
    </w:p>
    <w:p>
      <w:pPr>
        <w:pStyle w:val="ListBullet2"/>
      </w:pPr>
      <w:r>
        <w:t>Noted architecture review board cancelled for current week and May 21st; next available session is May 28th.</w:t>
      </w:r>
    </w:p>
    <w:p>
      <w:pPr>
        <w:pStyle w:val="ListBullet2"/>
      </w:pPr>
      <w:r>
        <w:t>Identified seven presentations potentially scheduled for May 28th session; discussed need to extend meeting time or sequence items.</w:t>
      </w:r>
    </w:p>
    <w:p>
      <w:pPr>
        <w:pStyle w:val="ListBullet"/>
      </w:pPr>
      <w:r>
        <w:t>Enterprise architecture meeting (10:00-10:50):</w:t>
      </w:r>
    </w:p>
    <w:p>
      <w:pPr>
        <w:pStyle w:val="ListBullet2"/>
      </w:pPr>
      <w:r>
        <w:t>Reviewed agenda for upcoming architecture operations meeting.</w:t>
      </w:r>
    </w:p>
    <w:p>
      <w:pPr>
        <w:pStyle w:val="ListBullet2"/>
      </w:pPr>
      <w:r>
        <w:t>Discussed deployment architecture for a research pilot project.</w:t>
      </w:r>
    </w:p>
    <w:p>
      <w:pPr>
        <w:pStyle w:val="ListBullet2"/>
      </w:pPr>
      <w:r>
        <w:t>Reviewed status of data platform project charter; document in draft state, not yet signed.</w:t>
      </w:r>
    </w:p>
    <w:p>
      <w:pPr>
        <w:pStyle w:val="ListBullet2"/>
      </w:pPr>
      <w:r>
        <w:t>Clarified expectations: presentation may be informational rather than approval if charter not finalized.</w:t>
      </w:r>
    </w:p>
    <w:p>
      <w:pPr>
        <w:pStyle w:val="ListBullet2"/>
      </w:pPr>
      <w:r>
        <w:t>Discussed solution architecture review questionnaire updates for proper branching logic.</w:t>
      </w:r>
    </w:p>
    <w:p>
      <w:pPr>
        <w:pStyle w:val="ListBullet2"/>
      </w:pPr>
      <w:r>
        <w:t>Reviewed intermediate review meeting agenda with three projects scheduled for Wednesday.</w:t>
      </w:r>
    </w:p>
    <w:p>
      <w:pPr>
        <w:pStyle w:val="ListBullet"/>
      </w:pPr>
      <w:r>
        <w:t>Data platform architecture review (15:00-15:30):</w:t>
      </w:r>
    </w:p>
    <w:p>
      <w:pPr>
        <w:pStyle w:val="ListBullet2"/>
      </w:pPr>
      <w:r>
        <w:t>Provided background and context on data platform project history and name changes.</w:t>
      </w:r>
    </w:p>
    <w:p>
      <w:pPr>
        <w:pStyle w:val="ListBullet2"/>
      </w:pPr>
      <w:r>
        <w:t>Explained current state: data environment fragmented across enterprise data warehouse vendor, EHR analytics on cloud fabric, and on-premises research environments.</w:t>
      </w:r>
    </w:p>
    <w:p>
      <w:pPr>
        <w:pStyle w:val="ListBullet2"/>
      </w:pPr>
      <w:r>
        <w:t>Discussed rationale for platform selection: open formats, multi-cloud federation, and unified catalog governance capabilities.</w:t>
      </w:r>
    </w:p>
    <w:p>
      <w:pPr>
        <w:pStyle w:val="ListBullet2"/>
      </w:pPr>
      <w:r>
        <w:t>Reviewed conceptual architecture using ingest, model, enhance, transform, deliver framework.</w:t>
      </w:r>
    </w:p>
    <w:p>
      <w:pPr>
        <w:pStyle w:val="ListBullet2"/>
      </w:pPr>
      <w:r>
        <w:t>Discussed enclave provisioning workflow: service request triggers resource group creation with access controls.</w:t>
      </w:r>
    </w:p>
    <w:p>
      <w:pPr>
        <w:pStyle w:val="ListBullet2"/>
      </w:pPr>
      <w:r>
        <w:t>Reviewed inbound integration patterns: database connections, vendor data sharing, and SaaS application connectors.</w:t>
      </w:r>
    </w:p>
    <w:p>
      <w:pPr>
        <w:pStyle w:val="ListBullet2"/>
      </w:pPr>
      <w:r>
        <w:t>Reviewed outbound integration patterns: enterprise BI tools and data sharing to consumer systems.</w:t>
      </w:r>
    </w:p>
    <w:p>
      <w:pPr>
        <w:pStyle w:val="ListBullet2"/>
      </w:pPr>
      <w:r>
        <w:t>Identified gap in documentation around AI code generation tools being used by platform team.</w:t>
      </w:r>
    </w:p>
    <w:p>
      <w:pPr>
        <w:pStyle w:val="Heading1"/>
      </w:pPr>
      <w:r>
        <w:t>Topics discussed</w:t>
      </w:r>
    </w:p>
    <w:p>
      <w:pPr>
        <w:pStyle w:val="ListBullet"/>
      </w:pPr>
      <w:r>
        <w:t>AI platform scalability: Challenges with token per minute limits, queue buildup during high automation volume, and long-running processes for large patient datasets.</w:t>
      </w:r>
    </w:p>
    <w:p>
      <w:pPr>
        <w:pStyle w:val="ListBullet"/>
      </w:pPr>
      <w:r>
        <w:t>Automation infrastructure separation: Plan to fork automation workloads from interactive UI to prevent resource contention and protect clinician experience.</w:t>
      </w:r>
    </w:p>
    <w:p>
      <w:pPr>
        <w:pStyle w:val="ListBullet"/>
      </w:pPr>
      <w:r>
        <w:t>Architecture review board scheduling: Backlog of presentations due to cancelled sessions; need to manage seven items on May 28th.</w:t>
      </w:r>
    </w:p>
    <w:p>
      <w:pPr>
        <w:pStyle w:val="ListBullet"/>
      </w:pPr>
      <w:r>
        <w:t>Data platform architecture: Selection of Databricks over Azure Fabric for multi-cloud support and Unity Catalog governance; logical lake house concept.</w:t>
      </w:r>
    </w:p>
    <w:p>
      <w:pPr>
        <w:pStyle w:val="ListBullet"/>
      </w:pPr>
      <w:r>
        <w:t>Enclave provisioning: Automated workflow for creating isolated data environments with appropriate access controls and compute restrictions.</w:t>
      </w:r>
    </w:p>
    <w:p>
      <w:pPr>
        <w:pStyle w:val="ListBullet"/>
      </w:pPr>
      <w:r>
        <w:t>Data integration patterns: Four major inbound patterns (database, vendor sharing, cloud connectors) and three outbound patterns (BI tools, data sharing).</w:t>
      </w:r>
    </w:p>
    <w:p>
      <w:pPr>
        <w:pStyle w:val="ListBullet"/>
      </w:pPr>
      <w:r>
        <w:t>AI code generation governance: Concern raised about AI coding tools being used without documented architecture or management oversight.</w:t>
      </w:r>
    </w:p>
    <w:p>
      <w:pPr>
        <w:pStyle w:val="Heading1"/>
      </w:pPr>
      <w:r>
        <w:t>Decisions and outcomes</w:t>
      </w:r>
    </w:p>
    <w:p>
      <w:pPr>
        <w:pStyle w:val="ListBullet"/>
      </w:pPr>
      <w:r>
        <w:t>Automation infrastructure: Decision to fork automations from UI infrastructure within approximately two months. Owner: platform team.</w:t>
      </w:r>
    </w:p>
    <w:p>
      <w:pPr>
        <w:pStyle w:val="ListBullet"/>
      </w:pPr>
      <w:r>
        <w:t>Code sharing approach: Will explore creating external Git repository or alternative sharing mechanism. Owner: assigned architect to verify with security.</w:t>
      </w:r>
    </w:p>
    <w:p>
      <w:pPr>
        <w:pStyle w:val="ListBullet"/>
      </w:pPr>
      <w:r>
        <w:t>In-person meeting: Confirmed for Wednesday with vendor representatives; will record sessions for remote attendees. Owner: meeting organizer.</w:t>
      </w:r>
    </w:p>
    <w:p>
      <w:pPr>
        <w:pStyle w:val="ListBullet"/>
      </w:pPr>
      <w:r>
        <w:t>ARB presentation format: Data platform project will present as informational if charter not signed; follow-up approval session to be scheduled. Owner: solution architect.</w:t>
      </w:r>
    </w:p>
    <w:p>
      <w:pPr>
        <w:pStyle w:val="ListBullet"/>
      </w:pPr>
      <w:r>
        <w:t>Meeting recordings: Action item to upload meeting recordings from prior and current sessions to shared folder. Owner: assigned team member.</w:t>
      </w:r>
    </w:p>
    <w:p>
      <w:pPr>
        <w:pStyle w:val="Heading1"/>
      </w:pPr>
      <w:r>
        <w:t>Open items</w:t>
      </w:r>
    </w:p>
    <w:p>
      <w:pPr>
        <w:pStyle w:val="ListBullet"/>
      </w:pPr>
      <w:r>
        <w:t>Security approval pending for external code repository sharing with vendor.</w:t>
      </w:r>
    </w:p>
    <w:p>
      <w:pPr>
        <w:pStyle w:val="ListBullet"/>
      </w:pPr>
      <w:r>
        <w:t>Project charter signature status for data platform project; blocking full ARB approval.</w:t>
      </w:r>
    </w:p>
    <w:p>
      <w:pPr>
        <w:pStyle w:val="ListBullet"/>
      </w:pPr>
      <w:r>
        <w:t>Documentation gap on AI code generation tools used by platform team; access to GitHub repo and skills not yet provided to architecture team.</w:t>
      </w:r>
    </w:p>
    <w:p>
      <w:pPr>
        <w:pStyle w:val="ListBullet"/>
      </w:pPr>
      <w:r>
        <w:t>Resource constraints for managing AI platform as managed service; team capacity concerns noted.</w:t>
      </w:r>
    </w:p>
    <w:p>
      <w:pPr>
        <w:pStyle w:val="ListBullet"/>
      </w:pPr>
      <w:r>
        <w:t>Seven ARB presentations scheduled for May 28th may exceed available meeting time; need to evaluate extension or sequencing.</w:t>
      </w:r>
    </w:p>
    <w:p>
      <w:pPr>
        <w:pStyle w:val="Heading1"/>
      </w:pPr>
      <w:r>
        <w:t>Possible follow-ups</w:t>
      </w:r>
    </w:p>
    <w:p>
      <w:pPr>
        <w:pStyle w:val="ListBullet"/>
      </w:pPr>
      <w:r>
        <w:t>Obtain access to platform team GitHub repository to document AI code generation tool usage and architecture.</w:t>
      </w:r>
    </w:p>
    <w:p>
      <w:pPr>
        <w:pStyle w:val="ListBullet"/>
      </w:pPr>
      <w:r>
        <w:t>Confirm with stakeholders whether data platform ARB presentation on May 28th is informational or requires approval.</w:t>
      </w:r>
    </w:p>
    <w:p>
      <w:pPr>
        <w:pStyle w:val="ListBullet"/>
      </w:pPr>
      <w:r>
        <w:t>Verify project charter completion timeline with program management.</w:t>
      </w:r>
    </w:p>
    <w:p>
      <w:pPr>
        <w:pStyle w:val="ListBullet"/>
      </w:pPr>
      <w:r>
        <w:t>Evaluate criteria for offline architecture review board approvals to reduce backlog.</w:t>
      </w:r>
    </w:p>
    <w:p>
      <w:pPr>
        <w:pStyle w:val="Heading1"/>
      </w:pPr>
      <w:r>
        <w:t>Source index</w:t>
      </w:r>
    </w:p>
    <w:p>
      <w:pPr>
        <w:pStyle w:val="ListNumber"/>
      </w:pPr>
      <w:r>
        <w:t>Source 1 (2026-05-11, 08:00-09:00): Vendor architecture review session transcript with accompanying notes.</w:t>
      </w:r>
    </w:p>
    <w:p>
      <w:pPr>
        <w:pStyle w:val="ListNumber"/>
      </w:pPr>
      <w:r>
        <w:t>Source 2 (2026-05-11, 09:00-09:25): Solution architecture team huddle transcript.</w:t>
      </w:r>
    </w:p>
    <w:p>
      <w:pPr>
        <w:pStyle w:val="ListNumber"/>
      </w:pPr>
      <w:r>
        <w:t>Source 3 (2026-05-11, 10:00-10:50): Enterprise architecture meeting transcript.</w:t>
      </w:r>
    </w:p>
    <w:p>
      <w:pPr>
        <w:pStyle w:val="ListNumber"/>
      </w:pPr>
      <w:r>
        <w:t>Source 4 (2026-05-11, 15:00-15:30): Data platform architecture review transcript.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