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1890C" w14:textId="7C2CCEF5" w:rsidR="00150F12" w:rsidRDefault="00CD2D9A" w:rsidP="00CD2D9A">
      <w:pPr>
        <w:spacing w:line="360" w:lineRule="auto"/>
      </w:pPr>
      <w:r w:rsidRPr="00CD2D9A">
        <w:t>昙华林历史文化街区位于湖北省武汉市武昌古城，历史可追溯至明洪武四年（</w:t>
      </w:r>
      <w:r w:rsidRPr="00CD2D9A">
        <w:t>1371</w:t>
      </w:r>
      <w:r w:rsidRPr="00CD2D9A">
        <w:t>年），至今已有</w:t>
      </w:r>
      <w:r w:rsidRPr="00CD2D9A">
        <w:t>600</w:t>
      </w:r>
      <w:r w:rsidRPr="00CD2D9A">
        <w:t>多年历史。全长约</w:t>
      </w:r>
      <w:r w:rsidRPr="00CD2D9A">
        <w:t>1200</w:t>
      </w:r>
      <w:r w:rsidRPr="00CD2D9A">
        <w:t>米的老街依山而建，保留着完整的传统街巷肌理，沿线分布着</w:t>
      </w:r>
      <w:r w:rsidRPr="00CD2D9A">
        <w:t>50</w:t>
      </w:r>
      <w:r w:rsidRPr="00CD2D9A">
        <w:t>余处历史建筑。这里中西建筑风格交融，既有传统民居，也有教堂、医院、学校和名人故居，见证了武汉近代教育、革命与中外文化交流的发展。漫步昙华林，青砖灰瓦与西式建筑相映成趣，老建筑、街头艺术和特色小店交织在一起。如今，经过保护与更新，昙华林在延续历史文脉的同时融入现代文化生活，成为武汉一处兼具历史底蕴与城市活力的文化街区。</w:t>
      </w:r>
    </w:p>
    <w:p w14:paraId="3CF0225F" w14:textId="77777777" w:rsidR="00CD2D9A" w:rsidRDefault="00CD2D9A" w:rsidP="00CD2D9A">
      <w:pPr>
        <w:spacing w:line="360" w:lineRule="auto"/>
        <w:rPr>
          <w:rFonts w:hint="eastAsia"/>
        </w:rPr>
      </w:pPr>
    </w:p>
    <w:p w14:paraId="6697B77E" w14:textId="1C697357" w:rsidR="00CD2D9A" w:rsidRDefault="00CD2D9A" w:rsidP="00CD2D9A">
      <w:pPr>
        <w:spacing w:line="360" w:lineRule="auto"/>
        <w:rPr>
          <w:rFonts w:hint="eastAsia"/>
        </w:rPr>
      </w:pPr>
      <w:proofErr w:type="spellStart"/>
      <w:r w:rsidRPr="00CD2D9A">
        <w:t>Tanhualin</w:t>
      </w:r>
      <w:proofErr w:type="spellEnd"/>
      <w:r w:rsidRPr="00CD2D9A">
        <w:t xml:space="preserve"> Historical and Cultural District is located in the ancient city of Wuchang, Wuhan, Hubei Province. Its history can be traced back to 1371, during the Ming Dynasty, giving it more than 600 years of history. Stretching for about 1,200 meters along the hills, the old street preserves its traditional urban layout and features more than 50 historic buildings. Here, Chinese and Western architectural styles exist side by side, including traditional residences, churches, hospitals, schools, and former residences of notable figures. These buildings bear witness to the development of modern education, revolutionary history, and cultural exchanges in Wuhan. Walking through </w:t>
      </w:r>
      <w:proofErr w:type="spellStart"/>
      <w:r w:rsidRPr="00CD2D9A">
        <w:t>Tanhualin</w:t>
      </w:r>
      <w:proofErr w:type="spellEnd"/>
      <w:r w:rsidRPr="00CD2D9A">
        <w:t xml:space="preserve">, visitors can see traditional brick-and-tile buildings alongside Western-style architecture, street art, and distinctive shops. Today, through careful preservation and renewal, </w:t>
      </w:r>
      <w:proofErr w:type="spellStart"/>
      <w:r w:rsidRPr="00CD2D9A">
        <w:t>Tanhualin</w:t>
      </w:r>
      <w:proofErr w:type="spellEnd"/>
      <w:r w:rsidRPr="00CD2D9A">
        <w:t xml:space="preserve"> continues to preserve its historical heritage while embracing modern cultural life, making it a vibrant cultural district where history and contemporary life meet.</w:t>
      </w:r>
    </w:p>
    <w:sectPr w:rsidR="00CD2D9A" w:rsidSect="00982ABE">
      <w:pgSz w:w="11906" w:h="16838"/>
      <w:pgMar w:top="1440" w:right="1803" w:bottom="1440" w:left="1803" w:header="851" w:footer="992" w:gutter="0"/>
      <w:cols w:space="425" w:equalWidth="0">
        <w:col w:w="8640"/>
      </w:cols>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1B5"/>
    <w:rsid w:val="0003620C"/>
    <w:rsid w:val="00050EC6"/>
    <w:rsid w:val="000D4791"/>
    <w:rsid w:val="00150F12"/>
    <w:rsid w:val="001B13CB"/>
    <w:rsid w:val="002E3932"/>
    <w:rsid w:val="003231BD"/>
    <w:rsid w:val="00363954"/>
    <w:rsid w:val="003B0276"/>
    <w:rsid w:val="004251B5"/>
    <w:rsid w:val="004A46D9"/>
    <w:rsid w:val="006A4720"/>
    <w:rsid w:val="006C69E7"/>
    <w:rsid w:val="0076677E"/>
    <w:rsid w:val="007C69FE"/>
    <w:rsid w:val="008432B8"/>
    <w:rsid w:val="00957DCF"/>
    <w:rsid w:val="00982ABE"/>
    <w:rsid w:val="009E6C19"/>
    <w:rsid w:val="00A41725"/>
    <w:rsid w:val="00CD2D9A"/>
    <w:rsid w:val="00D17A32"/>
    <w:rsid w:val="00D22001"/>
    <w:rsid w:val="00E013BA"/>
    <w:rsid w:val="00E10CA8"/>
    <w:rsid w:val="00EC1C4B"/>
    <w:rsid w:val="00F12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BB083"/>
  <w15:chartTrackingRefBased/>
  <w15:docId w15:val="{4C950CDF-9670-4A0A-9FAE-A579878CC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251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251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251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251B5"/>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4251B5"/>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4251B5"/>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4251B5"/>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4251B5"/>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4251B5"/>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51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251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251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251B5"/>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4251B5"/>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4251B5"/>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4251B5"/>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4251B5"/>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4251B5"/>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4251B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51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51B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51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51B5"/>
    <w:pPr>
      <w:spacing w:before="160" w:after="160"/>
      <w:jc w:val="center"/>
    </w:pPr>
    <w:rPr>
      <w:i/>
      <w:iCs/>
      <w:color w:val="404040" w:themeColor="text1" w:themeTint="BF"/>
    </w:rPr>
  </w:style>
  <w:style w:type="character" w:customStyle="1" w:styleId="a8">
    <w:name w:val="引用 字符"/>
    <w:basedOn w:val="a0"/>
    <w:link w:val="a7"/>
    <w:uiPriority w:val="29"/>
    <w:rsid w:val="004251B5"/>
    <w:rPr>
      <w:i/>
      <w:iCs/>
      <w:color w:val="404040" w:themeColor="text1" w:themeTint="BF"/>
    </w:rPr>
  </w:style>
  <w:style w:type="paragraph" w:styleId="a9">
    <w:name w:val="List Paragraph"/>
    <w:basedOn w:val="a"/>
    <w:uiPriority w:val="34"/>
    <w:qFormat/>
    <w:rsid w:val="004251B5"/>
    <w:pPr>
      <w:ind w:left="720"/>
      <w:contextualSpacing/>
    </w:pPr>
  </w:style>
  <w:style w:type="character" w:styleId="aa">
    <w:name w:val="Intense Emphasis"/>
    <w:basedOn w:val="a0"/>
    <w:uiPriority w:val="21"/>
    <w:qFormat/>
    <w:rsid w:val="004251B5"/>
    <w:rPr>
      <w:i/>
      <w:iCs/>
      <w:color w:val="0F4761" w:themeColor="accent1" w:themeShade="BF"/>
    </w:rPr>
  </w:style>
  <w:style w:type="paragraph" w:styleId="ab">
    <w:name w:val="Intense Quote"/>
    <w:basedOn w:val="a"/>
    <w:next w:val="a"/>
    <w:link w:val="ac"/>
    <w:uiPriority w:val="30"/>
    <w:qFormat/>
    <w:rsid w:val="00425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251B5"/>
    <w:rPr>
      <w:i/>
      <w:iCs/>
      <w:color w:val="0F4761" w:themeColor="accent1" w:themeShade="BF"/>
    </w:rPr>
  </w:style>
  <w:style w:type="character" w:styleId="ad">
    <w:name w:val="Intense Reference"/>
    <w:basedOn w:val="a0"/>
    <w:uiPriority w:val="32"/>
    <w:qFormat/>
    <w:rsid w:val="004251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1100</Characters>
  <Application>Microsoft Office Word</Application>
  <DocSecurity>0</DocSecurity>
  <Lines>9</Lines>
  <Paragraphs>2</Paragraphs>
  <ScaleCrop>false</ScaleCrop>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钰 陶</dc:creator>
  <cp:keywords/>
  <dc:description/>
  <cp:lastModifiedBy>钰 陶</cp:lastModifiedBy>
  <cp:revision>2</cp:revision>
  <dcterms:created xsi:type="dcterms:W3CDTF">2026-09-05T02:04:00Z</dcterms:created>
  <dcterms:modified xsi:type="dcterms:W3CDTF">2026-09-05T02:04:00Z</dcterms:modified>
</cp:coreProperties>
</file>