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pPr w:bottomFromText="0" w:horzAnchor="margin" w:leftFromText="141" w:rightFromText="141" w:tblpX="-2" w:tblpY="988" w:topFromText="0" w:vertAnchor="text"/>
        <w:tblW w:w="949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98"/>
      </w:tblGrid>
      <w:tr>
        <w:trPr>
          <w:trHeight w:val="3009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Statement of Work</w:t>
            </w:r>
          </w:p>
          <w:p>
            <w:pPr>
              <w:pStyle w:val="TitoloDocumento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>
            <w:pPr>
              <w:pStyle w:val="TitoloDocumento"/>
              <w:widowControl w:val="false"/>
              <w:jc w:val="center"/>
              <w:rPr>
                <w:sz w:val="40"/>
                <w:szCs w:val="40"/>
                <w:lang w:val="en-US"/>
              </w:rPr>
            </w:pPr>
            <w:r>
              <w:rPr>
                <w:color w:val="FF0000"/>
                <w:lang w:val="en-US"/>
              </w:rPr>
              <w:t>Happy Fields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17145</wp:posOffset>
                      </wp:positionV>
                      <wp:extent cx="4522470" cy="206819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470" cy="206819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pPr w:bottomFromText="0" w:horzAnchor="margin" w:leftFromText="141" w:rightFromText="141" w:tblpX="0" w:tblpXSpec="center" w:tblpY="27" w:topFromText="0" w:vertAnchor="text"/>
                                    <w:tblW w:w="7122" w:type="dxa"/>
                                    <w:jc w:val="center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  <w:tblLook w:firstRow="0" w:noVBand="0" w:lastRow="0" w:firstColumn="0" w:lastColumn="0" w:noHBand="0" w:val="0000"/>
                                  </w:tblPr>
                                  <w:tblGrid>
                                    <w:gridCol w:w="1692"/>
                                    <w:gridCol w:w="5429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18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/10/2022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Studenti di Ingegneria del Software 2022/23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jc w:val="center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Carlo Tammaro, Annachiara Giugliano, Domenico Mattia Garofalo, Antonio Renzullo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-0;width:356.1pt;height:162.85pt;mso-wrap-distance-left:7.05pt;mso-wrap-distance-right:7.05pt;mso-wrap-distance-top:0pt;mso-wrap-distance-bottom:0pt;margin-top:1.35pt;mso-position-vertical-relative:text;margin-left:54.4pt;mso-position-horizontal:center;mso-position-horizontal-relative:margin">
                      <v:textbox inset="0in,0in,0in,0in">
                        <w:txbxContent>
                          <w:tbl>
                            <w:tblPr>
                              <w:tblpPr w:bottomFromText="0" w:horzAnchor="margin" w:leftFromText="141" w:rightFromText="141" w:tblpX="0" w:tblpXSpec="center" w:tblpY="27" w:topFromText="0" w:vertAnchor="text"/>
                              <w:tblW w:w="7122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1692"/>
                              <w:gridCol w:w="5429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/10/2022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Studenti di Ingegneria del Software 2022/23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jc w:val="center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Carlo Tammaro, Annachiara Giugliano, Domenico Mattia Garofalo, Antonio Renzullo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 w:themeColor="accent1" w:themeShade="80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 w:themeColor="accent1" w:themeShade="80"/>
                <w:sz w:val="40"/>
                <w:szCs w:val="40"/>
                <w:lang w:eastAsia="it-IT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gutter="0" w:header="708" w:top="1417" w:footer="708" w:bottom="1134"/>
          <w:pgNumType w:fmt="decimal"/>
          <w:formProt w:val="false"/>
          <w:textDirection w:val="lrTb"/>
          <w:docGrid w:type="default" w:linePitch="360" w:charSpace="4096"/>
        </w:sectPr>
        <w:pStyle w:val="GpsTitolo"/>
        <w:rPr>
          <w:rFonts w:eastAsia="Droid Sans"/>
          <w:u w:val="single"/>
        </w:rPr>
      </w:pPr>
      <w:r>
        <w:rPr>
          <w:rFonts w:eastAsia="Droid Sans"/>
          <w:u w:val="single" w:color="1F4E79"/>
        </w:rPr>
      </w:r>
      <w:bookmarkStart w:id="0" w:name="_Toc465941687"/>
      <w:bookmarkStart w:id="1" w:name="_Toc465941687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GpsTitolo"/>
        <w:jc w:val="center"/>
        <w:rPr>
          <w:lang w:val="en-US"/>
        </w:rPr>
      </w:pPr>
      <w:bookmarkStart w:id="2" w:name="_Toc465941688"/>
      <w:r>
        <w:rPr>
          <w:lang w:val="en-US"/>
        </w:rPr>
        <w:t>Statement of Work (SOW) del Progetto</w:t>
        <w:br/>
      </w:r>
      <w:bookmarkEnd w:id="2"/>
      <w:r>
        <w:rPr>
          <w:lang w:val="en-US"/>
        </w:rPr>
        <w:t>HAPPY FIELDS</w:t>
      </w:r>
    </w:p>
    <w:p>
      <w:pPr>
        <w:pStyle w:val="GpsTitolo"/>
        <w:numPr>
          <w:ilvl w:val="0"/>
          <w:numId w:val="5"/>
        </w:numPr>
        <w:rPr/>
      </w:pPr>
      <w:r>
        <w:rPr/>
        <w:t>Piano Strategico/Strategic Plan</w:t>
      </w:r>
    </w:p>
    <w:p>
      <w:pPr>
        <w:pStyle w:val="SottotitoliParagrafo"/>
        <w:numPr>
          <w:ilvl w:val="0"/>
          <w:numId w:val="0"/>
        </w:numPr>
        <w:ind w:left="720" w:right="-285" w:hanging="0"/>
        <w:rPr>
          <w:rFonts w:ascii="Calibri" w:hAnsi="Calibri" w:cs="Calibri" w:asciiTheme="minorAscii" w:cstheme="minorAscii" w:hAnsiTheme="minorAsci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i w:val="false"/>
          <w:iCs w:val="false"/>
        </w:rPr>
        <w:t>Il nostro team ha deciso di sviluppare una piattaforma per le prenotazioni dei campi necessari agli sport di squadra (calcio, calcio a 5, basket, tennis, pallavolo, padel…) e per la ricerca di nuovi componenti, facilitando in questo modo l’organizzazione di partite e permettendo agli utenti di creare eventi (pubblici o privati) o di partecipare ad eventi già esistenti.</w:t>
      </w:r>
    </w:p>
    <w:p>
      <w:pPr>
        <w:pStyle w:val="GpsTitolo"/>
        <w:numPr>
          <w:ilvl w:val="0"/>
          <w:numId w:val="5"/>
        </w:numPr>
        <w:rPr/>
      </w:pPr>
      <w:r>
        <w:rPr/>
        <w:t>Obiettivi di Business/Business Needs</w:t>
      </w:r>
    </w:p>
    <w:p>
      <w:pPr>
        <w:pStyle w:val="SottotitoliParagrafo"/>
        <w:numPr>
          <w:ilvl w:val="0"/>
          <w:numId w:val="0"/>
        </w:numPr>
        <w:ind w:left="720" w:right="-285" w:hanging="0"/>
        <w:rPr>
          <w:rFonts w:ascii="Calibri" w:hAnsi="Calibri" w:cs="Calibri" w:asciiTheme="minorAscii" w:cstheme="minorAscii" w:hAnsiTheme="minorAsci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i w:val="false"/>
          <w:iCs w:val="false"/>
        </w:rPr>
        <w:t>Attualmente risulta complicato per un gruppo di poche persone riuscire ad organizzare match, potrebbero infatti essere richiesti più membri di quanti disponibili e spesso non viene permesso di prenotare campi se non si arriva al numero minimo di giocatori richiesti dallo sport.</w:t>
      </w:r>
    </w:p>
    <w:p>
      <w:pPr>
        <w:pStyle w:val="SottotitoliParagrafo"/>
        <w:numPr>
          <w:ilvl w:val="0"/>
          <w:numId w:val="0"/>
        </w:numPr>
        <w:ind w:left="720" w:right="-285" w:hanging="0"/>
        <w:rPr>
          <w:rFonts w:ascii="Calibri" w:hAnsi="Calibri" w:cs="Calibri" w:asciiTheme="minorAscii" w:cstheme="minorAscii" w:hAnsiTheme="minorAsci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i w:val="false"/>
          <w:iCs w:val="false"/>
        </w:rPr>
        <w:t>Per realizzare questi obiettivi agli utenti verrà fornita una applicazione web dalla quale potranno organizzare al meglio una partita degli sport sopra elencati e, indirettamente, favorire la diffusione di questi a un più vasto pubblico.</w:t>
      </w:r>
    </w:p>
    <w:p>
      <w:pPr>
        <w:pStyle w:val="GpsTitolo"/>
        <w:numPr>
          <w:ilvl w:val="0"/>
          <w:numId w:val="5"/>
        </w:numPr>
        <w:rPr/>
      </w:pPr>
      <w:r>
        <w:rPr/>
        <w:t>Ambito del Prodotto/Product Scope</w:t>
      </w:r>
    </w:p>
    <w:p>
      <w:pPr>
        <w:pStyle w:val="Normal"/>
        <w:ind w:left="360" w:firstLine="348"/>
        <w:rPr>
          <w:sz w:val="26"/>
          <w:szCs w:val="26"/>
        </w:rPr>
      </w:pPr>
      <w:r>
        <w:rPr>
          <w:sz w:val="26"/>
          <w:szCs w:val="26"/>
        </w:rPr>
        <w:t>L’obiettivo della piattaforma è quello migliorare l’organizzazione di sport di squadra.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Registrazione degli utenti.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Registrazione dell’ente di gestione campi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Gestione pagamento prenotazione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Creazione e gestione di eventi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Bacheca eventi aperti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Partecipazione a eventi esistenti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Prenotazione campetti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Visualizzazione dello scheduling su calendario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Area Utente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Compilazione pagina informativa dell’ente</w:t>
      </w:r>
    </w:p>
    <w:p>
      <w:pPr>
        <w:pStyle w:val="ListParagraph"/>
        <w:spacing w:lineRule="auto" w:line="240" w:before="0" w:after="0"/>
        <w:ind w:left="1068" w:hanging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spacing w:lineRule="auto" w:line="240" w:before="0" w:after="0"/>
        <w:ind w:left="1068" w:hanging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spacing w:lineRule="auto" w:line="240" w:before="0" w:after="0"/>
        <w:ind w:left="1068" w:hanging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Ricerca campi per disponibilità e orari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>Ricerca di componenti iscritti</w:t>
      </w:r>
    </w:p>
    <w:p>
      <w:pPr>
        <w:pStyle w:val="GpsTitolo"/>
        <w:numPr>
          <w:ilvl w:val="0"/>
          <w:numId w:val="5"/>
        </w:numPr>
        <w:rPr/>
      </w:pPr>
      <w:r>
        <w:rPr/>
        <w:t xml:space="preserve">Scenario </w:t>
      </w:r>
    </w:p>
    <w:p>
      <w:pPr>
        <w:pStyle w:val="SottotitoliParagrafo"/>
        <w:numPr>
          <w:ilvl w:val="0"/>
          <w:numId w:val="0"/>
        </w:numPr>
        <w:ind w:left="720" w:right="-285" w:hanging="0"/>
        <w:rPr>
          <w:rFonts w:ascii="Calibri" w:hAnsi="Calibri" w:cs="Calibri" w:asciiTheme="minorAscii" w:cstheme="minorAscii" w:hAnsiTheme="minorAsci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i w:val="false"/>
          <w:iCs w:val="false"/>
        </w:rPr>
        <w:t>Luca, appassionato di tennis, fatica a trovare tra i suoi conoscenti qualcuno disposto a giocare con lui una partita amichevole di tennis. Decide, dunque, di registrarsi sulla piattaforma Happy Fields e di creare un evento in modo da cercare un compagno di gioco.</w:t>
      </w:r>
    </w:p>
    <w:p>
      <w:pPr>
        <w:pStyle w:val="SottotitoliParagrafo"/>
        <w:numPr>
          <w:ilvl w:val="0"/>
          <w:numId w:val="0"/>
        </w:numPr>
        <w:ind w:left="720" w:right="-285" w:hanging="12"/>
        <w:rPr>
          <w:rFonts w:ascii="Calibri" w:hAnsi="Calibri" w:cs="Calibri" w:asciiTheme="minorHAnsi" w:cstheme="minorHAnsi" w:hAnsiTheme="minorHAnsi"/>
          <w:b w:val="false"/>
          <w:b w:val="false"/>
          <w:bCs/>
          <w:i w:val="false"/>
          <w:i w:val="false"/>
          <w:iCs/>
        </w:rPr>
      </w:pPr>
      <w:r>
        <w:rPr>
          <w:rFonts w:cs="Calibri" w:ascii="Calibri" w:hAnsi="Calibri" w:asciiTheme="minorHAnsi" w:cstheme="minorHAnsi" w:hAnsiTheme="minorHAnsi"/>
          <w:b w:val="false"/>
          <w:bCs/>
          <w:i w:val="false"/>
          <w:iCs/>
        </w:rPr>
        <w:t>In poco tempo, Gerardo, un ragazzo della sua zona, nota l’evento aperto e decide di partecipare.</w:t>
      </w:r>
    </w:p>
    <w:p>
      <w:pPr>
        <w:pStyle w:val="SottotitoliParagrafo"/>
        <w:numPr>
          <w:ilvl w:val="0"/>
          <w:numId w:val="0"/>
        </w:numPr>
        <w:ind w:left="720" w:right="-285" w:hanging="0"/>
        <w:rPr>
          <w:rFonts w:ascii="Calibri" w:hAnsi="Calibri" w:cs="Calibri" w:asciiTheme="minorAscii" w:cstheme="minorAscii" w:hAnsiTheme="minorAsci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i w:val="false"/>
          <w:iCs w:val="false"/>
        </w:rPr>
        <w:t>I due effettuano la prenotazione a uno dei campi disponibili proposti da Happy Fields.</w:t>
      </w:r>
    </w:p>
    <w:p>
      <w:pPr>
        <w:pStyle w:val="GpsTitolo"/>
        <w:numPr>
          <w:ilvl w:val="0"/>
          <w:numId w:val="5"/>
        </w:numPr>
        <w:rPr/>
      </w:pPr>
      <w:r>
        <w:rPr/>
        <w:t>Data di Inizio e di Fine</w:t>
      </w:r>
    </w:p>
    <w:p>
      <w:pPr>
        <w:pStyle w:val="Gpstesto"/>
        <w:ind w:firstLine="708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Inizio: Ottobre 2022;</w:t>
      </w:r>
    </w:p>
    <w:p>
      <w:pPr>
        <w:pStyle w:val="Gpstesto"/>
        <w:ind w:firstLine="708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 xml:space="preserve">Fine: Gennaio-Febbraio 2023. </w:t>
      </w:r>
    </w:p>
    <w:p>
      <w:pPr>
        <w:pStyle w:val="GpsTitolo"/>
        <w:numPr>
          <w:ilvl w:val="0"/>
          <w:numId w:val="5"/>
        </w:numPr>
        <w:rPr/>
      </w:pPr>
      <w:r>
        <w:rPr/>
        <w:t>Deliverables</w:t>
      </w:r>
    </w:p>
    <w:p>
      <w:pPr>
        <w:pStyle w:val="Gpstesto"/>
        <w:numPr>
          <w:ilvl w:val="0"/>
          <w:numId w:val="1"/>
        </w:numPr>
        <w:ind w:left="740" w:hanging="314"/>
        <w:rPr/>
      </w:pPr>
      <w:r>
        <w:rPr/>
        <w:t>RAD, SDD, ODD, Matrice di Tracciabilità, Test Plan, Test Case Specification, Test incident Report, Test Summary Report, Manuale D’Uso, Manuale Installazione e ogni altro documento richiesto per lo sviluppo del sistema.</w:t>
      </w:r>
    </w:p>
    <w:p>
      <w:pPr>
        <w:pStyle w:val="GpsTitolo"/>
        <w:numPr>
          <w:ilvl w:val="0"/>
          <w:numId w:val="5"/>
        </w:numPr>
        <w:rPr/>
      </w:pPr>
      <w:r>
        <w:rPr/>
        <w:t>Vincoli/Constraints</w:t>
      </w:r>
    </w:p>
    <w:p>
      <w:pPr>
        <w:pStyle w:val="Normal"/>
        <w:keepNext w:val="true"/>
        <w:keepLines/>
        <w:numPr>
          <w:ilvl w:val="0"/>
          <w:numId w:val="0"/>
        </w:numPr>
        <w:pBdr>
          <w:bottom w:val="single" w:sz="2" w:space="1" w:color="DEEAF6"/>
        </w:pBdr>
        <w:spacing w:lineRule="auto" w:line="360" w:before="120" w:after="120"/>
        <w:ind w:firstLine="708"/>
        <w:outlineLvl w:val="0"/>
        <w:rPr>
          <w:rFonts w:ascii="Century Gothic" w:hAnsi="Century Gothic" w:eastAsia="" w:cs="" w:cstheme="majorBidi" w:eastAsiaTheme="majorEastAsia"/>
          <w:b/>
          <w:b/>
          <w:i/>
          <w:i/>
          <w:color w:val="1F4E79" w:themeColor="accent1" w:themeShade="80"/>
          <w:sz w:val="36"/>
          <w:szCs w:val="36"/>
          <w:u w:val="none" w:color="1F4E79"/>
        </w:rPr>
      </w:pPr>
      <w:r>
        <w:rPr>
          <w:rFonts w:eastAsia="" w:cs="" w:ascii="Century Gothic" w:hAnsi="Century Gothic" w:cstheme="majorBidi" w:eastAsiaTheme="majorEastAsia"/>
          <w:b/>
          <w:bCs/>
          <w:i/>
          <w:iCs/>
          <w:color w:val="1F4E79" w:themeColor="accent1" w:themeShade="80"/>
          <w:sz w:val="24"/>
          <w:szCs w:val="24"/>
          <w:u w:val="single" w:color="1F4E79"/>
        </w:rPr>
        <w:t>Vincoli collaborativi e comunicativi.</w:t>
      </w:r>
      <w:r>
        <w:rPr>
          <w:rFonts w:eastAsia="" w:cs="" w:ascii="Century Gothic" w:hAnsi="Century Gothic" w:cstheme="majorBidi" w:eastAsiaTheme="majorEastAsia"/>
          <w:b/>
          <w:bCs/>
          <w:i/>
          <w:iCs/>
          <w:color w:val="1F4E79" w:themeColor="accent1" w:themeShade="80"/>
          <w:sz w:val="24"/>
          <w:szCs w:val="24"/>
          <w:u w:val="none" w:color="1F4E79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Rispetto scadenze delle scadenze intermedie/di fine progetto </w:t>
      </w:r>
      <w:r>
        <w:rPr>
          <w:rFonts w:ascii="Garamond" w:hAnsi="Garamond"/>
          <w:b/>
          <w:bCs/>
          <w:sz w:val="24"/>
        </w:rPr>
        <w:t>definite nello statement of work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Budget/Effort non superiore a 50*n ore dove n sono i membri del team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Uso di sistemi di versioning - GitHub in particolare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Utilizzo di un sistema di versioning, dove tutti i membri del team forniscono il loro contributo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Utilizzo di tool di per la suddivisione dei task e attività (Trello o similare)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Utilizzo di tool di comunicazione tracciabile (Slack)</w:t>
      </w:r>
    </w:p>
    <w:p>
      <w:pPr>
        <w:pStyle w:val="Normal"/>
        <w:keepNext w:val="true"/>
        <w:keepLines/>
        <w:numPr>
          <w:ilvl w:val="0"/>
          <w:numId w:val="0"/>
        </w:numPr>
        <w:pBdr>
          <w:bottom w:val="single" w:sz="2" w:space="1" w:color="DEEAF6"/>
        </w:pBdr>
        <w:spacing w:lineRule="auto" w:line="360" w:before="120" w:after="120"/>
        <w:ind w:firstLine="708"/>
        <w:outlineLvl w:val="0"/>
        <w:rPr>
          <w:rFonts w:ascii="Century Gothic" w:hAnsi="Century Gothic" w:eastAsia="" w:cs="" w:cstheme="majorBidi" w:eastAsiaTheme="majorEastAsia"/>
          <w:b/>
          <w:b/>
          <w:bCs/>
          <w:i/>
          <w:i/>
          <w:iCs/>
          <w:color w:val="1F4E79" w:themeColor="accent1" w:themeShade="80"/>
          <w:sz w:val="24"/>
          <w:szCs w:val="24"/>
          <w:u w:val="single" w:color="1F4E79"/>
        </w:rPr>
      </w:pPr>
      <w:r>
        <w:rPr>
          <w:rFonts w:eastAsia="" w:cs="" w:ascii="Century Gothic" w:hAnsi="Century Gothic" w:cstheme="majorBidi" w:eastAsiaTheme="majorEastAsia"/>
          <w:b/>
          <w:bCs/>
          <w:i/>
          <w:iCs/>
          <w:color w:val="1F4E79" w:themeColor="accent1" w:themeShade="80"/>
          <w:sz w:val="24"/>
          <w:szCs w:val="24"/>
          <w:u w:val="single" w:color="1F4E79"/>
        </w:rPr>
        <w:t>Vincoli tecnici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  <w:u w:val="single" w:color="1F4E79"/>
        </w:rPr>
        <w:t>Analisi e specifica dei requisiti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Specifica di </w:t>
      </w:r>
      <w:r>
        <w:rPr>
          <w:rFonts w:ascii="Garamond" w:hAnsi="Garamond"/>
          <w:b/>
          <w:bCs/>
          <w:sz w:val="24"/>
        </w:rPr>
        <w:t>minimo</w:t>
      </w:r>
      <w:r>
        <w:rPr>
          <w:rFonts w:ascii="Garamond" w:hAnsi="Garamond"/>
          <w:sz w:val="24"/>
        </w:rPr>
        <w:t xml:space="preserve"> 2 e </w:t>
      </w:r>
      <w:r>
        <w:rPr>
          <w:rFonts w:ascii="Garamond" w:hAnsi="Garamond"/>
          <w:b/>
          <w:bCs/>
          <w:sz w:val="24"/>
        </w:rPr>
        <w:t>massimo</w:t>
      </w:r>
      <w:r>
        <w:rPr>
          <w:rFonts w:ascii="Garamond" w:hAnsi="Garamond"/>
          <w:sz w:val="24"/>
        </w:rPr>
        <w:t xml:space="preserve"> 4 scenari per ogni membro del team;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Specifica di </w:t>
      </w:r>
      <w:r>
        <w:rPr>
          <w:rFonts w:ascii="Garamond" w:hAnsi="Garamond"/>
          <w:b/>
          <w:bCs/>
          <w:sz w:val="24"/>
        </w:rPr>
        <w:t>minimo</w:t>
      </w:r>
      <w:r>
        <w:rPr>
          <w:rFonts w:ascii="Garamond" w:hAnsi="Garamond"/>
          <w:sz w:val="24"/>
        </w:rPr>
        <w:t xml:space="preserve"> 2 e </w:t>
      </w:r>
      <w:r>
        <w:rPr>
          <w:rFonts w:ascii="Garamond" w:hAnsi="Garamond"/>
          <w:b/>
          <w:bCs/>
          <w:sz w:val="24"/>
        </w:rPr>
        <w:t>massimo</w:t>
      </w:r>
      <w:r>
        <w:rPr>
          <w:rFonts w:ascii="Garamond" w:hAnsi="Garamond"/>
          <w:sz w:val="24"/>
        </w:rPr>
        <w:t xml:space="preserve"> 4 requisiti funzionali e non funzionali per ogni membro del team;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uno use case per ogni membro del team - i casi d'uso aggiuntivi </w:t>
      </w:r>
      <w:r>
        <w:rPr>
          <w:rFonts w:ascii="Garamond" w:hAnsi="Garamond"/>
          <w:b/>
          <w:bCs/>
          <w:sz w:val="24"/>
        </w:rPr>
        <w:t>non</w:t>
      </w:r>
      <w:r>
        <w:rPr>
          <w:rFonts w:ascii="Garamond" w:hAnsi="Garamond"/>
          <w:sz w:val="24"/>
        </w:rPr>
        <w:t xml:space="preserve"> saranno valutati;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 sequence diagram ogni due membri del team - i sequence diagram aggiuntivi </w:t>
      </w:r>
      <w:r>
        <w:rPr>
          <w:rFonts w:ascii="Garamond" w:hAnsi="Garamond"/>
          <w:b/>
          <w:bCs/>
          <w:sz w:val="24"/>
        </w:rPr>
        <w:t>non</w:t>
      </w:r>
      <w:r>
        <w:rPr>
          <w:rFonts w:ascii="Garamond" w:hAnsi="Garamond"/>
          <w:sz w:val="24"/>
        </w:rPr>
        <w:t xml:space="preserve"> saranno valutati;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 diagramma a scelta tra statechart e activity diagram ogni due membri del team - ulteriori diagrammi </w:t>
      </w:r>
      <w:r>
        <w:rPr>
          <w:rFonts w:ascii="Garamond" w:hAnsi="Garamond"/>
          <w:b/>
          <w:bCs/>
          <w:sz w:val="24"/>
        </w:rPr>
        <w:t>non</w:t>
      </w:r>
      <w:r>
        <w:rPr>
          <w:rFonts w:ascii="Garamond" w:hAnsi="Garamond"/>
          <w:sz w:val="24"/>
        </w:rPr>
        <w:t xml:space="preserve"> verranno valutati;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Specifica di un class diagram per team - eventuali object diagram </w:t>
      </w:r>
      <w:r>
        <w:rPr>
          <w:rFonts w:ascii="Garamond" w:hAnsi="Garamond"/>
          <w:b/>
          <w:bCs/>
          <w:sz w:val="24"/>
        </w:rPr>
        <w:t>non</w:t>
      </w:r>
      <w:r>
        <w:rPr>
          <w:rFonts w:ascii="Garamond" w:hAnsi="Garamond"/>
          <w:sz w:val="24"/>
        </w:rPr>
        <w:t xml:space="preserve"> verranno valutati.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  <w:u w:val="single" w:color="1F4E79"/>
          <w:lang w:val="en-US"/>
        </w:rPr>
        <w:t>System Design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Specifica di </w:t>
      </w:r>
      <w:r>
        <w:rPr>
          <w:rFonts w:ascii="Garamond" w:hAnsi="Garamond"/>
          <w:b/>
          <w:bCs/>
          <w:sz w:val="24"/>
        </w:rPr>
        <w:t>minimo</w:t>
      </w:r>
      <w:r>
        <w:rPr>
          <w:rFonts w:ascii="Garamond" w:hAnsi="Garamond"/>
          <w:sz w:val="24"/>
        </w:rPr>
        <w:t xml:space="preserve"> 2 e </w:t>
      </w:r>
      <w:r>
        <w:rPr>
          <w:rFonts w:ascii="Garamond" w:hAnsi="Garamond"/>
          <w:b/>
          <w:bCs/>
          <w:sz w:val="24"/>
        </w:rPr>
        <w:t>massimo</w:t>
      </w:r>
      <w:r>
        <w:rPr>
          <w:rFonts w:ascii="Garamond" w:hAnsi="Garamond"/>
          <w:sz w:val="24"/>
        </w:rPr>
        <w:t xml:space="preserve"> 4 design goal per ogni membro del team.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Definizione di </w:t>
      </w:r>
      <w:r>
        <w:rPr>
          <w:rFonts w:ascii="Garamond" w:hAnsi="Garamond"/>
          <w:b/>
          <w:bCs/>
          <w:sz w:val="24"/>
        </w:rPr>
        <w:t>un diagramma</w:t>
      </w:r>
      <w:r>
        <w:rPr>
          <w:rFonts w:ascii="Garamond" w:hAnsi="Garamond"/>
          <w:sz w:val="24"/>
        </w:rPr>
        <w:t xml:space="preserve"> di decomposizione dei sottosistemi per team, con annessa descrizione e motivazione all’uso.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Definizione di </w:t>
      </w:r>
      <w:r>
        <w:rPr>
          <w:rFonts w:ascii="Garamond" w:hAnsi="Garamond"/>
          <w:b/>
          <w:bCs/>
          <w:sz w:val="24"/>
        </w:rPr>
        <w:t>un deployment diagram</w:t>
      </w:r>
      <w:r>
        <w:rPr>
          <w:rFonts w:ascii="Garamond" w:hAnsi="Garamond"/>
          <w:sz w:val="24"/>
        </w:rPr>
        <w:t xml:space="preserve"> per team, con annessa descrizione e motivazione all’uso.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  <w:u w:val="single" w:color="1F4E79"/>
          <w:lang w:val="en-US"/>
        </w:rPr>
        <w:t>Object Design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Uso di </w:t>
      </w:r>
      <w:r>
        <w:rPr>
          <w:rFonts w:ascii="Garamond" w:hAnsi="Garamond"/>
          <w:b/>
          <w:bCs/>
          <w:sz w:val="24"/>
        </w:rPr>
        <w:t>minimo</w:t>
      </w:r>
      <w:r>
        <w:rPr>
          <w:rFonts w:ascii="Garamond" w:hAnsi="Garamond"/>
          <w:sz w:val="24"/>
        </w:rPr>
        <w:t xml:space="preserve"> uno e </w:t>
      </w:r>
      <w:r>
        <w:rPr>
          <w:rFonts w:ascii="Garamond" w:hAnsi="Garamond"/>
          <w:b/>
          <w:bCs/>
          <w:sz w:val="24"/>
        </w:rPr>
        <w:t>massimo</w:t>
      </w:r>
      <w:r>
        <w:rPr>
          <w:rFonts w:ascii="Garamond" w:hAnsi="Garamond"/>
          <w:sz w:val="24"/>
        </w:rPr>
        <w:t xml:space="preserve"> due design pattern per team (devono essere selezionati tra quelli presentati a lezione);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  <w:lang w:val="en-US"/>
        </w:rPr>
        <w:t>Uso di UML;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  <w:u w:val="single" w:color="1F4E79"/>
          <w:lang w:val="en-US"/>
        </w:rPr>
        <w:t>Testing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Ogni studente dovrà effettuare il testing di unità, tramite category partition, di </w:t>
      </w: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 metodo di una classe sviluppata.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Ogni studente dovrà effettuare il testing di sistema, tramite category partition, di </w:t>
      </w: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una funzionalità del sistema sviluppato.</w:t>
      </w:r>
    </w:p>
    <w:p>
      <w:pPr>
        <w:pStyle w:val="Gpstesto"/>
        <w:rPr/>
      </w:pPr>
      <w:r>
        <w:rPr/>
      </w:r>
    </w:p>
    <w:p>
      <w:pPr>
        <w:pStyle w:val="GpsTitolo"/>
        <w:numPr>
          <w:ilvl w:val="0"/>
          <w:numId w:val="5"/>
        </w:numPr>
        <w:rPr/>
      </w:pPr>
      <w:r>
        <w:rPr/>
        <w:t xml:space="preserve">Criteri di Accettazione/Acceptance Criteria </w:t>
      </w:r>
      <w:r>
        <w:rPr>
          <w:rFonts w:ascii="Garamond" w:hAnsi="Garamond"/>
          <w:sz w:val="24"/>
        </w:rPr>
        <w:t>(Criteri che, se non rispettati, portano al fallimento del progetto)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Utilizzo appropriato di GitHub, che preveda il </w:t>
      </w:r>
      <w:r>
        <w:rPr>
          <w:rFonts w:ascii="Garamond" w:hAnsi="Garamond"/>
          <w:b/>
          <w:bCs/>
          <w:sz w:val="24"/>
        </w:rPr>
        <w:t>rispetto delle linee guida definite nel contesto del primo lab</w:t>
      </w:r>
      <w:r>
        <w:rPr>
          <w:rFonts w:ascii="Garamond" w:hAnsi="Garamond"/>
          <w:sz w:val="24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Adeguato utilizzo del pull-based development, che preveda il </w:t>
      </w:r>
      <w:r>
        <w:rPr>
          <w:rFonts w:ascii="Garamond" w:hAnsi="Garamond"/>
          <w:b/>
          <w:bCs/>
          <w:sz w:val="24"/>
        </w:rPr>
        <w:t>rispetto delle linee guida definite nel contesto del primo lab</w:t>
      </w:r>
      <w:r>
        <w:rPr>
          <w:rFonts w:ascii="Garamond" w:hAnsi="Garamond"/>
          <w:sz w:val="24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Adeguato utilizzo di Slack, che preveda il </w:t>
      </w:r>
      <w:r>
        <w:rPr>
          <w:rFonts w:ascii="Garamond" w:hAnsi="Garamond"/>
          <w:b/>
          <w:bCs/>
          <w:sz w:val="24"/>
        </w:rPr>
        <w:t>rispetto delle linee guida definite nel contesto del secondo lab</w:t>
      </w:r>
      <w:r>
        <w:rPr>
          <w:rFonts w:ascii="Garamond" w:hAnsi="Garamond"/>
          <w:sz w:val="24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Adeguato utilizzo di Trello, che preveda il </w:t>
      </w:r>
      <w:r>
        <w:rPr>
          <w:rFonts w:ascii="Garamond" w:hAnsi="Garamond"/>
          <w:b/>
          <w:bCs/>
          <w:sz w:val="24"/>
        </w:rPr>
        <w:t>rispetto delle linee guida definite nel contesto del secondo lab</w:t>
      </w:r>
      <w:r>
        <w:rPr>
          <w:rFonts w:ascii="Garamond" w:hAnsi="Garamond"/>
          <w:sz w:val="24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Documentazione adeguata. Verranno usati tool di </w:t>
      </w:r>
      <w:r>
        <w:rPr>
          <w:rFonts w:ascii="Garamond" w:hAnsi="Garamond"/>
          <w:b/>
          <w:bCs/>
          <w:sz w:val="24"/>
        </w:rPr>
        <w:t>plagiarism detection</w:t>
      </w:r>
      <w:r>
        <w:rPr>
          <w:rFonts w:ascii="Garamond" w:hAnsi="Garamond"/>
          <w:sz w:val="24"/>
        </w:rPr>
        <w:t xml:space="preserve"> per identificare casi in cui gli studenti hanno copiato da progetti di anni precedenti e/o da altre fonti.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Appropriato test di unità di un metodo sviluppato, che preveda il </w:t>
      </w:r>
      <w:r>
        <w:rPr>
          <w:rFonts w:ascii="Garamond" w:hAnsi="Garamond"/>
          <w:b/>
          <w:bCs/>
          <w:sz w:val="24"/>
        </w:rPr>
        <w:t>rispetto dei vincoli.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Appropriato test di sistema di una funzionalità del sistema sviluppato, che preveda il </w:t>
      </w:r>
      <w:r>
        <w:rPr>
          <w:rFonts w:ascii="Garamond" w:hAnsi="Garamond"/>
          <w:b/>
          <w:bCs/>
          <w:sz w:val="24"/>
        </w:rPr>
        <w:t>rispetto dei vincoli</w:t>
      </w:r>
      <w:r>
        <w:rPr>
          <w:rFonts w:ascii="Garamond" w:hAnsi="Garamond"/>
          <w:sz w:val="24"/>
        </w:rPr>
        <w:t>.</w:t>
      </w:r>
    </w:p>
    <w:p>
      <w:pPr>
        <w:pStyle w:val="Gpstesto"/>
        <w:ind w:left="720" w:hanging="0"/>
        <w:rPr/>
      </w:pPr>
      <w:r>
        <w:rPr/>
      </w:r>
    </w:p>
    <w:p>
      <w:pPr>
        <w:pStyle w:val="GpsTitolo"/>
        <w:numPr>
          <w:ilvl w:val="0"/>
          <w:numId w:val="5"/>
        </w:numPr>
        <w:rPr/>
      </w:pPr>
      <w:r>
        <w:rPr/>
        <w:t>Criteri di premialità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Uso adeguato di sistemi di </w:t>
      </w:r>
      <w:r>
        <w:rPr>
          <w:rFonts w:ascii="Garamond" w:hAnsi="Garamond"/>
          <w:b/>
          <w:iCs/>
          <w:sz w:val="24"/>
        </w:rPr>
        <w:t>build</w:t>
      </w:r>
      <w:r>
        <w:rPr>
          <w:rFonts w:ascii="Garamond" w:hAnsi="Garamond"/>
          <w:bCs/>
          <w:iCs/>
          <w:sz w:val="24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Uso adeguato di un processo di </w:t>
      </w:r>
      <w:r>
        <w:rPr>
          <w:rFonts w:ascii="Garamond" w:hAnsi="Garamond"/>
          <w:b/>
          <w:iCs/>
          <w:sz w:val="24"/>
        </w:rPr>
        <w:t>continuous integration</w:t>
      </w:r>
      <w:r>
        <w:rPr>
          <w:rFonts w:ascii="Garamond" w:hAnsi="Garamond"/>
          <w:bCs/>
          <w:iCs/>
          <w:sz w:val="24"/>
        </w:rPr>
        <w:t xml:space="preserve"> tramite Travis;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Uso adeguato di tool di controllo della qualità (ad esempio, </w:t>
      </w:r>
      <w:r>
        <w:rPr>
          <w:rFonts w:ascii="Garamond" w:hAnsi="Garamond"/>
          <w:b/>
          <w:iCs/>
          <w:sz w:val="24"/>
        </w:rPr>
        <w:t>CheckStyle</w:t>
      </w:r>
      <w:r>
        <w:rPr>
          <w:rFonts w:ascii="Garamond" w:hAnsi="Garamond"/>
          <w:bCs/>
          <w:iCs/>
          <w:sz w:val="24"/>
        </w:rPr>
        <w:t>);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Adozione di processi di </w:t>
      </w:r>
      <w:r>
        <w:rPr>
          <w:rFonts w:ascii="Garamond" w:hAnsi="Garamond"/>
          <w:b/>
          <w:iCs/>
          <w:sz w:val="24"/>
        </w:rPr>
        <w:t>code review</w:t>
      </w:r>
      <w:r>
        <w:rPr>
          <w:rFonts w:ascii="Garamond" w:hAnsi="Garamond"/>
          <w:bCs/>
          <w:iCs/>
          <w:sz w:val="24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Uso adeguato di tool avanzati di testing (e.g., </w:t>
      </w:r>
      <w:r>
        <w:rPr>
          <w:rFonts w:ascii="Garamond" w:hAnsi="Garamond"/>
          <w:b/>
          <w:iCs/>
          <w:sz w:val="24"/>
        </w:rPr>
        <w:t>Mockito, Cobertura</w:t>
      </w:r>
      <w:r>
        <w:rPr>
          <w:rFonts w:ascii="Garamond" w:hAnsi="Garamond"/>
          <w:bCs/>
          <w:iCs/>
          <w:sz w:val="24"/>
        </w:rPr>
        <w:t>, etc.).</w:t>
      </w:r>
    </w:p>
    <w:p>
      <w:pPr>
        <w:pStyle w:val="Gpstesto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gutter="0" w:header="708" w:top="1417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entury Gothic">
    <w:charset w:val="00"/>
    <w:family w:val="roman"/>
    <w:pitch w:val="variable"/>
  </w:font>
  <w:font w:name="Garamond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Droid San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SOW_Happy Fields V0.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3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Pag.</w:t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 xml:space="preserve"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1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 xml:space="preserve"> NUMPAGES \* ARABIC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SOW_Happy Fields V0.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3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Pag.</w:t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 xml:space="preserve"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 xml:space="preserve"> NUMPAGES \* ARABIC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ind w:right="360" w:hanging="0"/>
      <w:rPr/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SOW_Happy Fields V0.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3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Pag. 2|5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drawing>
        <wp:anchor behindDoc="1" distT="0" distB="0" distL="179705" distR="179705" simplePos="0" locked="0" layoutInCell="0" allowOverlap="1" relativeHeight="2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right"/>
          <wp:docPr id="2" name="Immagin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>
      <w:rPr>
        <w:rFonts w:ascii="Garamond" w:hAnsi="Garamond"/>
        <w:sz w:val="24"/>
        <w:szCs w:val="24"/>
      </w:rPr>
      <w:t xml:space="preserve"> in informatica-Università di Salerno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sz w:val="24"/>
        <w:szCs w:val="24"/>
      </w:rPr>
      <w:t>Ingegneria del</w:t>
    </w:r>
    <w:r>
      <w:rPr>
        <w:rFonts w:ascii="Garamond" w:hAnsi="Garamond"/>
        <w:i/>
        <w:sz w:val="24"/>
        <w:szCs w:val="24"/>
      </w:rPr>
      <w:t xml:space="preserve"> Software</w:t>
    </w:r>
    <w:r>
      <w:rPr>
        <w:rFonts w:ascii="Garamond" w:hAnsi="Garamond"/>
        <w:sz w:val="24"/>
        <w:szCs w:val="24"/>
      </w:rPr>
      <w:t>- Prof. Carmine 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drawing>
        <wp:anchor behindDoc="1" distT="0" distB="0" distL="179705" distR="179705" simplePos="0" locked="0" layoutInCell="0" allowOverlap="1" relativeHeight="5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right"/>
          <wp:docPr id="3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>
      <w:rPr>
        <w:rFonts w:ascii="Garamond" w:hAnsi="Garamond"/>
        <w:sz w:val="24"/>
        <w:szCs w:val="24"/>
      </w:rPr>
      <w:t xml:space="preserve"> in informatica-Università di Salerno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sz w:val="24"/>
        <w:szCs w:val="24"/>
      </w:rPr>
      <w:t>Ingegneria del</w:t>
    </w:r>
    <w:r>
      <w:rPr>
        <w:rFonts w:ascii="Garamond" w:hAnsi="Garamond"/>
        <w:i/>
        <w:sz w:val="24"/>
        <w:szCs w:val="24"/>
      </w:rPr>
      <w:t xml:space="preserve"> Software</w:t>
    </w:r>
    <w:r>
      <w:rPr>
        <w:rFonts w:ascii="Garamond" w:hAnsi="Garamond"/>
        <w:sz w:val="24"/>
        <w:szCs w:val="24"/>
      </w:rPr>
      <w:t>- Prof. Carmine 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hrough wrapText="bothSides">
            <wp:wrapPolygon edited="0">
              <wp:start x="-8" y="0"/>
              <wp:lineTo x="-8" y="21323"/>
              <wp:lineTo x="21323" y="21323"/>
              <wp:lineTo x="21323" y="0"/>
              <wp:lineTo x="-8" y="0"/>
            </wp:wrapPolygon>
          </wp:wrapThrough>
          <wp:docPr id="4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color w:val="000000" w:themeColor="text1"/>
        <w:sz w:val="24"/>
        <w:szCs w:val="24"/>
      </w:rPr>
      <w:t xml:space="preserve">Ingegneria del </w:t>
    </w:r>
    <w:r>
      <w:rPr>
        <w:rFonts w:ascii="Century Gothic" w:hAnsi="Century Gothic"/>
        <w:i/>
        <w:color w:val="000000" w:themeColor="text1"/>
        <w:sz w:val="24"/>
        <w:szCs w:val="24"/>
      </w:rPr>
      <w:t>Software</w:t>
    </w:r>
    <w:r>
      <w:rPr>
        <w:rFonts w:ascii="Century Gothic" w:hAnsi="Century Gothic"/>
        <w:color w:val="000000" w:themeColor="text1"/>
        <w:sz w:val="24"/>
        <w:szCs w:val="24"/>
      </w:rPr>
      <w:t>- Prof. Carmine Gravino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40" w:firstLine="108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60" w:firstLine="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80" w:firstLine="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00" w:firstLine="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20" w:firstLine="68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40" w:firstLine="82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60" w:firstLine="97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80" w:firstLine="111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500" w:firstLine="126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5060f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5c3d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nhideWhenUsed/>
    <w:qFormat/>
    <w:rsid w:val="00506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psTitoloCarattere" w:customStyle="1">
    <w:name w:val="Gps Titolo Carattere"/>
    <w:basedOn w:val="TitoloCarattere"/>
    <w:link w:val="GpsTitolo"/>
    <w:qFormat/>
    <w:rsid w:val="004c1221"/>
    <w:rPr>
      <w:rFonts w:ascii="Century Gothic" w:hAnsi="Century Gothic" w:eastAsia="" w:cs="" w:cstheme="majorBidi" w:eastAsiaTheme="majorEastAsia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styleId="TitoloCarattere" w:customStyle="1">
    <w:name w:val="Titolo Carattere"/>
    <w:basedOn w:val="DefaultParagraphFont"/>
    <w:uiPriority w:val="10"/>
    <w:qFormat/>
    <w:rsid w:val="00506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GpsParagrafoCarattere" w:customStyle="1">
    <w:name w:val="Gps Paragrafo Carattere"/>
    <w:basedOn w:val="Titolo2Carattere"/>
    <w:link w:val="GpsParagrafo"/>
    <w:qFormat/>
    <w:rsid w:val="00940dae"/>
    <w:rPr>
      <w:rFonts w:ascii="Garamond" w:hAnsi="Garamond" w:eastAsia="" w:cs="" w:cstheme="majorBidi" w:eastAsiaTheme="majorEastAsia"/>
      <w:b/>
      <w:color w:val="2E74B5" w:themeColor="accent1" w:themeShade="bf"/>
      <w:sz w:val="26"/>
      <w:szCs w:val="26"/>
    </w:rPr>
  </w:style>
  <w:style w:type="character" w:styleId="GpstestoCarattere" w:customStyle="1">
    <w:name w:val="Gps testo Carattere"/>
    <w:basedOn w:val="DefaultParagraphFont"/>
    <w:link w:val="Gpstesto"/>
    <w:qFormat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5060f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olo1Carattere" w:customStyle="1">
    <w:name w:val="Titolo 1 Carattere"/>
    <w:basedOn w:val="DefaultParagraphFont"/>
    <w:uiPriority w:val="9"/>
    <w:qFormat/>
    <w:rsid w:val="005c3d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ollegamentoInternet">
    <w:name w:val="Collegamento Internet"/>
    <w:basedOn w:val="DefaultParagraphFont"/>
    <w:uiPriority w:val="99"/>
    <w:unhideWhenUsed/>
    <w:rsid w:val="005c3dba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uiPriority w:val="99"/>
    <w:qFormat/>
    <w:rsid w:val="00f6438f"/>
    <w:rPr/>
  </w:style>
  <w:style w:type="character" w:styleId="PidipaginaCarattere" w:customStyle="1">
    <w:name w:val="Piè di pagina Carattere"/>
    <w:basedOn w:val="DefaultParagraphFont"/>
    <w:uiPriority w:val="99"/>
    <w:qFormat/>
    <w:rsid w:val="00f6438f"/>
    <w:rPr/>
  </w:style>
  <w:style w:type="character" w:styleId="SottotitoloDocumentoCarattere" w:customStyle="1">
    <w:name w:val="Sottotitolo Documento Carattere"/>
    <w:basedOn w:val="DefaultParagraphFont"/>
    <w:link w:val="SottotitoloDocumento"/>
    <w:qFormat/>
    <w:rsid w:val="004c1221"/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qFormat/>
    <w:rsid w:val="009d6912"/>
    <w:rPr>
      <w:rFonts w:ascii="Garamond" w:hAnsi="Garamond" w:eastAsia="" w:cs="" w:cstheme="majorBidi" w:eastAsiaTheme="majorEastAsia"/>
      <w:b/>
      <w:i/>
      <w:color w:val="2E74B5" w:themeColor="accent1" w:themeShade="bf"/>
      <w:sz w:val="26"/>
      <w:szCs w:val="26"/>
    </w:rPr>
  </w:style>
  <w:style w:type="character" w:styleId="TitoloDocumentoCarattere" w:customStyle="1">
    <w:name w:val="Titolo Documento Carattere"/>
    <w:basedOn w:val="DefaultParagraphFont"/>
    <w:link w:val="TitoloDocumento"/>
    <w:qFormat/>
    <w:rsid w:val="00cc73ae"/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character" w:styleId="Pagenumber">
    <w:name w:val="page number"/>
    <w:basedOn w:val="DefaultParagraphFont"/>
    <w:uiPriority w:val="99"/>
    <w:semiHidden/>
    <w:unhideWhenUsed/>
    <w:qFormat/>
    <w:rsid w:val="007e229e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 w:customStyle="1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 w:themeColor="accent1" w:themeShade="80"/>
      <w:sz w:val="36"/>
      <w:szCs w:val="36"/>
      <w:u w:val="none" w:color="1F4E79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506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/>
    <w:rsid w:val="00940dae"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 w:customStyle="1">
    <w:name w:val="Gps testo"/>
    <w:basedOn w:val="Normal"/>
    <w:link w:val="GpstestoCarattere"/>
    <w:qFormat/>
    <w:rsid w:val="00940dae"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itoloindiceanalitico">
    <w:name w:val="Index Heading"/>
    <w:basedOn w:val="Titolo"/>
    <w:pPr/>
    <w:rPr/>
  </w:style>
  <w:style w:type="paragraph" w:styleId="Titoloindice">
    <w:name w:val="TOC Heading"/>
    <w:basedOn w:val="Titolo1"/>
    <w:next w:val="Normal"/>
    <w:uiPriority w:val="39"/>
    <w:unhideWhenUsed/>
    <w:qFormat/>
    <w:rsid w:val="005c3dba"/>
    <w:pPr>
      <w:outlineLvl w:val="9"/>
    </w:pPr>
    <w:rPr>
      <w:lang w:eastAsia="it-IT"/>
    </w:rPr>
  </w:style>
  <w:style w:type="paragraph" w:styleId="Indice2">
    <w:name w:val="TOC 2"/>
    <w:basedOn w:val="Normal"/>
    <w:next w:val="Normal"/>
    <w:autoRedefine/>
    <w:uiPriority w:val="39"/>
    <w:unhideWhenUsed/>
    <w:rsid w:val="005c3dba"/>
    <w:pPr>
      <w:spacing w:before="0" w:after="100"/>
      <w:ind w:left="220" w:hanging="0"/>
    </w:pPr>
    <w:rPr/>
  </w:style>
  <w:style w:type="paragraph" w:styleId="Indice1">
    <w:name w:val="TOC 1"/>
    <w:basedOn w:val="Normal"/>
    <w:next w:val="Normal"/>
    <w:autoRedefine/>
    <w:uiPriority w:val="39"/>
    <w:unhideWhenUsed/>
    <w:rsid w:val="005c3dba"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904a2"/>
    <w:pPr>
      <w:spacing w:before="0" w:after="160"/>
      <w:ind w:left="720" w:hanging="0"/>
      <w:contextualSpacing/>
    </w:pPr>
    <w:rPr/>
  </w:style>
  <w:style w:type="paragraph" w:styleId="SottotitoloDocumento" w:customStyle="1">
    <w:name w:val="Sottotitolo Documento"/>
    <w:basedOn w:val="Normal"/>
    <w:link w:val="SottotitoloDocumentoCarattere"/>
    <w:qFormat/>
    <w:rsid w:val="004c1221"/>
    <w:pPr>
      <w:spacing w:lineRule="auto" w:line="276" w:before="0" w:after="0"/>
      <w:jc w:val="right"/>
    </w:pPr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qFormat/>
    <w:rsid w:val="009d6912"/>
    <w:pPr>
      <w:numPr>
        <w:ilvl w:val="0"/>
        <w:numId w:val="2"/>
      </w:numPr>
      <w:ind w:right="-285" w:hanging="0"/>
    </w:pPr>
    <w:rPr>
      <w:rFonts w:ascii="Garamond" w:hAnsi="Garamond"/>
      <w:b/>
      <w:i/>
      <w:color w:val="auto"/>
    </w:rPr>
  </w:style>
  <w:style w:type="paragraph" w:styleId="TitoloDocumento" w:customStyle="1">
    <w:name w:val="Titolo Documento"/>
    <w:basedOn w:val="Normal"/>
    <w:link w:val="TitoloDocumentoCarattere"/>
    <w:qFormat/>
    <w:rsid w:val="00cc73ae"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P1" w:customStyle="1">
    <w:name w:val="p1"/>
    <w:basedOn w:val="Normal"/>
    <w:qFormat/>
    <w:rsid w:val="00ec41bc"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687C-50F8-CE44-98A2-CCB17C1B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LibreOffice/7.3.3.2$Windows_X86_64 LibreOffice_project/d1d0ea68f081ee2800a922cac8f79445e4603348</Application>
  <AppVersion>15.0000</AppVersion>
  <Pages>5</Pages>
  <Words>969</Words>
  <Characters>5375</Characters>
  <CharactersWithSpaces>6393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2022-10-14T16:04:00Z</dcterms:created>
  <dc:creator>Gaetano</dc:creator>
  <dc:description/>
  <dc:language>it-IT</dc:language>
  <cp:lastModifiedBy/>
  <dcterms:modified xsi:type="dcterms:W3CDTF">2022-10-18T16:19:59Z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