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498"/>
      </w:tblGrid>
      <w:tr>
        <w:trPr>
          <w:trHeight w:val="3009" w:hRule="atLeast"/>
        </w:trPr>
        <w:tc>
          <w:tcPr>
            <w:tcW w:w="949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F4E79"/>
                <w:position w:val="0"/>
                <w:sz w:val="96"/>
                <w:sz w:val="96"/>
                <w:szCs w:val="96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color w:val="1F4E79"/>
                <w:sz w:val="96"/>
                <w:szCs w:val="96"/>
              </w:rPr>
              <w:t>Test Incident Report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F4E79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96"/>
                <w:sz w:val="96"/>
                <w:szCs w:val="96"/>
                <w:u w:val="none"/>
                <w:shd w:fill="auto" w:val="clear"/>
                <w:vertAlign w:val="baseline"/>
              </w:rPr>
              <w:t>Happy Fields</w:t>
            </w: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F4E79"/>
                <w:position w:val="0"/>
                <w:sz w:val="96"/>
                <w:sz w:val="96"/>
                <w:szCs w:val="96"/>
                <w:u w:val="none"/>
                <w:shd w:fill="auto" w:val="clear"/>
                <w:vertAlign w:val="baseline"/>
              </w:rPr>
              <w:b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right"/>
              <w:rPr>
                <w:rFonts w:ascii="Century Gothic" w:hAnsi="Century Gothic" w:eastAsia="Century Gothic" w:cs="Century Gothic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F4E7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F4E7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tbl>
            <w:tblPr>
              <w:tblStyle w:val="Table2"/>
              <w:tblW w:w="712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1691"/>
              <w:gridCol w:w="5428"/>
            </w:tblGrid>
            <w:tr>
              <w:trPr>
                <w:trHeight w:val="254" w:hRule="atLeast"/>
              </w:trPr>
              <w:tc>
                <w:tcPr>
                  <w:tcW w:w="1691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Riferimento</w:t>
                  </w:r>
                </w:p>
              </w:tc>
              <w:tc>
                <w:tcPr>
                  <w:tcW w:w="5428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Versione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0.1</w:t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Data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11/02/2023</w:t>
                  </w:r>
                </w:p>
              </w:tc>
            </w:tr>
            <w:tr>
              <w:trPr>
                <w:trHeight w:val="611" w:hRule="atLeast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Destinatario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Studenti di Ingegneria del Software 2022/23</w:t>
                  </w:r>
                </w:p>
              </w:tc>
            </w:tr>
            <w:tr>
              <w:trPr>
                <w:trHeight w:val="611" w:hRule="atLeast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Presentato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tabs>
                      <w:tab w:val="clear" w:pos="720"/>
                      <w:tab w:val="left" w:pos="1910" w:leader="none"/>
                    </w:tabs>
                    <w:spacing w:lineRule="auto" w:line="240" w:before="0" w:after="160"/>
                    <w:jc w:val="center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Carlo Tammaro, Annachiara Giugliano, Domenico Mattia Garofalo, Antonio Renzullo</w:t>
                  </w:r>
                </w:p>
              </w:tc>
            </w:tr>
            <w:tr>
              <w:trPr>
                <w:trHeight w:val="611" w:hRule="atLeast"/>
              </w:trPr>
              <w:tc>
                <w:tcPr>
                  <w:tcW w:w="1691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  <w:t>Approvato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>
                  <w:pPr>
                    <w:pStyle w:val="Normal1"/>
                    <w:widowControl w:val="false"/>
                    <w:spacing w:lineRule="auto" w:line="240" w:before="0" w:after="160"/>
                    <w:rPr>
                      <w:rFonts w:ascii="Century Gothic" w:hAnsi="Century Gothic" w:eastAsia="Century Gothic" w:cs="Century Gothic"/>
                    </w:rPr>
                  </w:pPr>
                  <w:r>
                    <w:rPr>
                      <w:rFonts w:eastAsia="Century Gothic" w:cs="Century Gothic" w:ascii="Century Gothic" w:hAnsi="Century Gothic"/>
                    </w:rPr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right"/>
              <w:rPr>
                <w:rFonts w:ascii="Century Gothic" w:hAnsi="Century Gothic" w:eastAsia="Century Gothic" w:cs="Century Gothic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F4E7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F4E7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widowControl w:val="false"/>
              <w:spacing w:lineRule="auto" w:line="276" w:before="0" w:after="0"/>
              <w:jc w:val="right"/>
              <w:rPr>
                <w:rFonts w:ascii="Garamond" w:hAnsi="Garamond" w:eastAsia="Garamond" w:cs="Garamond"/>
                <w:color w:val="1F4E79"/>
                <w:sz w:val="40"/>
                <w:szCs w:val="40"/>
              </w:rPr>
            </w:pPr>
            <w:r>
              <w:rPr>
                <w:rFonts w:eastAsia="Garamond" w:cs="Garamond" w:ascii="Garamond" w:hAnsi="Garamond"/>
                <w:color w:val="1F4E79"/>
                <w:sz w:val="40"/>
                <w:szCs w:val="40"/>
              </w:rPr>
            </w:r>
          </w:p>
        </w:tc>
      </w:tr>
    </w:tbl>
    <w:p>
      <w:pPr>
        <w:pStyle w:val="Normal1"/>
        <w:spacing w:lineRule="auto" w:line="276" w:before="0" w:after="0"/>
        <w:rPr>
          <w:rFonts w:ascii="Oi" w:hAnsi="Oi" w:eastAsia="Oi" w:cs="Oi"/>
          <w:b/>
          <w:b/>
          <w:color w:val="000000"/>
          <w:sz w:val="36"/>
          <w:szCs w:val="36"/>
        </w:rPr>
      </w:pPr>
      <w:r>
        <w:rPr>
          <w:rFonts w:eastAsia="Oi" w:cs="Oi" w:ascii="Oi" w:hAnsi="Oi"/>
          <w:b/>
          <w:color w:val="000000"/>
          <w:sz w:val="36"/>
          <w:szCs w:val="36"/>
        </w:rPr>
        <w:t xml:space="preserve">   </w:t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708" w:top="1417" w:footer="708" w:bottom="1134"/>
          <w:pgNumType w:start="1" w:fmt="decimal"/>
          <w:formProt w:val="false"/>
          <w:textDirection w:val="lrTb"/>
          <w:docGrid w:type="default" w:linePitch="100" w:charSpace="0"/>
        </w:sect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120" w:after="120"/>
        <w:ind w:left="1068" w:right="0" w:hanging="360"/>
        <w:jc w:val="left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F4E79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color w:val="1F4E79"/>
          <w:sz w:val="36"/>
          <w:szCs w:val="36"/>
        </w:rPr>
        <w:t>Riferimenti utili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  <w:t xml:space="preserve">I test citati in questo documento derivano dall’analisi effettuata nel </w:t>
      </w:r>
      <w:r>
        <w:rPr>
          <w:rFonts w:eastAsia="Garamond" w:cs="Garamond" w:ascii="Garamond" w:hAnsi="Garamond"/>
          <w:b/>
          <w:sz w:val="24"/>
          <w:szCs w:val="24"/>
        </w:rPr>
        <w:t>TP (Test Plan)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  <w:t xml:space="preserve">L’oracolo e le specifiche dei test rispettano quanto definito sul </w:t>
      </w:r>
      <w:r>
        <w:rPr>
          <w:rFonts w:eastAsia="Garamond" w:cs="Garamond" w:ascii="Garamond" w:hAnsi="Garamond"/>
          <w:b/>
          <w:sz w:val="24"/>
          <w:szCs w:val="24"/>
        </w:rPr>
        <w:t>TCS (Test Case Specification)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b/>
          <w:b/>
          <w:sz w:val="24"/>
          <w:szCs w:val="24"/>
        </w:rPr>
      </w:pPr>
      <w:r>
        <w:rPr>
          <w:rFonts w:eastAsia="Garamond" w:cs="Garamond" w:ascii="Garamond" w:hAnsi="Garamond"/>
          <w:b/>
          <w:sz w:val="24"/>
          <w:szCs w:val="24"/>
        </w:rPr>
      </w:r>
    </w:p>
    <w:p>
      <w:pPr>
        <w:pStyle w:val="Normal1"/>
        <w:keepNext w:val="true"/>
        <w:keepLines/>
        <w:numPr>
          <w:ilvl w:val="0"/>
          <w:numId w:val="2"/>
        </w:numPr>
        <w:pBdr>
          <w:bottom w:val="single" w:sz="4" w:space="1" w:color="DEEAF6"/>
        </w:pBdr>
        <w:spacing w:lineRule="auto" w:line="360" w:before="120" w:after="120"/>
        <w:ind w:left="1068" w:hanging="360"/>
        <w:rPr>
          <w:rFonts w:ascii="Century Gothic" w:hAnsi="Century Gothic" w:eastAsia="Century Gothic" w:cs="Century Gothic"/>
          <w:color w:val="1F4E79"/>
          <w:sz w:val="36"/>
          <w:szCs w:val="36"/>
        </w:rPr>
      </w:pPr>
      <w:r>
        <w:rPr>
          <w:rFonts w:eastAsia="Century Gothic" w:cs="Century Gothic" w:ascii="Century Gothic" w:hAnsi="Century Gothic"/>
          <w:color w:val="1F4E79"/>
          <w:sz w:val="36"/>
          <w:szCs w:val="36"/>
        </w:rPr>
        <w:t>Ambiente di esecuzione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  <w:t>Tutti gli unit test sono stati effettuati con JUnit 4.13.2, per quelli di sistema ci si è affidati alla verifica umana senza tool particolari.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</w:r>
    </w:p>
    <w:p>
      <w:pPr>
        <w:pStyle w:val="Normal1"/>
        <w:keepNext w:val="true"/>
        <w:keepLines/>
        <w:numPr>
          <w:ilvl w:val="0"/>
          <w:numId w:val="2"/>
        </w:numPr>
        <w:pBdr>
          <w:bottom w:val="single" w:sz="4" w:space="1" w:color="DEEAF6"/>
        </w:pBdr>
        <w:spacing w:lineRule="auto" w:line="360" w:before="120" w:after="120"/>
        <w:ind w:left="1068" w:hanging="360"/>
        <w:rPr>
          <w:rFonts w:ascii="Century Gothic" w:hAnsi="Century Gothic" w:eastAsia="Century Gothic" w:cs="Century Gothic"/>
          <w:color w:val="1F4E79"/>
          <w:sz w:val="36"/>
          <w:szCs w:val="36"/>
        </w:rPr>
      </w:pPr>
      <w:r>
        <w:rPr>
          <w:rFonts w:eastAsia="Century Gothic" w:cs="Century Gothic" w:ascii="Century Gothic" w:hAnsi="Century Gothic"/>
          <w:color w:val="1F4E79"/>
          <w:sz w:val="36"/>
          <w:szCs w:val="36"/>
        </w:rPr>
        <w:t>Test Incident Report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</w:r>
    </w:p>
    <w:tbl>
      <w:tblPr>
        <w:tblStyle w:val="Table3"/>
        <w:tblW w:w="8918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83"/>
        <w:gridCol w:w="1784"/>
        <w:gridCol w:w="1783"/>
        <w:gridCol w:w="1784"/>
        <w:gridCol w:w="1784"/>
      </w:tblGrid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Test Incident ID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Tester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Data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Esito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1.1_1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10-02-2023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PASSED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1.1_2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1.1_2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10-02-2023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PASSED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1.1_3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10-02-2023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1.1_4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10-02-2023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PASSED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1.1_5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1.1_5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10-02-2023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PASSED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1.1_6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1.1_6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10-02-2023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1.1_7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1.1_7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11-02-2023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1.1_8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1.1_8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11-02-2023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PASSED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TC 1.1_9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TI  1.1_9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AR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11-02-2023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  <w:t>PASSED</w:t>
            </w:r>
          </w:p>
        </w:tc>
      </w:tr>
      <w:tr>
        <w:trPr/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Garamond" w:hAnsi="Garamond" w:eastAsia="Garamond" w:cs="Garamond"/>
                <w:sz w:val="24"/>
                <w:szCs w:val="24"/>
              </w:rPr>
            </w:pPr>
            <w:r>
              <w:rPr>
                <w:rFonts w:eastAsia="Garamond" w:cs="Garamond" w:ascii="Garamond" w:hAnsi="Garamond"/>
                <w:sz w:val="24"/>
                <w:szCs w:val="24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</w:r>
    </w:p>
    <w:p>
      <w:pPr>
        <w:pStyle w:val="Normal1"/>
        <w:keepNext w:val="true"/>
        <w:keepLines/>
        <w:numPr>
          <w:ilvl w:val="0"/>
          <w:numId w:val="2"/>
        </w:numPr>
        <w:pBdr>
          <w:bottom w:val="single" w:sz="4" w:space="1" w:color="DEEAF6"/>
        </w:pBdr>
        <w:spacing w:lineRule="auto" w:line="360" w:before="120" w:after="120"/>
        <w:ind w:left="1068" w:hanging="360"/>
        <w:rPr>
          <w:rFonts w:ascii="Century Gothic" w:hAnsi="Century Gothic" w:eastAsia="Century Gothic" w:cs="Century Gothic"/>
          <w:color w:val="1F4E79"/>
          <w:sz w:val="36"/>
          <w:szCs w:val="36"/>
        </w:rPr>
      </w:pPr>
      <w:r>
        <w:rPr>
          <w:rFonts w:eastAsia="Century Gothic" w:cs="Century Gothic" w:ascii="Century Gothic" w:hAnsi="Century Gothic"/>
          <w:color w:val="1F4E79"/>
          <w:sz w:val="36"/>
          <w:szCs w:val="36"/>
        </w:rPr>
        <w:t>Testing di Unità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  <w:t>I test 1.1_6/7 sono falliti a causa di un problema con una Regular Expression che non comprendeva i caratteri speciali.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  <w:t>Il test 1.1_3 è fallito a causa di un problema nel TCS, che riportava un valore troppo grande per una variabile di tipo long. A seguito della correzione del test, anche il TCS è stato modificato.</w:t>
      </w:r>
    </w:p>
    <w:p>
      <w:pPr>
        <w:pStyle w:val="Normal1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0" w:after="0"/>
        <w:ind w:left="72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/>
      </w:r>
    </w:p>
    <w:p>
      <w:pPr>
        <w:pStyle w:val="Normal1"/>
        <w:keepNext w:val="true"/>
        <w:keepLines/>
        <w:numPr>
          <w:ilvl w:val="0"/>
          <w:numId w:val="2"/>
        </w:numPr>
        <w:pBdr>
          <w:bottom w:val="single" w:sz="4" w:space="1" w:color="DEEAF6"/>
        </w:pBdr>
        <w:spacing w:lineRule="auto" w:line="360" w:before="120" w:after="120"/>
        <w:ind w:left="1068" w:hanging="360"/>
        <w:rPr>
          <w:rFonts w:ascii="Century Gothic" w:hAnsi="Century Gothic" w:eastAsia="Century Gothic" w:cs="Century Gothic"/>
          <w:color w:val="1F4E79"/>
          <w:sz w:val="36"/>
          <w:szCs w:val="36"/>
        </w:rPr>
      </w:pPr>
      <w:r>
        <w:rPr>
          <w:rFonts w:eastAsia="Century Gothic" w:cs="Century Gothic" w:ascii="Century Gothic" w:hAnsi="Century Gothic"/>
          <w:color w:val="1F4E79"/>
          <w:sz w:val="36"/>
          <w:szCs w:val="36"/>
        </w:rPr>
        <w:t>Testing di Sistema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  <w:tab/>
        <w:t>In questa sezione ci vanno tutti gli eventuali errori che troveremo andando a testare le funzionalità testate sul vero sistema sviluppato (Ad esempio se non riesco a registrarmi con un certo username)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708" w:top="1417" w:footer="708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550" w:leader="none"/>
        <w:tab w:val="left" w:pos="5818" w:leader="none"/>
      </w:tabs>
      <w:ind w:right="260" w:hanging="0"/>
      <w:rPr>
        <w:rFonts w:ascii="Century Gothic" w:hAnsi="Century Gothic" w:eastAsia="Century Gothic" w:cs="Century Gothic"/>
        <w:color w:val="1F4E79"/>
        <w:sz w:val="16"/>
        <w:szCs w:val="16"/>
      </w:rPr>
    </w:pPr>
    <w:r>
      <w:rPr>
        <w:rFonts w:eastAsia="Century Gothic" w:cs="Century Gothic" w:ascii="Century Gothic" w:hAnsi="Century Gothic"/>
        <w:color w:val="1F4E79"/>
        <w:sz w:val="16"/>
        <w:szCs w:val="16"/>
      </w:rPr>
    </w:r>
  </w:p>
  <w:p>
    <w:pPr>
      <w:pStyle w:val="Normal1"/>
      <w:tabs>
        <w:tab w:val="clear" w:pos="720"/>
        <w:tab w:val="center" w:pos="4550" w:leader="none"/>
        <w:tab w:val="left" w:pos="5818" w:leader="none"/>
      </w:tabs>
      <w:ind w:right="260" w:hanging="0"/>
      <w:rPr>
        <w:rFonts w:ascii="Century Gothic" w:hAnsi="Century Gothic" w:eastAsia="Century Gothic" w:cs="Century Gothic"/>
        <w:color w:val="1F4E79"/>
        <w:sz w:val="16"/>
        <w:szCs w:val="16"/>
      </w:rPr>
    </w:pPr>
    <w:r>
      <w:rPr>
        <w:rFonts w:eastAsia="Century Gothic" w:cs="Century Gothic" w:ascii="Century Gothic" w:hAnsi="Century Gothic"/>
        <w:color w:val="1F4E79"/>
        <w:sz w:val="16"/>
        <w:szCs w:val="16"/>
      </w:rPr>
      <w:t xml:space="preserve">TIR Happy Fields V0.1                                                Pag.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Century Gothic" w:cs="Century Gothic" w:ascii="Century Gothic" w:hAnsi="Century Gothic"/>
        <w:color w:val="1F4E79"/>
        <w:sz w:val="16"/>
        <w:szCs w:val="16"/>
      </w:rPr>
      <w:t xml:space="preserve"> |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550" w:leader="none"/>
        <w:tab w:val="left" w:pos="5818" w:leader="none"/>
      </w:tabs>
      <w:ind w:right="260" w:hanging="0"/>
      <w:rPr>
        <w:rFonts w:ascii="Century Gothic" w:hAnsi="Century Gothic" w:eastAsia="Century Gothic" w:cs="Century Gothic"/>
        <w:color w:val="1F4E79"/>
        <w:sz w:val="16"/>
        <w:szCs w:val="16"/>
      </w:rPr>
    </w:pPr>
    <w:r>
      <w:rPr>
        <w:rFonts w:eastAsia="Century Gothic" w:cs="Century Gothic" w:ascii="Century Gothic" w:hAnsi="Century Gothic"/>
        <w:color w:val="1F4E79"/>
        <w:sz w:val="16"/>
        <w:szCs w:val="16"/>
      </w:rPr>
    </w:r>
  </w:p>
  <w:p>
    <w:pPr>
      <w:pStyle w:val="Normal1"/>
      <w:tabs>
        <w:tab w:val="clear" w:pos="720"/>
        <w:tab w:val="center" w:pos="4550" w:leader="none"/>
        <w:tab w:val="left" w:pos="5818" w:leader="none"/>
      </w:tabs>
      <w:ind w:right="260" w:hanging="0"/>
      <w:rPr>
        <w:rFonts w:ascii="Century Gothic" w:hAnsi="Century Gothic" w:eastAsia="Century Gothic" w:cs="Century Gothic"/>
        <w:color w:val="1F4E79"/>
        <w:sz w:val="16"/>
        <w:szCs w:val="16"/>
      </w:rPr>
    </w:pPr>
    <w:r>
      <w:rPr>
        <w:rFonts w:eastAsia="Century Gothic" w:cs="Century Gothic" w:ascii="Century Gothic" w:hAnsi="Century Gothic"/>
        <w:color w:val="1F4E79"/>
        <w:sz w:val="16"/>
        <w:szCs w:val="16"/>
      </w:rPr>
      <w:t xml:space="preserve">TIR Happy Fields V0.1                                                     Pag.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Century Gothic" w:cs="Century Gothic" w:ascii="Century Gothic" w:hAnsi="Century Gothic"/>
        <w:color w:val="1F4E79"/>
        <w:sz w:val="16"/>
        <w:szCs w:val="16"/>
      </w:rPr>
      <w:t xml:space="preserve"> |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color w:val="1F4E79"/>
        <w:sz w:val="16"/>
        <w:szCs w:val="16"/>
      </w:rPr>
      <w:t xml:space="preserve">TIR Happy Fields V0.1      </w:t>
    </w: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1F4E79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Pag. 2|5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179705" distR="179705" simplePos="0" locked="0" layoutInCell="0" allowOverlap="1" relativeHeight="4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Laurea Triennale in informatica-Università di Salerno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Corso di Ingegneria del</w:t>
    </w:r>
    <w:r>
      <w:rPr>
        <w:rFonts w:eastAsia="Garamond" w:cs="Garamond" w:ascii="Garamond" w:hAnsi="Garamond"/>
        <w:b w:val="false"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Software</w:t>
    </w: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- Prof. Carmine Gravino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179705" distR="179705" simplePos="0" locked="0" layoutInCell="0" allowOverlap="1" relativeHeight="3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2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Laurea Triennale in informatica-Università di Salerno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Corso di Ingegneria del</w:t>
    </w:r>
    <w:r>
      <w:rPr>
        <w:rFonts w:eastAsia="Garamond" w:cs="Garamond" w:ascii="Garamond" w:hAnsi="Garamond"/>
        <w:b w:val="false"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Software</w:t>
    </w: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- Prof. Carmine Gravino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 w:ascii="Garamond" w:hAnsi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Square wrapText="bothSides"/>
          <wp:docPr id="3" name="Immagin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Laurea Triennale in informatica-Università di Salerno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Corso di Ingegneria del </w:t>
    </w:r>
    <w:r>
      <w:rPr>
        <w:rFonts w:eastAsia="Century Gothic" w:cs="Century Gothic" w:ascii="Century Gothic" w:hAnsi="Century Gothic"/>
        <w:b w:val="false"/>
        <w:i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Software</w:t>
    </w: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- Prof. Carmine Gravino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060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1"/>
    <w:next w:val="Normal1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1"/>
    <w:next w:val="Normal1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Hyperlink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Pagenumber">
    <w:name w:val="page number"/>
    <w:basedOn w:val="DefaultParagraphFont"/>
    <w:uiPriority w:val="99"/>
    <w:semiHidden/>
    <w:unhideWhenUsed/>
    <w:qFormat/>
    <w:rsid w:val="007e229e"/>
    <w:rPr/>
  </w:style>
  <w:style w:type="paragraph" w:styleId="Titolo">
    <w:name w:val="Titolo"/>
    <w:basedOn w:val="Normal1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1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1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1"/>
    <w:uiPriority w:val="39"/>
    <w:unhideWhenUsed/>
    <w:qFormat/>
    <w:rsid w:val="005c3dba"/>
    <w:pPr>
      <w:outlineLvl w:val="9"/>
    </w:pPr>
    <w:rPr>
      <w:lang w:eastAsia="it-IT"/>
    </w:rPr>
  </w:style>
  <w:style w:type="paragraph" w:styleId="Indice2">
    <w:name w:val="TOC 2"/>
    <w:basedOn w:val="Normal1"/>
    <w:next w:val="Normal1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1"/>
    <w:next w:val="Normal1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1"/>
    <w:qFormat/>
    <w:pPr/>
    <w:rPr/>
  </w:style>
  <w:style w:type="paragraph" w:styleId="Intestazione">
    <w:name w:val="Header"/>
    <w:basedOn w:val="Normal1"/>
    <w:link w:val="IntestazioneCarattere"/>
    <w:uiPriority w:val="99"/>
    <w:unhideWhenUsed/>
    <w:rsid w:val="00f6438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1"/>
    <w:link w:val="PidipaginaCarattere"/>
    <w:uiPriority w:val="99"/>
    <w:unhideWhenUsed/>
    <w:rsid w:val="00f6438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1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numPr>
        <w:ilvl w:val="0"/>
        <w:numId w:val="2"/>
      </w:numPr>
      <w:ind w:right="-285" w:hanging="0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1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1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1"/>
    <w:qFormat/>
    <w:pPr/>
    <w:rPr/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LibreOffice/7.4.4.2$Linux_X86_64 LibreOffice_project/40$Build-2</Application>
  <AppVersion>15.0000</AppVersion>
  <Pages>3</Pages>
  <Words>326</Words>
  <Characters>1698</Characters>
  <CharactersWithSpaces>2099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2022-10-14T16:04:00Z</dcterms:created>
  <dc:creator>Gaetano</dc:creator>
  <dc:description/>
  <dc:language>it-IT</dc:language>
  <cp:lastModifiedBy/>
  <dcterms:modified xsi:type="dcterms:W3CDTF">2023-02-13T16:44:19Z</dcterms:modified>
  <cp:revision>1</cp:revision>
  <dc:subject/>
  <dc:title/>
</cp:coreProperties>
</file>