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Astha Express Manual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2"/>
        <w:gridCol w:w="8263"/>
      </w:tblGrid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Project</w:t>
            </w:r>
          </w:p>
        </w:tc>
        <w:tc>
          <w:tcPr>
            <w:tcW w:w="826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Astha Express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Document Purpose</w:t>
            </w:r>
          </w:p>
        </w:tc>
        <w:tc>
          <w:tcPr>
            <w:tcW w:w="826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Manual QA checklist for storefront, checkout, admin, catalog, marketing, media, and settings flows.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Prepared By</w:t>
            </w:r>
          </w:p>
        </w:tc>
        <w:tc>
          <w:tcPr>
            <w:tcW w:w="826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OpenAI Codex</w:t>
            </w:r>
          </w:p>
        </w:tc>
      </w:tr>
      <w:tr>
        <w:trPr/>
        <w:tc>
          <w:tcPr>
            <w:tcW w:w="194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Suggested Use</w:t>
            </w:r>
          </w:p>
        </w:tc>
        <w:tc>
          <w:tcPr>
            <w:tcW w:w="826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Run P1 cases first, then P2, then P3. Mark Pass/Fail and capture screenshots for failed cases.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1. Test Execution Notes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Use a fresh browser session for guest checkout tests.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Use another logged-in session for customer account tests.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Keep at least one active product, one product with variation, one banner, one campaign, and one coupon available before starting.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If possible, test on both desktop and mobile viewport.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For each failed test case, capture steps, screenshot, expected result, actual result, and affected URL.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2. Priority Definition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P1: Core revenue or admin-blocking flow.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P2: Important business/admin feature.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P3: Secondary UX, content, or regression check.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3. Core Storefront and Checkout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7"/>
        <w:gridCol w:w="976"/>
        <w:gridCol w:w="1372"/>
        <w:gridCol w:w="2000"/>
        <w:gridCol w:w="2428"/>
        <w:gridCol w:w="2822"/>
      </w:tblGrid>
      <w:tr>
        <w:trPr/>
        <w:tc>
          <w:tcPr>
            <w:tcW w:w="60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Homepage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Homepage loads correctly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homepage. Verify hero, categories, products, banners, and header/footer.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Page loads without error. Main sections render correctly. No broken image or visible raw code.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Category Listing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Category page shows products and filters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any category page. Use sorting/filter/price range if available.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 list updates correctly and no empty-state bug appears for valid category.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 Details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Simple product details load correctly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a simple product. Check name, image, price, availability, add-to-cart button.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 details display correctly and add-to-cart is available if stock exists.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 Variations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Variant product selection works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a variable product. Select size/color/other attributes and try add-to-cart.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Selection updates properly. Product can be added when valid combination exists.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Search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Live search returns expected products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Type part of product name in search field.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Relevant suggestions appear and link to correct products.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Cart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Add simple product to cart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Add one simple product from product card or product details page.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Cart count increases, cart summary updates, correct item appears in cart.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Cart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Cart quantity increment/decrement works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cart. Increase and decrease quantity.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Subtotal and total update correctly without page-breaking issue.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Cart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Remove item from cart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Remove one item from mini-cart and cart page.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Item is removed and totals update correctly.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FE-09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Coupon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Valid coupon applies successfully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Apply a valid coupon meeting minimum amount requirement.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Discount is applied correctly and visible in summary.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FE-10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Coupon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Invalid or expired coupon is rejected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Apply an invalid coupon and an expired coupon.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System shows validation/error message and cart total remains unchanged.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Checkout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Guest checkout creates order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Add product to cart, go to checkout, place order as guest with valid data.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is created successfully and success page is shown.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Checkout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Logged-in customer checkout works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Login as customer, place an order.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is saved under that customer account and appears in order history.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Checkout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Required field validation works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Try checkout with missing name/phone/address.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Validation blocks submission and required field message appears.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Checkout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Shipping area changes amount correctly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Change selected area at checkout.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Shipping charge and grand total update correctly.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Campaign Page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Campaign landing page loads and order form works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a campaign page. Add/order from the campaign form.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Campaign details load and order can be submitted successfully.</w:t>
            </w:r>
          </w:p>
        </w:tc>
      </w:tr>
      <w:tr>
        <w:trPr/>
        <w:tc>
          <w:tcPr>
            <w:tcW w:w="60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FE-16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Contact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Contact form submission works</w:t>
            </w:r>
          </w:p>
        </w:tc>
        <w:tc>
          <w:tcPr>
            <w:tcW w:w="242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Submit contact form with valid data.</w:t>
            </w:r>
          </w:p>
        </w:tc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Form submits successfully and no error page appears.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4. Customer Account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1"/>
        <w:gridCol w:w="976"/>
        <w:gridCol w:w="1484"/>
        <w:gridCol w:w="2002"/>
        <w:gridCol w:w="2426"/>
        <w:gridCol w:w="2646"/>
      </w:tblGrid>
      <w:tr>
        <w:trPr/>
        <w:tc>
          <w:tcPr>
            <w:tcW w:w="6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CU-01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Registration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Customer registration works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a new customer account with valid phone and password.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Account is created successfully.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CU-02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Login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Customer login works with valid credentials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Login using registered account.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Customer is redirected to account or checkout correctly.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CU-03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Login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Invalid login is blocked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Use wrong password or unknown phone.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Login fails with proper error message.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CU-04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Profile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Customer profile update works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Update name, phone, address and profile image.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New values are saved correctly and reflected in account page.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CU-05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Orders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Customer sees order history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customer orders page after placing an order.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list shows correct amount, status, and invoice access.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CU-06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48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Forgot Password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Forgot password flow works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Trigger forgot password using a valid phone number.</w:t>
            </w:r>
          </w:p>
        </w:tc>
        <w:tc>
          <w:tcPr>
            <w:tcW w:w="264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OTP/reset flow proceeds without error.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5. Admin Authentication and Dashboard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"/>
        <w:gridCol w:w="976"/>
        <w:gridCol w:w="1317"/>
        <w:gridCol w:w="1759"/>
        <w:gridCol w:w="2590"/>
        <w:gridCol w:w="2864"/>
      </w:tblGrid>
      <w:tr>
        <w:trPr/>
        <w:tc>
          <w:tcPr>
            <w:tcW w:w="69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AD-01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Admin Login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Admin can log in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Login to admin panel with valid admin credentials.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Dashboard loads successfully.</w:t>
            </w:r>
          </w:p>
        </w:tc>
      </w:tr>
      <w:tr>
        <w:trPr/>
        <w:tc>
          <w:tcPr>
            <w:tcW w:w="69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AD-02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Dashboard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Dashboard statistics load</w:t>
            </w:r>
          </w:p>
        </w:tc>
        <w:tc>
          <w:tcPr>
            <w:tcW w:w="259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admin dashboard.</w:t>
            </w:r>
          </w:p>
        </w:tc>
        <w:tc>
          <w:tcPr>
            <w:tcW w:w="286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Cards, order counts, and amounts load without error.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6. Catalog Management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6"/>
        <w:gridCol w:w="976"/>
        <w:gridCol w:w="1262"/>
        <w:gridCol w:w="2243"/>
        <w:gridCol w:w="2380"/>
        <w:gridCol w:w="2658"/>
      </w:tblGrid>
      <w:tr>
        <w:trPr/>
        <w:tc>
          <w:tcPr>
            <w:tcW w:w="6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Media Library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Admin uploads media successfully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Upload one or more images from Media Library page.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Images appear in media grid and are selectable.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Category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category with uploaded image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a category using image upload field.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Category saves successfully and image preview works.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Category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category using media library selection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category and select image/icon from media library.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Category saves successfully and selected media is used.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Brand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and edit brand with media picker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a brand, then edit it and replace image from media library.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Brand image updates correctly.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Banner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and edit banner with media picker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banner, then update image using library selection.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Banner saves and displays correctly in frontend if active.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simple product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a product with required fields and image gallery.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 saves successfully and appears in admin/frontend.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variable product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product with variation values and variation images.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Variants save correctly and can be selected on product page.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Product edit updates pricing and images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Edit existing product and update price/images/status.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Changes save correctly and frontend reflects updates.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CM-09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Campaign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campaign with banner and review images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campaign and upload banner plus gallery/review images.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Campaign page renders correctly with uploaded content.</w:t>
            </w:r>
          </w:p>
        </w:tc>
      </w:tr>
      <w:tr>
        <w:trPr/>
        <w:tc>
          <w:tcPr>
            <w:tcW w:w="68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CM-10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Coupon</w:t>
            </w:r>
          </w:p>
        </w:tc>
        <w:tc>
          <w:tcPr>
            <w:tcW w:w="224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coupon with image</w:t>
            </w:r>
          </w:p>
        </w:tc>
        <w:tc>
          <w:tcPr>
            <w:tcW w:w="23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coupon using upload or media library selected image.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Coupon saves and is usable in checkout when conditions match.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7. Order Management and POS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7"/>
        <w:gridCol w:w="976"/>
        <w:gridCol w:w="1429"/>
        <w:gridCol w:w="1709"/>
        <w:gridCol w:w="2965"/>
        <w:gridCol w:w="2439"/>
      </w:tblGrid>
      <w:tr>
        <w:trPr/>
        <w:tc>
          <w:tcPr>
            <w:tcW w:w="6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OM-01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Orders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New frontend order appears in admin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Place a frontend order and open admin orders list.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appears with correct amount, source, customer info, and status.</w:t>
            </w:r>
          </w:p>
        </w:tc>
      </w:tr>
      <w:tr>
        <w:trPr/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OM-02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Workspace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Admin can open order workspace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order manage page from order list.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Manage/invoice tabs load without error.</w:t>
            </w:r>
          </w:p>
        </w:tc>
      </w:tr>
      <w:tr>
        <w:trPr/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OM-03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Status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Admin can change order status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Update order status from admin.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Status changes successfully and list reflects new status.</w:t>
            </w:r>
          </w:p>
        </w:tc>
      </w:tr>
      <w:tr>
        <w:trPr/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OM-04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POS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Admin can create POS order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Add product from POS page, enter customer info, save order.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POS order is created successfully with correct totals.</w:t>
            </w:r>
          </w:p>
        </w:tc>
      </w:tr>
      <w:tr>
        <w:trPr/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OM-05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POS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Order source field works in POS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Create POS order and set Order Source to Facebook/Messenger/WhatsApp/TikTok/Google/Admin/Organic.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Selected source is saved and visible in order list/workspace.</w:t>
            </w:r>
          </w:p>
        </w:tc>
      </w:tr>
      <w:tr>
        <w:trPr/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OM-06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42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Invoice</w:t>
            </w:r>
          </w:p>
        </w:tc>
        <w:tc>
          <w:tcPr>
            <w:tcW w:w="170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Printable invoice works</w:t>
            </w:r>
          </w:p>
        </w:tc>
        <w:tc>
          <w:tcPr>
            <w:tcW w:w="296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invoice preview and printable invoice.</w:t>
            </w:r>
          </w:p>
        </w:tc>
        <w:tc>
          <w:tcPr>
            <w:tcW w:w="2439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Invoice displays correct order/customer/item/payment information.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8. Marketing, Tracking, and Reports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0"/>
        <w:gridCol w:w="976"/>
        <w:gridCol w:w="1303"/>
        <w:gridCol w:w="1894"/>
        <w:gridCol w:w="2680"/>
        <w:gridCol w:w="2662"/>
      </w:tblGrid>
      <w:tr>
        <w:trPr/>
        <w:tc>
          <w:tcPr>
            <w:tcW w:w="69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9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MK-01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Pixels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Pixel settings save successfully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Save Facebook/TikTok pixel configuration in admin.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Configuration persists and page reload shows saved values.</w:t>
            </w:r>
          </w:p>
        </w:tc>
      </w:tr>
      <w:tr>
        <w:trPr/>
        <w:tc>
          <w:tcPr>
            <w:tcW w:w="69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MK-02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Marketing Tools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Marketing suite config saves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Update marketing suite status and recovery message templates.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Updated values remain saved after reload.</w:t>
            </w:r>
          </w:p>
        </w:tc>
      </w:tr>
      <w:tr>
        <w:trPr/>
        <w:tc>
          <w:tcPr>
            <w:tcW w:w="69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MK-03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P3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Reports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UTM campaign report loads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UTM campaign report page.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Page loads without query or rendering error.</w:t>
            </w:r>
          </w:p>
        </w:tc>
      </w:tr>
      <w:tr>
        <w:trPr/>
        <w:tc>
          <w:tcPr>
            <w:tcW w:w="69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MK-04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P3</w:t>
            </w:r>
          </w:p>
        </w:tc>
        <w:tc>
          <w:tcPr>
            <w:tcW w:w="130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Reports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Conversion dashboard loads</w:t>
            </w:r>
          </w:p>
        </w:tc>
        <w:tc>
          <w:tcPr>
            <w:tcW w:w="2680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Open conversion dashboard.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Dashboard renders without server error.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9. Settings and CMS Test Cases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5"/>
        <w:gridCol w:w="976"/>
        <w:gridCol w:w="1381"/>
        <w:gridCol w:w="1944"/>
        <w:gridCol w:w="2896"/>
        <w:gridCol w:w="2373"/>
      </w:tblGrid>
      <w:tr>
        <w:trPr/>
        <w:tc>
          <w:tcPr>
            <w:tcW w:w="6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ID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Priority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Test Scenario</w:t>
            </w:r>
          </w:p>
        </w:tc>
        <w:tc>
          <w:tcPr>
            <w:tcW w:w="28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Steps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ST-01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P1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General Settings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General settings save with media picker</w:t>
            </w:r>
          </w:p>
        </w:tc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Save/update white logo, dark logo, and favicon using upload and media library.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Saved images appear correctly in admin and frontend.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ST-02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SEO Settings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SEO settings save correctly</w:t>
            </w:r>
          </w:p>
        </w:tc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Update SEO title, tags, description, verification, robots directive.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Settings persist after save and reload.</w:t>
            </w:r>
          </w:p>
        </w:tc>
      </w:tr>
      <w:tr>
        <w:trPr/>
        <w:tc>
          <w:tcPr>
            <w:tcW w:w="635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>
                <w:b/>
              </w:rPr>
            </w:pPr>
            <w:r>
              <w:rPr>
                <w:b/>
              </w:rPr>
              <w:t>ST-03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P2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Contact/Page Content</w:t>
            </w:r>
          </w:p>
        </w:tc>
        <w:tc>
          <w:tcPr>
            <w:tcW w:w="1944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Contact and page content save correctly</w:t>
            </w:r>
          </w:p>
        </w:tc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Update content settings from admin and verify frontend page.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Frontend content reflects admin changes.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10. Recommended Regression Checklist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Homepage loads after any admin content/image update.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Product details page still works after product edit.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Add to cart works for simple and variable products.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Checkout still works after coupon/shipping/settings changes.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Admin order list and POS work after catalog changes.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left="799" w:right="90" w:hanging="283"/>
        <w:jc w:val="left"/>
        <w:rPr/>
      </w:pPr>
      <w:r>
        <w:rPr/>
        <w:t xml:space="preserve">Media library delete does not break in-use image references.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ind w:left="799" w:right="90" w:hanging="283"/>
        <w:jc w:val="left"/>
        <w:rPr/>
      </w:pPr>
      <w:r>
        <w:rPr/>
        <w:t xml:space="preserve">Customer login, profile update, and order history remain functional. </w:t>
      </w:r>
    </w:p>
    <w:p>
      <w:pPr>
        <w:pStyle w:val="Heading2"/>
        <w:numPr>
          <w:ilvl w:val="0"/>
          <w:numId w:val="0"/>
        </w:numPr>
        <w:bidi w:val="0"/>
        <w:spacing w:before="360" w:after="120"/>
        <w:ind w:left="540" w:right="540" w:hanging="0"/>
        <w:jc w:val="left"/>
        <w:rPr/>
      </w:pPr>
      <w:r>
        <w:rPr/>
        <w:t>11. Defect Log Template</w:t>
      </w:r>
    </w:p>
    <w:tbl>
      <w:tblPr>
        <w:tblW w:w="74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1"/>
        <w:gridCol w:w="5281"/>
      </w:tblGrid>
      <w:tr>
        <w:trPr/>
        <w:tc>
          <w:tcPr>
            <w:tcW w:w="21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Field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150"/>
              <w:jc w:val="left"/>
              <w:rPr/>
            </w:pPr>
            <w:r>
              <w:rPr/>
              <w:t>What To Write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Bug ID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Example: BUG-001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Module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Example: Checkout / Admin Product / Media Library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Environment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Browser, device, user role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Precondition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Any required setup before reproducing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Steps to Reproduce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Numbered steps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Expected Result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What should happen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Actual Result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What actually happened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Severity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Critical / High / Medium / Low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Attachment</w:t>
            </w:r>
          </w:p>
        </w:tc>
        <w:tc>
          <w:tcPr>
            <w:tcW w:w="5281" w:type="dxa"/>
            <w:tcBorders/>
            <w:vAlign w:val="center"/>
          </w:tcPr>
          <w:p>
            <w:pPr>
              <w:pStyle w:val="TableContents"/>
              <w:bidi w:val="0"/>
              <w:spacing w:before="90" w:after="150"/>
              <w:jc w:val="left"/>
              <w:rPr/>
            </w:pPr>
            <w:r>
              <w:rPr/>
              <w:t>Screenshot or video path</w:t>
            </w:r>
          </w:p>
        </w:tc>
      </w:tr>
    </w:tbl>
    <w:p>
      <w:pPr>
        <w:pStyle w:val="TextBodysmall"/>
        <w:bidi w:val="0"/>
        <w:spacing w:before="90" w:after="150"/>
        <w:jc w:val="left"/>
        <w:rPr/>
      </w:pPr>
      <w:r>
        <w:rPr/>
        <w:t>End of document.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540" w:after="540"/>
      <w:ind w:left="540" w:right="540" w:hanging="0"/>
    </w:pPr>
    <w:rPr>
      <w:rFonts w:ascii="Calibri;Arial;sans-serif" w:hAnsi="Calibri;Arial;sans-serif" w:eastAsia="Calibri;Arial;sans-serif" w:cs="Calibri;Arial;sans-serif"/>
      <w:color w:val="111827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6" w:color="CBD5E1"/>
      </w:pBdr>
      <w:spacing w:before="240" w:after="120"/>
    </w:pPr>
    <w:rPr>
      <w:rFonts w:ascii="Liberation Sans Unicode MS" w:hAnsi="Liberation Sans Unicode MS"/>
      <w:b/>
      <w:bCs/>
      <w:color w:val="0F172A"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360" w:after="120"/>
      <w:ind w:left="540" w:right="540" w:hanging="0"/>
      <w:outlineLvl w:val="1"/>
    </w:pPr>
    <w:rPr>
      <w:rFonts w:ascii="Liberation Serif" w:hAnsi="Liberation Serif" w:eastAsia="Noto Serif CJK SC" w:cs="Lohit Devanagari"/>
      <w:b/>
      <w:bCs/>
      <w:color w:val="0F172A"/>
      <w:sz w:val="30"/>
      <w:szCs w:val="30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270" w:after="120"/>
      <w:ind w:left="540" w:right="540" w:hanging="0"/>
      <w:outlineLvl w:val="2"/>
    </w:pPr>
    <w:rPr>
      <w:rFonts w:ascii="Liberation Serif" w:hAnsi="Liberation Serif" w:eastAsia="Noto Serif CJK SC" w:cs="Lohit Devanagari"/>
      <w:b/>
      <w:bCs/>
      <w:color w:val="0F172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90" w:after="150"/>
      <w:ind w:left="90" w:right="90" w:hanging="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359" w:leader="none"/>
        <w:tab w:val="right" w:pos="1017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358" w:leader="none"/>
        <w:tab w:val="right" w:pos="1017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TextBodysmall">
    <w:name w:val="Text Body.small"/>
    <w:basedOn w:val="TextBody"/>
    <w:qFormat/>
    <w:pPr/>
    <w:rPr>
      <w:color w:val="475569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1482</Words>
  <Characters>8511</Characters>
  <CharactersWithSpaces>9613</CharactersWithSpaces>
  <Paragraphs>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Astha Express Test Cases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