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Test Summary Report</w:t>
      </w:r>
    </w:p>
    <w:tbl>
      <w:tblPr>
        <w:tblW w:w="57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1"/>
        <w:gridCol w:w="3166"/>
      </w:tblGrid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Astha Express</w:t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Report Type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Execution Summary</w:t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Report Date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Test Cycle / Phase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Build / Version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1. Objective</w:t>
      </w:r>
    </w:p>
    <w:tbl>
      <w:tblPr>
        <w:tblW w:w="31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1"/>
        <w:gridCol w:w="671"/>
      </w:tblGrid>
      <w:tr>
        <w:trPr/>
        <w:tc>
          <w:tcPr>
            <w:tcW w:w="24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Testing Objective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Scope Covered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9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Out of Scope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2. Execution Summary</w:t>
      </w:r>
    </w:p>
    <w:tbl>
      <w:tblPr>
        <w:tblW w:w="55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31"/>
        <w:gridCol w:w="2236"/>
      </w:tblGrid>
      <w:tr>
        <w:trPr/>
        <w:tc>
          <w:tcPr>
            <w:tcW w:w="33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Metric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Count / Details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Test Cases Planned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Test Cases Executed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Failed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Executed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 Percentage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3. Module-wise Summary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5"/>
        <w:gridCol w:w="1621"/>
        <w:gridCol w:w="1411"/>
        <w:gridCol w:w="1276"/>
        <w:gridCol w:w="1501"/>
        <w:gridCol w:w="1711"/>
      </w:tblGrid>
      <w:tr>
        <w:trPr/>
        <w:tc>
          <w:tcPr>
            <w:tcW w:w="26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Module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Executed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Passed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Failed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Comment</w:t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Homepage / Frontend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Catalog / Product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/ Checkout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Account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Dashboard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 / Upload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 / Brand / Banner / Coupon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Management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Orders / POS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Settings / SEO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4. Major Issues Found</w:t>
      </w:r>
    </w:p>
    <w:tbl>
      <w:tblPr>
        <w:tblW w:w="81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1411"/>
        <w:gridCol w:w="1501"/>
        <w:gridCol w:w="2506"/>
        <w:gridCol w:w="1366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Bug ID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Module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Severity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Short Description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5. Blockers</w:t>
      </w:r>
    </w:p>
    <w:tbl>
      <w:tblPr>
        <w:tblW w:w="47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6"/>
        <w:gridCol w:w="1546"/>
      </w:tblGrid>
      <w:tr>
        <w:trPr/>
        <w:tc>
          <w:tcPr>
            <w:tcW w:w="31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Are there any blockers?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/ No</w:t>
            </w:r>
          </w:p>
        </w:tc>
      </w:tr>
      <w:tr>
        <w:trPr/>
        <w:tc>
          <w:tcPr>
            <w:tcW w:w="31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Blocker Details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Impact on Go-live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6. Test Observations</w:t>
      </w:r>
    </w:p>
    <w:tbl>
      <w:tblPr>
        <w:tblW w:w="38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1"/>
        <w:gridCol w:w="671"/>
      </w:tblGrid>
      <w:tr>
        <w:trPr/>
        <w:tc>
          <w:tcPr>
            <w:tcW w:w="31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Positive Findings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Risk Areas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Regression Risk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Data / Content Issues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8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Performance / UX Notes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7. Recommendation</w:t>
      </w:r>
    </w:p>
    <w:tbl>
      <w:tblPr>
        <w:tblW w:w="75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4066"/>
      </w:tblGrid>
      <w:tr>
        <w:trPr/>
        <w:tc>
          <w:tcPr>
            <w:tcW w:w="34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Release Recommendation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 / No Go / Go with Minor Issues</w:t>
            </w:r>
          </w:p>
        </w:tc>
      </w:tr>
      <w:tr>
        <w:trPr/>
        <w:tc>
          <w:tcPr>
            <w:tcW w:w="34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Reason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466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Conditions Before Release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8. Sign-off</w:t>
      </w:r>
    </w:p>
    <w:tbl>
      <w:tblPr>
        <w:tblW w:w="34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31"/>
        <w:gridCol w:w="671"/>
      </w:tblGrid>
      <w:tr>
        <w:trPr/>
        <w:tc>
          <w:tcPr>
            <w:tcW w:w="273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3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3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3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Final Approval Date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31" w:type="dxa"/>
            <w:tcBorders/>
            <w:shd w:fill="F8FAFC" w:val="clear"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Final Comment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9. Suggested Conclusion Format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Testing for this cycle has been completed.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Total executed test cases: ___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Total passed: ___, failed: ___, blocked: ___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Critical issues open: ___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283"/>
        <w:ind w:left="1249" w:right="540" w:hanging="283"/>
        <w:jc w:val="left"/>
        <w:rPr/>
      </w:pPr>
      <w:r>
        <w:rPr/>
        <w:t xml:space="preserve">Recommendation: Go / No Go / Go with Minor Issues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540" w:after="540"/>
      <w:ind w:left="540" w:right="540" w:hanging="0"/>
    </w:pPr>
    <w:rPr>
      <w:rFonts w:ascii="Calibri;Arial;sans-serif" w:hAnsi="Calibri;Arial;sans-serif" w:eastAsia="Calibri;Arial;sans-serif" w:cs="Calibri;Arial;sans-serif"/>
      <w:color w:val="11182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CBD5E1"/>
      </w:pBdr>
      <w:spacing w:before="240" w:after="120"/>
    </w:pPr>
    <w:rPr>
      <w:rFonts w:ascii="Liberation Sans Unicode MS" w:hAnsi="Liberation Sans Unicode MS"/>
      <w:b/>
      <w:bCs/>
      <w:color w:val="0F172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360" w:after="120"/>
      <w:ind w:left="540" w:right="54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209</Words>
  <Characters>1087</Characters>
  <CharactersWithSpaces>1221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Test Summary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