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6DDF" w14:textId="35D7C624" w:rsidR="00921DA4" w:rsidRDefault="00921DA4" w:rsidP="0099015F">
      <w:pPr>
        <w:spacing w:line="240" w:lineRule="auto"/>
        <w:jc w:val="center"/>
      </w:pPr>
      <w:r>
        <w:t>A Project Report on</w:t>
      </w:r>
    </w:p>
    <w:p w14:paraId="0E2D5C44" w14:textId="35C338B7" w:rsidR="00921DA4" w:rsidRPr="00921DA4" w:rsidRDefault="00C7557E" w:rsidP="0099015F">
      <w:pPr>
        <w:spacing w:before="280" w:after="280" w:line="240" w:lineRule="auto"/>
        <w:jc w:val="center"/>
        <w:rPr>
          <w:b/>
          <w:sz w:val="40"/>
        </w:rPr>
      </w:pPr>
      <w:proofErr w:type="spellStart"/>
      <w:proofErr w:type="gramStart"/>
      <w:r w:rsidRPr="00C7557E">
        <w:rPr>
          <w:b/>
          <w:bCs/>
          <w:sz w:val="40"/>
          <w:lang w:val="en-US"/>
        </w:rPr>
        <w:t>AegisMind</w:t>
      </w:r>
      <w:proofErr w:type="spellEnd"/>
      <w:r>
        <w:rPr>
          <w:b/>
          <w:bCs/>
          <w:sz w:val="40"/>
          <w:lang w:val="en-US"/>
        </w:rPr>
        <w:t xml:space="preserve"> </w:t>
      </w:r>
      <w:r w:rsidRPr="00C7557E">
        <w:rPr>
          <w:b/>
          <w:bCs/>
          <w:sz w:val="40"/>
          <w:lang w:val="en-US"/>
        </w:rPr>
        <w:t>:Cyber</w:t>
      </w:r>
      <w:proofErr w:type="gramEnd"/>
      <w:r w:rsidRPr="00C7557E">
        <w:rPr>
          <w:b/>
          <w:bCs/>
          <w:sz w:val="40"/>
          <w:lang w:val="en-US"/>
        </w:rPr>
        <w:t xml:space="preserve"> Thread Detection using Agentic AI</w:t>
      </w:r>
    </w:p>
    <w:p w14:paraId="1BFC386B" w14:textId="745D9C60" w:rsidR="00921DA4" w:rsidRDefault="00921DA4" w:rsidP="0099015F">
      <w:pPr>
        <w:spacing w:before="280" w:after="280" w:line="240" w:lineRule="auto"/>
        <w:jc w:val="center"/>
      </w:pPr>
      <w:r>
        <w:t>Submitted in partial fulfilment of the requirements</w:t>
      </w:r>
      <w:r>
        <w:br/>
        <w:t>of the degree of</w:t>
      </w:r>
    </w:p>
    <w:p w14:paraId="360D2355" w14:textId="612CB1C6" w:rsidR="00921DA4" w:rsidRPr="00921DA4" w:rsidRDefault="00921DA4" w:rsidP="0099015F">
      <w:pPr>
        <w:spacing w:before="280" w:after="280" w:line="240" w:lineRule="auto"/>
        <w:jc w:val="center"/>
        <w:rPr>
          <w:sz w:val="36"/>
        </w:rPr>
      </w:pPr>
      <w:r w:rsidRPr="00921DA4">
        <w:rPr>
          <w:sz w:val="36"/>
        </w:rPr>
        <w:t>BACHELOR OF ENGINEERING</w:t>
      </w:r>
    </w:p>
    <w:p w14:paraId="31115224" w14:textId="25E4A14C" w:rsidR="00921DA4" w:rsidRDefault="00921DA4" w:rsidP="0099015F">
      <w:pPr>
        <w:spacing w:before="280" w:after="280" w:line="240" w:lineRule="auto"/>
        <w:jc w:val="center"/>
      </w:pPr>
      <w:r>
        <w:t>By</w:t>
      </w:r>
    </w:p>
    <w:p w14:paraId="0088F5E4" w14:textId="4ED3FB08" w:rsidR="00921DA4" w:rsidRPr="00921DA4" w:rsidRDefault="00CF1F01" w:rsidP="0099015F">
      <w:pPr>
        <w:spacing w:before="280" w:after="280" w:line="240" w:lineRule="auto"/>
        <w:jc w:val="center"/>
        <w:rPr>
          <w:sz w:val="30"/>
        </w:rPr>
      </w:pPr>
      <w:r>
        <w:rPr>
          <w:sz w:val="30"/>
        </w:rPr>
        <w:t>Nishant Dakua</w:t>
      </w:r>
      <w:r w:rsidR="00921DA4" w:rsidRPr="00921DA4">
        <w:rPr>
          <w:sz w:val="30"/>
        </w:rPr>
        <w:t>: 231060</w:t>
      </w:r>
    </w:p>
    <w:p w14:paraId="214DD1E5" w14:textId="538FFD0D" w:rsidR="00921DA4" w:rsidRPr="00921DA4" w:rsidRDefault="00CF1F01" w:rsidP="0099015F">
      <w:pPr>
        <w:spacing w:before="280" w:after="280" w:line="240" w:lineRule="auto"/>
        <w:jc w:val="center"/>
        <w:rPr>
          <w:sz w:val="30"/>
        </w:rPr>
      </w:pPr>
      <w:r>
        <w:rPr>
          <w:sz w:val="30"/>
        </w:rPr>
        <w:t>Arif Ch</w:t>
      </w:r>
      <w:r w:rsidR="00C7557E">
        <w:rPr>
          <w:sz w:val="30"/>
        </w:rPr>
        <w:t>o</w:t>
      </w:r>
      <w:r>
        <w:rPr>
          <w:sz w:val="30"/>
        </w:rPr>
        <w:t>udhary</w:t>
      </w:r>
      <w:r w:rsidR="00921DA4" w:rsidRPr="00921DA4">
        <w:rPr>
          <w:sz w:val="30"/>
        </w:rPr>
        <w:t>: 231060</w:t>
      </w:r>
      <w:r>
        <w:rPr>
          <w:sz w:val="30"/>
        </w:rPr>
        <w:t>54</w:t>
      </w:r>
    </w:p>
    <w:p w14:paraId="4179FC29" w14:textId="64E37035" w:rsidR="00921DA4" w:rsidRPr="00921DA4" w:rsidRDefault="00CF1F01" w:rsidP="0099015F">
      <w:pPr>
        <w:spacing w:before="280" w:after="280" w:line="240" w:lineRule="auto"/>
        <w:jc w:val="center"/>
        <w:rPr>
          <w:sz w:val="30"/>
        </w:rPr>
      </w:pPr>
      <w:r>
        <w:rPr>
          <w:sz w:val="30"/>
        </w:rPr>
        <w:t>Aryan Kotur</w:t>
      </w:r>
      <w:r w:rsidR="00921DA4" w:rsidRPr="00921DA4">
        <w:rPr>
          <w:sz w:val="30"/>
        </w:rPr>
        <w:t>: 231060</w:t>
      </w:r>
    </w:p>
    <w:p w14:paraId="7FCB782F" w14:textId="412AB036" w:rsidR="00921DA4" w:rsidRPr="00921DA4" w:rsidRDefault="00CF1F01" w:rsidP="0099015F">
      <w:pPr>
        <w:spacing w:before="280" w:after="280" w:line="240" w:lineRule="auto"/>
        <w:jc w:val="center"/>
        <w:rPr>
          <w:sz w:val="30"/>
        </w:rPr>
      </w:pPr>
      <w:r>
        <w:rPr>
          <w:sz w:val="30"/>
        </w:rPr>
        <w:t>Rushi</w:t>
      </w:r>
      <w:r w:rsidR="00921DA4" w:rsidRPr="00921DA4">
        <w:rPr>
          <w:sz w:val="30"/>
        </w:rPr>
        <w:t>: 23106</w:t>
      </w:r>
      <w:r>
        <w:rPr>
          <w:sz w:val="30"/>
        </w:rPr>
        <w:t>033</w:t>
      </w:r>
    </w:p>
    <w:p w14:paraId="3BCEAFF1" w14:textId="3F853B9F" w:rsidR="00921DA4" w:rsidRDefault="00921DA4" w:rsidP="0099015F">
      <w:pPr>
        <w:spacing w:line="240" w:lineRule="auto"/>
        <w:jc w:val="center"/>
      </w:pPr>
      <w:r>
        <w:t>Under the Guidance of</w:t>
      </w:r>
    </w:p>
    <w:p w14:paraId="0340769D" w14:textId="7908FD73" w:rsidR="00921DA4" w:rsidRPr="0099015F" w:rsidRDefault="00921DA4" w:rsidP="0099015F">
      <w:pPr>
        <w:spacing w:after="280" w:line="240" w:lineRule="auto"/>
        <w:jc w:val="center"/>
        <w:rPr>
          <w:sz w:val="30"/>
        </w:rPr>
      </w:pPr>
      <w:r w:rsidRPr="0099015F">
        <w:rPr>
          <w:sz w:val="30"/>
        </w:rPr>
        <w:t xml:space="preserve">Dr. </w:t>
      </w:r>
      <w:r w:rsidR="00C7557E">
        <w:rPr>
          <w:sz w:val="30"/>
        </w:rPr>
        <w:t>Vijesh Nair</w:t>
      </w:r>
    </w:p>
    <w:p w14:paraId="5B131224" w14:textId="5C303463" w:rsidR="00921DA4" w:rsidRDefault="00921DA4" w:rsidP="0099015F">
      <w:pPr>
        <w:spacing w:line="240" w:lineRule="auto"/>
        <w:jc w:val="center"/>
      </w:pPr>
      <w:r w:rsidRPr="00823859">
        <w:rPr>
          <w:noProof/>
        </w:rPr>
        <w:drawing>
          <wp:inline distT="0" distB="0" distL="0" distR="0" wp14:anchorId="3DDFB7FB" wp14:editId="4AA1DD44">
            <wp:extent cx="1889125" cy="1440180"/>
            <wp:effectExtent l="0" t="0" r="0" b="762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1889431" cy="1440413"/>
                    </a:xfrm>
                    <a:prstGeom prst="rect">
                      <a:avLst/>
                    </a:prstGeom>
                  </pic:spPr>
                </pic:pic>
              </a:graphicData>
            </a:graphic>
          </wp:inline>
        </w:drawing>
      </w:r>
    </w:p>
    <w:p w14:paraId="2C477107" w14:textId="48FBF270" w:rsidR="00921DA4" w:rsidRPr="0099015F" w:rsidRDefault="00921DA4" w:rsidP="0099015F">
      <w:pPr>
        <w:spacing w:before="280" w:after="280" w:line="240" w:lineRule="auto"/>
        <w:jc w:val="center"/>
        <w:rPr>
          <w:b/>
          <w:sz w:val="36"/>
        </w:rPr>
      </w:pPr>
      <w:r w:rsidRPr="0099015F">
        <w:rPr>
          <w:b/>
          <w:sz w:val="36"/>
        </w:rPr>
        <w:t>Department of Computer Science &amp; Engineering</w:t>
      </w:r>
      <w:r w:rsidR="0099015F">
        <w:rPr>
          <w:b/>
          <w:sz w:val="36"/>
        </w:rPr>
        <w:br/>
      </w:r>
      <w:r w:rsidRPr="0099015F">
        <w:rPr>
          <w:b/>
          <w:sz w:val="36"/>
        </w:rPr>
        <w:t>(Artificial Intelligence &amp; Machine Learning)</w:t>
      </w:r>
    </w:p>
    <w:p w14:paraId="4BC7E538" w14:textId="77777777" w:rsidR="00921DA4" w:rsidRPr="0099015F" w:rsidRDefault="00921DA4" w:rsidP="0099015F">
      <w:pPr>
        <w:spacing w:before="280" w:after="280" w:line="240" w:lineRule="auto"/>
        <w:jc w:val="center"/>
        <w:rPr>
          <w:b/>
          <w:sz w:val="36"/>
        </w:rPr>
      </w:pPr>
      <w:r w:rsidRPr="0099015F">
        <w:rPr>
          <w:b/>
          <w:sz w:val="36"/>
        </w:rPr>
        <w:t>A. P. SHAH INSTITUTE OF TECHNOLOGY, THANE</w:t>
      </w:r>
    </w:p>
    <w:p w14:paraId="6441E023" w14:textId="77777777" w:rsidR="0099015F" w:rsidRDefault="00921DA4" w:rsidP="0099015F">
      <w:pPr>
        <w:spacing w:before="280" w:after="280" w:line="240" w:lineRule="auto"/>
        <w:jc w:val="center"/>
        <w:rPr>
          <w:sz w:val="36"/>
        </w:rPr>
        <w:sectPr w:rsidR="0099015F" w:rsidSect="0099015F">
          <w:pgSz w:w="11906" w:h="16838" w:code="9"/>
          <w:pgMar w:top="1701" w:right="1134" w:bottom="1247" w:left="1701" w:header="709" w:footer="709" w:gutter="0"/>
          <w:cols w:space="708"/>
          <w:vAlign w:val="both"/>
          <w:docGrid w:linePitch="360"/>
        </w:sectPr>
      </w:pPr>
      <w:r w:rsidRPr="0099015F">
        <w:rPr>
          <w:sz w:val="36"/>
        </w:rPr>
        <w:t>(2025-2026)</w:t>
      </w:r>
    </w:p>
    <w:p w14:paraId="432F36A2" w14:textId="77777777" w:rsidR="0099015F" w:rsidRPr="009921D6" w:rsidRDefault="0099015F" w:rsidP="0099015F">
      <w:pPr>
        <w:spacing w:before="1080" w:after="1080"/>
        <w:jc w:val="center"/>
        <w:rPr>
          <w:rFonts w:cs="Times New Roman"/>
          <w:b/>
          <w:szCs w:val="30"/>
        </w:rPr>
      </w:pPr>
      <w:r w:rsidRPr="00EE37FD">
        <w:rPr>
          <w:rFonts w:cs="Times New Roman"/>
          <w:b/>
          <w:sz w:val="40"/>
          <w:szCs w:val="30"/>
        </w:rPr>
        <w:lastRenderedPageBreak/>
        <w:t>CERTIFICATE</w:t>
      </w:r>
    </w:p>
    <w:p w14:paraId="054FBCE5" w14:textId="7F066E65" w:rsidR="0099015F" w:rsidRPr="00CF1F01" w:rsidRDefault="0099015F" w:rsidP="0099015F">
      <w:pPr>
        <w:spacing w:after="1440" w:line="360" w:lineRule="auto"/>
        <w:jc w:val="both"/>
        <w:rPr>
          <w:rFonts w:cs="Times New Roman"/>
          <w:b/>
          <w:sz w:val="28"/>
          <w:szCs w:val="28"/>
          <w:lang w:val="en-US"/>
        </w:rPr>
      </w:pPr>
      <w:r w:rsidRPr="00D350EF">
        <w:rPr>
          <w:rFonts w:cs="Times New Roman"/>
          <w:sz w:val="28"/>
          <w:szCs w:val="28"/>
        </w:rPr>
        <w:t xml:space="preserve">This is to certify that the project entitled </w:t>
      </w:r>
      <w:r w:rsidRPr="00D350EF">
        <w:rPr>
          <w:rFonts w:cs="Times New Roman"/>
          <w:b/>
          <w:sz w:val="28"/>
          <w:szCs w:val="28"/>
        </w:rPr>
        <w:t>“</w:t>
      </w:r>
      <w:proofErr w:type="spellStart"/>
      <w:proofErr w:type="gramStart"/>
      <w:r w:rsidR="00C7557E" w:rsidRPr="00C7557E">
        <w:rPr>
          <w:rFonts w:cs="Times New Roman"/>
          <w:b/>
          <w:bCs/>
          <w:sz w:val="28"/>
          <w:szCs w:val="28"/>
          <w:lang w:val="en-US"/>
        </w:rPr>
        <w:t>AegisMind</w:t>
      </w:r>
      <w:proofErr w:type="spellEnd"/>
      <w:r w:rsidR="00C7557E" w:rsidRPr="00C7557E">
        <w:rPr>
          <w:rFonts w:cs="Times New Roman"/>
          <w:b/>
          <w:bCs/>
          <w:sz w:val="28"/>
          <w:szCs w:val="28"/>
          <w:lang w:val="en-US"/>
        </w:rPr>
        <w:t xml:space="preserve"> :</w:t>
      </w:r>
      <w:proofErr w:type="gramEnd"/>
      <w:r w:rsidR="00C7557E" w:rsidRPr="00C7557E">
        <w:rPr>
          <w:rFonts w:cs="Times New Roman"/>
          <w:b/>
          <w:bCs/>
          <w:sz w:val="28"/>
          <w:szCs w:val="28"/>
          <w:lang w:val="en-US"/>
        </w:rPr>
        <w:t xml:space="preserve"> Cyber Thread Detection using Agentic AI</w:t>
      </w:r>
      <w:r w:rsidRPr="00D350EF">
        <w:rPr>
          <w:rFonts w:cs="Times New Roman"/>
          <w:b/>
          <w:sz w:val="28"/>
          <w:szCs w:val="28"/>
        </w:rPr>
        <w:t>”</w:t>
      </w:r>
      <w:r w:rsidRPr="00D350EF">
        <w:rPr>
          <w:rFonts w:cs="Times New Roman"/>
          <w:sz w:val="28"/>
          <w:szCs w:val="28"/>
        </w:rPr>
        <w:t xml:space="preserve"> is a </w:t>
      </w:r>
      <w:proofErr w:type="spellStart"/>
      <w:r w:rsidRPr="00D350EF">
        <w:rPr>
          <w:rFonts w:cs="Times New Roman"/>
          <w:sz w:val="28"/>
          <w:szCs w:val="28"/>
        </w:rPr>
        <w:t>bonafide</w:t>
      </w:r>
      <w:proofErr w:type="spellEnd"/>
      <w:r w:rsidRPr="00D350EF">
        <w:rPr>
          <w:rFonts w:cs="Times New Roman"/>
          <w:sz w:val="28"/>
          <w:szCs w:val="28"/>
        </w:rPr>
        <w:t xml:space="preserve"> work of </w:t>
      </w:r>
      <w:r w:rsidR="00CF1F01">
        <w:rPr>
          <w:rFonts w:cs="Times New Roman"/>
          <w:b/>
          <w:sz w:val="28"/>
          <w:szCs w:val="28"/>
        </w:rPr>
        <w:t xml:space="preserve">Nishant </w:t>
      </w:r>
      <w:proofErr w:type="spellStart"/>
      <w:r w:rsidR="00CF1F01">
        <w:rPr>
          <w:rFonts w:cs="Times New Roman"/>
          <w:b/>
          <w:sz w:val="28"/>
          <w:szCs w:val="28"/>
        </w:rPr>
        <w:t>Dakua</w:t>
      </w:r>
      <w:proofErr w:type="spellEnd"/>
      <w:r w:rsidRPr="00D350EF">
        <w:rPr>
          <w:rFonts w:cs="Times New Roman"/>
          <w:b/>
          <w:sz w:val="28"/>
          <w:szCs w:val="28"/>
        </w:rPr>
        <w:t xml:space="preserve"> (231060</w:t>
      </w:r>
      <w:r w:rsidR="00CF1F01">
        <w:rPr>
          <w:rFonts w:cs="Times New Roman"/>
          <w:b/>
          <w:sz w:val="28"/>
          <w:szCs w:val="28"/>
        </w:rPr>
        <w:t>3</w:t>
      </w:r>
      <w:r w:rsidRPr="00D350EF">
        <w:rPr>
          <w:rFonts w:cs="Times New Roman"/>
          <w:b/>
          <w:sz w:val="28"/>
          <w:szCs w:val="28"/>
        </w:rPr>
        <w:t xml:space="preserve">3), </w:t>
      </w:r>
      <w:r w:rsidR="00CF1F01">
        <w:rPr>
          <w:rFonts w:cs="Times New Roman"/>
          <w:b/>
          <w:sz w:val="28"/>
          <w:szCs w:val="28"/>
        </w:rPr>
        <w:t>Arif Chaudhary</w:t>
      </w:r>
      <w:r w:rsidR="00BC04D8">
        <w:rPr>
          <w:rFonts w:cs="Times New Roman"/>
          <w:b/>
          <w:sz w:val="28"/>
          <w:szCs w:val="28"/>
        </w:rPr>
        <w:t xml:space="preserve"> </w:t>
      </w:r>
      <w:r w:rsidRPr="00D350EF">
        <w:rPr>
          <w:rFonts w:cs="Times New Roman"/>
          <w:b/>
          <w:sz w:val="28"/>
          <w:szCs w:val="28"/>
        </w:rPr>
        <w:t>(23106029),</w:t>
      </w:r>
      <w:r w:rsidR="00BC04D8">
        <w:rPr>
          <w:rFonts w:cs="Times New Roman"/>
          <w:b/>
          <w:sz w:val="28"/>
          <w:szCs w:val="28"/>
        </w:rPr>
        <w:t xml:space="preserve"> </w:t>
      </w:r>
      <w:r w:rsidR="00CF1F01">
        <w:rPr>
          <w:rFonts w:cs="Times New Roman"/>
          <w:b/>
          <w:sz w:val="28"/>
          <w:szCs w:val="28"/>
        </w:rPr>
        <w:t>Aryan Kotur</w:t>
      </w:r>
      <w:r w:rsidRPr="00D350EF">
        <w:rPr>
          <w:rFonts w:cs="Times New Roman"/>
          <w:b/>
          <w:sz w:val="28"/>
          <w:szCs w:val="28"/>
        </w:rPr>
        <w:t xml:space="preserve"> (23106025), </w:t>
      </w:r>
      <w:r w:rsidR="00CF1F01">
        <w:rPr>
          <w:rFonts w:cs="Times New Roman"/>
          <w:b/>
          <w:sz w:val="28"/>
          <w:szCs w:val="28"/>
        </w:rPr>
        <w:t xml:space="preserve">Rushi </w:t>
      </w:r>
      <w:proofErr w:type="spellStart"/>
      <w:r w:rsidR="00CF1F01">
        <w:rPr>
          <w:rFonts w:cs="Times New Roman"/>
          <w:b/>
          <w:sz w:val="28"/>
          <w:szCs w:val="28"/>
        </w:rPr>
        <w:t>Choraghe</w:t>
      </w:r>
      <w:proofErr w:type="spellEnd"/>
      <w:r w:rsidRPr="00D350EF">
        <w:rPr>
          <w:rFonts w:cs="Times New Roman"/>
          <w:b/>
          <w:sz w:val="28"/>
          <w:szCs w:val="28"/>
        </w:rPr>
        <w:t xml:space="preserve"> (23106</w:t>
      </w:r>
      <w:r w:rsidR="00CF1F01">
        <w:rPr>
          <w:rFonts w:cs="Times New Roman"/>
          <w:b/>
          <w:sz w:val="28"/>
          <w:szCs w:val="28"/>
        </w:rPr>
        <w:t>033</w:t>
      </w:r>
      <w:r w:rsidRPr="00D350EF">
        <w:rPr>
          <w:rFonts w:cs="Times New Roman"/>
          <w:b/>
          <w:sz w:val="28"/>
          <w:szCs w:val="28"/>
        </w:rPr>
        <w:t>)</w:t>
      </w:r>
      <w:r w:rsidRPr="00D350EF">
        <w:rPr>
          <w:rFonts w:cs="Times New Roman"/>
          <w:sz w:val="28"/>
          <w:szCs w:val="28"/>
        </w:rPr>
        <w:t xml:space="preserve"> submitted to the University of Mumbai in partial fulfilment of the requirement for the award of the degree of </w:t>
      </w:r>
      <w:r w:rsidRPr="00D350EF">
        <w:rPr>
          <w:rFonts w:cs="Times New Roman"/>
          <w:b/>
          <w:sz w:val="28"/>
          <w:szCs w:val="28"/>
        </w:rPr>
        <w:t>Bachelor of Engineering</w:t>
      </w:r>
      <w:r w:rsidRPr="00D350EF">
        <w:rPr>
          <w:rFonts w:cs="Times New Roman"/>
          <w:sz w:val="28"/>
          <w:szCs w:val="28"/>
        </w:rPr>
        <w:t xml:space="preserve"> in </w:t>
      </w:r>
      <w:r w:rsidRPr="00D350EF">
        <w:rPr>
          <w:rFonts w:cs="Times New Roman"/>
          <w:b/>
          <w:sz w:val="28"/>
          <w:szCs w:val="28"/>
        </w:rPr>
        <w:t>Computer Science &amp; Engineering (Artificial Intelligence &amp; Machine Learning</w:t>
      </w:r>
      <w:r w:rsidRPr="00D350EF">
        <w:rPr>
          <w:rFonts w:cs="Times New Roman"/>
          <w:sz w:val="28"/>
          <w:szCs w:val="28"/>
        </w:rPr>
        <w:t>)</w:t>
      </w: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268"/>
        <w:gridCol w:w="4162"/>
        <w:gridCol w:w="2926"/>
      </w:tblGrid>
      <w:tr w:rsidR="0099015F" w:rsidRPr="00D350EF" w14:paraId="33B40359" w14:textId="77777777" w:rsidTr="001526B6">
        <w:trPr>
          <w:trHeight w:val="282"/>
          <w:jc w:val="center"/>
        </w:trPr>
        <w:tc>
          <w:tcPr>
            <w:tcW w:w="2268" w:type="dxa"/>
          </w:tcPr>
          <w:p w14:paraId="5F0E6113" w14:textId="77777777" w:rsidR="0099015F" w:rsidRPr="00D350EF" w:rsidRDefault="0099015F" w:rsidP="001526B6">
            <w:pPr>
              <w:pStyle w:val="TableParagraph"/>
              <w:tabs>
                <w:tab w:val="left" w:pos="1999"/>
              </w:tabs>
              <w:spacing w:line="266" w:lineRule="exact"/>
              <w:ind w:left="184" w:hanging="184"/>
              <w:jc w:val="center"/>
              <w:rPr>
                <w:sz w:val="24"/>
              </w:rPr>
            </w:pPr>
            <w:r w:rsidRPr="00D350EF">
              <w:rPr>
                <w:sz w:val="24"/>
              </w:rPr>
              <w:t>________________</w:t>
            </w:r>
          </w:p>
        </w:tc>
        <w:tc>
          <w:tcPr>
            <w:tcW w:w="4162" w:type="dxa"/>
          </w:tcPr>
          <w:p w14:paraId="45AF0578" w14:textId="77777777" w:rsidR="0099015F" w:rsidRPr="00D350EF" w:rsidRDefault="0099015F" w:rsidP="001526B6">
            <w:pPr>
              <w:pStyle w:val="TableParagraph"/>
              <w:tabs>
                <w:tab w:val="left" w:pos="2577"/>
              </w:tabs>
              <w:spacing w:line="266" w:lineRule="exact"/>
              <w:ind w:left="0"/>
              <w:jc w:val="center"/>
              <w:rPr>
                <w:sz w:val="24"/>
              </w:rPr>
            </w:pPr>
          </w:p>
        </w:tc>
        <w:tc>
          <w:tcPr>
            <w:tcW w:w="2926" w:type="dxa"/>
          </w:tcPr>
          <w:p w14:paraId="6671B830" w14:textId="77777777" w:rsidR="0099015F" w:rsidRPr="00D350EF" w:rsidRDefault="0099015F" w:rsidP="001526B6">
            <w:pPr>
              <w:pStyle w:val="TableParagraph"/>
              <w:tabs>
                <w:tab w:val="left" w:pos="2577"/>
              </w:tabs>
              <w:spacing w:line="266" w:lineRule="exact"/>
              <w:ind w:left="0"/>
              <w:jc w:val="center"/>
              <w:rPr>
                <w:sz w:val="24"/>
              </w:rPr>
            </w:pPr>
            <w:r w:rsidRPr="00D350EF">
              <w:rPr>
                <w:sz w:val="24"/>
              </w:rPr>
              <w:t>_______________</w:t>
            </w:r>
          </w:p>
        </w:tc>
      </w:tr>
      <w:tr w:rsidR="0099015F" w:rsidRPr="00D350EF" w14:paraId="7FEA7E97" w14:textId="77777777" w:rsidTr="001526B6">
        <w:trPr>
          <w:trHeight w:val="308"/>
          <w:jc w:val="center"/>
        </w:trPr>
        <w:tc>
          <w:tcPr>
            <w:tcW w:w="2268" w:type="dxa"/>
          </w:tcPr>
          <w:p w14:paraId="1BF1351E" w14:textId="4F6DB5F9" w:rsidR="0099015F" w:rsidRPr="00D350EF" w:rsidRDefault="0099015F" w:rsidP="001526B6">
            <w:pPr>
              <w:pStyle w:val="TableParagraph"/>
              <w:ind w:left="0"/>
              <w:jc w:val="center"/>
              <w:rPr>
                <w:sz w:val="24"/>
              </w:rPr>
            </w:pPr>
            <w:r>
              <w:rPr>
                <w:sz w:val="24"/>
              </w:rPr>
              <w:t xml:space="preserve">Dr. </w:t>
            </w:r>
            <w:r w:rsidR="00BC04D8">
              <w:rPr>
                <w:sz w:val="24"/>
              </w:rPr>
              <w:t>Vijesh Nair</w:t>
            </w:r>
          </w:p>
        </w:tc>
        <w:tc>
          <w:tcPr>
            <w:tcW w:w="4162" w:type="dxa"/>
          </w:tcPr>
          <w:p w14:paraId="0F8F73D4" w14:textId="77777777" w:rsidR="0099015F" w:rsidRPr="00D350EF" w:rsidRDefault="0099015F" w:rsidP="001526B6">
            <w:pPr>
              <w:pStyle w:val="TableParagraph"/>
              <w:ind w:left="0"/>
              <w:jc w:val="center"/>
              <w:rPr>
                <w:sz w:val="24"/>
              </w:rPr>
            </w:pPr>
          </w:p>
        </w:tc>
        <w:tc>
          <w:tcPr>
            <w:tcW w:w="2926" w:type="dxa"/>
          </w:tcPr>
          <w:p w14:paraId="0D5B3AC6" w14:textId="77777777" w:rsidR="0099015F" w:rsidRPr="00D350EF" w:rsidRDefault="0099015F" w:rsidP="001526B6">
            <w:pPr>
              <w:pStyle w:val="TableParagraph"/>
              <w:ind w:left="0"/>
              <w:jc w:val="center"/>
              <w:rPr>
                <w:sz w:val="24"/>
              </w:rPr>
            </w:pPr>
            <w:r w:rsidRPr="00D350EF">
              <w:rPr>
                <w:sz w:val="24"/>
              </w:rPr>
              <w:t>Prof. Yogeshwari Hardas</w:t>
            </w:r>
          </w:p>
        </w:tc>
      </w:tr>
      <w:tr w:rsidR="0099015F" w:rsidRPr="00D350EF" w14:paraId="6E7CA153" w14:textId="77777777" w:rsidTr="001526B6">
        <w:trPr>
          <w:trHeight w:val="363"/>
          <w:jc w:val="center"/>
        </w:trPr>
        <w:tc>
          <w:tcPr>
            <w:tcW w:w="2268" w:type="dxa"/>
          </w:tcPr>
          <w:p w14:paraId="62075DB1" w14:textId="77777777" w:rsidR="0099015F" w:rsidRPr="00D350EF" w:rsidRDefault="0099015F" w:rsidP="001526B6">
            <w:pPr>
              <w:pStyle w:val="TableParagraph"/>
              <w:ind w:left="0"/>
              <w:jc w:val="center"/>
              <w:rPr>
                <w:sz w:val="24"/>
              </w:rPr>
            </w:pPr>
            <w:r w:rsidRPr="00D350EF">
              <w:rPr>
                <w:sz w:val="24"/>
              </w:rPr>
              <w:t>Project Guide</w:t>
            </w:r>
          </w:p>
        </w:tc>
        <w:tc>
          <w:tcPr>
            <w:tcW w:w="4162" w:type="dxa"/>
          </w:tcPr>
          <w:p w14:paraId="4FA22C70" w14:textId="77777777" w:rsidR="0099015F" w:rsidRPr="00D350EF" w:rsidRDefault="0099015F" w:rsidP="001526B6">
            <w:pPr>
              <w:pStyle w:val="TableParagraph"/>
              <w:ind w:left="0"/>
              <w:jc w:val="center"/>
              <w:rPr>
                <w:sz w:val="24"/>
              </w:rPr>
            </w:pPr>
          </w:p>
        </w:tc>
        <w:tc>
          <w:tcPr>
            <w:tcW w:w="2926" w:type="dxa"/>
          </w:tcPr>
          <w:p w14:paraId="1B8F9610" w14:textId="77777777" w:rsidR="0099015F" w:rsidRPr="00D350EF" w:rsidRDefault="0099015F" w:rsidP="001526B6">
            <w:pPr>
              <w:pStyle w:val="TableParagraph"/>
              <w:ind w:left="0"/>
              <w:jc w:val="center"/>
              <w:rPr>
                <w:sz w:val="24"/>
              </w:rPr>
            </w:pPr>
            <w:r w:rsidRPr="00D350EF">
              <w:rPr>
                <w:sz w:val="24"/>
              </w:rPr>
              <w:t>Project Co-Ordinator</w:t>
            </w:r>
          </w:p>
        </w:tc>
      </w:tr>
      <w:tr w:rsidR="0099015F" w:rsidRPr="00D350EF" w14:paraId="6B5B538E" w14:textId="77777777" w:rsidTr="001526B6">
        <w:trPr>
          <w:trHeight w:val="2136"/>
          <w:jc w:val="center"/>
        </w:trPr>
        <w:tc>
          <w:tcPr>
            <w:tcW w:w="2268" w:type="dxa"/>
          </w:tcPr>
          <w:p w14:paraId="3E45F23A" w14:textId="77777777" w:rsidR="0099015F" w:rsidRPr="00D350EF" w:rsidRDefault="0099015F" w:rsidP="001526B6">
            <w:pPr>
              <w:pStyle w:val="TableParagraph"/>
              <w:ind w:left="0"/>
              <w:jc w:val="center"/>
              <w:rPr>
                <w:sz w:val="24"/>
              </w:rPr>
            </w:pPr>
          </w:p>
        </w:tc>
        <w:tc>
          <w:tcPr>
            <w:tcW w:w="4162" w:type="dxa"/>
          </w:tcPr>
          <w:p w14:paraId="1C6A6554" w14:textId="77777777" w:rsidR="0099015F" w:rsidRPr="00D350EF" w:rsidRDefault="0099015F" w:rsidP="001526B6">
            <w:pPr>
              <w:pStyle w:val="TableParagraph"/>
              <w:ind w:left="0"/>
              <w:jc w:val="center"/>
              <w:rPr>
                <w:sz w:val="24"/>
              </w:rPr>
            </w:pPr>
          </w:p>
        </w:tc>
        <w:tc>
          <w:tcPr>
            <w:tcW w:w="2926" w:type="dxa"/>
          </w:tcPr>
          <w:p w14:paraId="38BDFB38" w14:textId="77777777" w:rsidR="0099015F" w:rsidRPr="00D350EF" w:rsidRDefault="0099015F" w:rsidP="001526B6">
            <w:pPr>
              <w:pStyle w:val="TableParagraph"/>
              <w:ind w:left="0"/>
              <w:jc w:val="center"/>
              <w:rPr>
                <w:sz w:val="24"/>
              </w:rPr>
            </w:pPr>
          </w:p>
        </w:tc>
      </w:tr>
      <w:tr w:rsidR="0099015F" w:rsidRPr="00D350EF" w14:paraId="5966A2DF" w14:textId="77777777" w:rsidTr="001526B6">
        <w:trPr>
          <w:trHeight w:val="363"/>
          <w:jc w:val="center"/>
        </w:trPr>
        <w:tc>
          <w:tcPr>
            <w:tcW w:w="2268" w:type="dxa"/>
          </w:tcPr>
          <w:p w14:paraId="29A161FA" w14:textId="77777777" w:rsidR="0099015F" w:rsidRPr="00D350EF" w:rsidRDefault="0099015F" w:rsidP="001526B6">
            <w:pPr>
              <w:pStyle w:val="TableParagraph"/>
              <w:ind w:left="0"/>
              <w:jc w:val="center"/>
              <w:rPr>
                <w:sz w:val="24"/>
              </w:rPr>
            </w:pPr>
            <w:r w:rsidRPr="00D350EF">
              <w:rPr>
                <w:sz w:val="24"/>
              </w:rPr>
              <w:t>________________</w:t>
            </w:r>
          </w:p>
        </w:tc>
        <w:tc>
          <w:tcPr>
            <w:tcW w:w="4162" w:type="dxa"/>
          </w:tcPr>
          <w:p w14:paraId="2F38832C" w14:textId="77777777" w:rsidR="0099015F" w:rsidRPr="00D350EF" w:rsidRDefault="0099015F" w:rsidP="001526B6">
            <w:pPr>
              <w:pStyle w:val="TableParagraph"/>
              <w:ind w:left="0"/>
              <w:jc w:val="center"/>
              <w:rPr>
                <w:sz w:val="24"/>
              </w:rPr>
            </w:pPr>
          </w:p>
        </w:tc>
        <w:tc>
          <w:tcPr>
            <w:tcW w:w="2926" w:type="dxa"/>
          </w:tcPr>
          <w:p w14:paraId="260CF02D" w14:textId="77777777" w:rsidR="0099015F" w:rsidRPr="00D350EF" w:rsidRDefault="0099015F" w:rsidP="001526B6">
            <w:pPr>
              <w:pStyle w:val="TableParagraph"/>
              <w:ind w:left="0"/>
              <w:jc w:val="center"/>
              <w:rPr>
                <w:sz w:val="24"/>
              </w:rPr>
            </w:pPr>
            <w:r w:rsidRPr="00D350EF">
              <w:rPr>
                <w:sz w:val="24"/>
              </w:rPr>
              <w:t>________________</w:t>
            </w:r>
          </w:p>
        </w:tc>
      </w:tr>
      <w:tr w:rsidR="0099015F" w:rsidRPr="00D350EF" w14:paraId="30E61820" w14:textId="77777777" w:rsidTr="001526B6">
        <w:trPr>
          <w:trHeight w:val="363"/>
          <w:jc w:val="center"/>
        </w:trPr>
        <w:tc>
          <w:tcPr>
            <w:tcW w:w="2268" w:type="dxa"/>
          </w:tcPr>
          <w:p w14:paraId="51832B83" w14:textId="77777777" w:rsidR="0099015F" w:rsidRPr="00D350EF" w:rsidRDefault="0099015F" w:rsidP="001526B6">
            <w:pPr>
              <w:pStyle w:val="TableParagraph"/>
              <w:ind w:left="0"/>
              <w:jc w:val="center"/>
              <w:rPr>
                <w:sz w:val="24"/>
              </w:rPr>
            </w:pPr>
            <w:r w:rsidRPr="00D350EF">
              <w:rPr>
                <w:sz w:val="24"/>
              </w:rPr>
              <w:t>Dr.</w:t>
            </w:r>
            <w:r w:rsidRPr="00D350EF">
              <w:rPr>
                <w:spacing w:val="-1"/>
                <w:sz w:val="24"/>
              </w:rPr>
              <w:t xml:space="preserve"> J</w:t>
            </w:r>
            <w:r w:rsidRPr="00D350EF">
              <w:rPr>
                <w:sz w:val="24"/>
              </w:rPr>
              <w:t>aya Gupta</w:t>
            </w:r>
          </w:p>
        </w:tc>
        <w:tc>
          <w:tcPr>
            <w:tcW w:w="4162" w:type="dxa"/>
          </w:tcPr>
          <w:p w14:paraId="30292D03" w14:textId="77777777" w:rsidR="0099015F" w:rsidRPr="00D350EF" w:rsidRDefault="0099015F" w:rsidP="001526B6">
            <w:pPr>
              <w:pStyle w:val="TableParagraph"/>
              <w:ind w:left="0"/>
              <w:jc w:val="center"/>
              <w:rPr>
                <w:sz w:val="24"/>
              </w:rPr>
            </w:pPr>
          </w:p>
        </w:tc>
        <w:tc>
          <w:tcPr>
            <w:tcW w:w="2926" w:type="dxa"/>
          </w:tcPr>
          <w:p w14:paraId="36B09F90" w14:textId="77777777" w:rsidR="0099015F" w:rsidRPr="00D350EF" w:rsidRDefault="0099015F" w:rsidP="001526B6">
            <w:pPr>
              <w:pStyle w:val="TableParagraph"/>
              <w:ind w:left="0"/>
              <w:jc w:val="center"/>
              <w:rPr>
                <w:sz w:val="24"/>
              </w:rPr>
            </w:pPr>
            <w:r w:rsidRPr="0071673B">
              <w:rPr>
                <w:sz w:val="24"/>
              </w:rPr>
              <w:t>Dr. Uttam D Kolekar</w:t>
            </w:r>
          </w:p>
        </w:tc>
      </w:tr>
      <w:tr w:rsidR="0099015F" w:rsidRPr="00D350EF" w14:paraId="6490234B" w14:textId="77777777" w:rsidTr="001526B6">
        <w:trPr>
          <w:trHeight w:val="363"/>
          <w:jc w:val="center"/>
        </w:trPr>
        <w:tc>
          <w:tcPr>
            <w:tcW w:w="2268" w:type="dxa"/>
          </w:tcPr>
          <w:p w14:paraId="0638620A" w14:textId="77777777" w:rsidR="0099015F" w:rsidRPr="00D350EF" w:rsidRDefault="0099015F" w:rsidP="001526B6">
            <w:pPr>
              <w:pStyle w:val="TableParagraph"/>
              <w:ind w:left="0"/>
              <w:jc w:val="center"/>
              <w:rPr>
                <w:sz w:val="24"/>
              </w:rPr>
            </w:pPr>
            <w:r w:rsidRPr="00D350EF">
              <w:rPr>
                <w:sz w:val="24"/>
              </w:rPr>
              <w:t>Head</w:t>
            </w:r>
            <w:r w:rsidRPr="00D350EF">
              <w:rPr>
                <w:spacing w:val="-1"/>
                <w:sz w:val="24"/>
              </w:rPr>
              <w:t xml:space="preserve"> </w:t>
            </w:r>
            <w:r w:rsidRPr="00D350EF">
              <w:rPr>
                <w:sz w:val="24"/>
              </w:rPr>
              <w:t>of Department</w:t>
            </w:r>
          </w:p>
        </w:tc>
        <w:tc>
          <w:tcPr>
            <w:tcW w:w="4162" w:type="dxa"/>
          </w:tcPr>
          <w:p w14:paraId="3C15C804" w14:textId="77777777" w:rsidR="0099015F" w:rsidRPr="00D350EF" w:rsidRDefault="0099015F" w:rsidP="001526B6">
            <w:pPr>
              <w:pStyle w:val="TableParagraph"/>
              <w:ind w:left="0"/>
              <w:jc w:val="center"/>
              <w:rPr>
                <w:sz w:val="24"/>
              </w:rPr>
            </w:pPr>
          </w:p>
        </w:tc>
        <w:tc>
          <w:tcPr>
            <w:tcW w:w="2926" w:type="dxa"/>
          </w:tcPr>
          <w:p w14:paraId="2AA705A4" w14:textId="77777777" w:rsidR="0099015F" w:rsidRPr="00D350EF" w:rsidRDefault="0099015F" w:rsidP="001526B6">
            <w:pPr>
              <w:pStyle w:val="TableParagraph"/>
              <w:ind w:left="0"/>
              <w:jc w:val="center"/>
              <w:rPr>
                <w:sz w:val="24"/>
              </w:rPr>
            </w:pPr>
            <w:r w:rsidRPr="00D350EF">
              <w:rPr>
                <w:sz w:val="24"/>
              </w:rPr>
              <w:t>Principal</w:t>
            </w:r>
          </w:p>
        </w:tc>
      </w:tr>
    </w:tbl>
    <w:p w14:paraId="08A6CF5D" w14:textId="77777777" w:rsidR="0099015F" w:rsidRPr="00D350EF" w:rsidRDefault="0099015F" w:rsidP="0099015F">
      <w:pPr>
        <w:rPr>
          <w:rFonts w:cs="Times New Roman"/>
          <w:b/>
          <w:sz w:val="32"/>
          <w:szCs w:val="30"/>
        </w:rPr>
      </w:pPr>
      <w:r w:rsidRPr="00D350EF">
        <w:rPr>
          <w:rFonts w:cs="Times New Roman"/>
          <w:b/>
          <w:sz w:val="32"/>
          <w:szCs w:val="30"/>
        </w:rPr>
        <w:br w:type="page"/>
      </w:r>
    </w:p>
    <w:p w14:paraId="026DD178" w14:textId="77777777" w:rsidR="0099015F" w:rsidRDefault="0099015F" w:rsidP="0099015F">
      <w:pPr>
        <w:spacing w:before="960" w:after="960" w:line="360" w:lineRule="auto"/>
        <w:jc w:val="center"/>
        <w:rPr>
          <w:rFonts w:cs="Times New Roman"/>
          <w:b/>
          <w:sz w:val="44"/>
          <w:szCs w:val="30"/>
        </w:rPr>
      </w:pPr>
    </w:p>
    <w:p w14:paraId="4A09A24A" w14:textId="77777777" w:rsidR="0099015F" w:rsidRPr="00EF54AC" w:rsidRDefault="0099015F" w:rsidP="0099015F">
      <w:pPr>
        <w:spacing w:before="960" w:after="960" w:line="360" w:lineRule="auto"/>
        <w:jc w:val="center"/>
        <w:rPr>
          <w:rFonts w:cs="Times New Roman"/>
          <w:b/>
          <w:sz w:val="44"/>
          <w:szCs w:val="30"/>
        </w:rPr>
      </w:pPr>
      <w:r w:rsidRPr="00EF54AC">
        <w:rPr>
          <w:rFonts w:cs="Times New Roman"/>
          <w:b/>
          <w:sz w:val="44"/>
          <w:szCs w:val="30"/>
        </w:rPr>
        <w:t>Project Report Approval for T. E.</w:t>
      </w:r>
    </w:p>
    <w:p w14:paraId="6EA3C57A" w14:textId="3E004A76" w:rsidR="0099015F" w:rsidRPr="00991D5C" w:rsidRDefault="0099015F" w:rsidP="0099015F">
      <w:pPr>
        <w:spacing w:before="480" w:after="1440" w:line="360" w:lineRule="auto"/>
        <w:jc w:val="both"/>
        <w:rPr>
          <w:rFonts w:cs="Times New Roman"/>
          <w:b/>
          <w:i/>
          <w:sz w:val="28"/>
          <w:szCs w:val="28"/>
          <w:lang w:val="en-US"/>
        </w:rPr>
      </w:pPr>
      <w:r w:rsidRPr="00D350EF">
        <w:rPr>
          <w:rFonts w:cs="Times New Roman"/>
          <w:sz w:val="28"/>
          <w:szCs w:val="28"/>
        </w:rPr>
        <w:t>This project report entitled</w:t>
      </w:r>
      <w:r w:rsidRPr="00D350EF">
        <w:rPr>
          <w:rFonts w:cs="Times New Roman"/>
          <w:b/>
          <w:i/>
          <w:sz w:val="28"/>
          <w:szCs w:val="28"/>
        </w:rPr>
        <w:t xml:space="preserve"> </w:t>
      </w:r>
      <w:proofErr w:type="spellStart"/>
      <w:proofErr w:type="gramStart"/>
      <w:r w:rsidR="00C7557E" w:rsidRPr="00C7557E">
        <w:rPr>
          <w:rFonts w:cs="Times New Roman"/>
          <w:b/>
          <w:bCs/>
          <w:i/>
          <w:sz w:val="28"/>
          <w:szCs w:val="28"/>
          <w:lang w:val="en-US"/>
        </w:rPr>
        <w:t>AegisMind</w:t>
      </w:r>
      <w:proofErr w:type="spellEnd"/>
      <w:r w:rsidR="00C7557E" w:rsidRPr="00C7557E">
        <w:rPr>
          <w:rFonts w:cs="Times New Roman"/>
          <w:b/>
          <w:bCs/>
          <w:i/>
          <w:sz w:val="28"/>
          <w:szCs w:val="28"/>
          <w:lang w:val="en-US"/>
        </w:rPr>
        <w:t xml:space="preserve"> :</w:t>
      </w:r>
      <w:proofErr w:type="gramEnd"/>
      <w:r w:rsidR="00C7557E" w:rsidRPr="00C7557E">
        <w:rPr>
          <w:rFonts w:cs="Times New Roman"/>
          <w:b/>
          <w:bCs/>
          <w:i/>
          <w:sz w:val="28"/>
          <w:szCs w:val="28"/>
          <w:lang w:val="en-US"/>
        </w:rPr>
        <w:t xml:space="preserve"> Cyber Thread Detection using Agentic AI</w:t>
      </w:r>
      <w:r w:rsidR="00991D5C">
        <w:rPr>
          <w:rFonts w:cs="Times New Roman"/>
          <w:b/>
          <w:i/>
          <w:sz w:val="28"/>
          <w:szCs w:val="28"/>
          <w:lang w:val="en-US"/>
        </w:rPr>
        <w:t xml:space="preserve"> </w:t>
      </w:r>
      <w:r w:rsidRPr="00D350EF">
        <w:rPr>
          <w:rFonts w:cs="Times New Roman"/>
          <w:sz w:val="28"/>
          <w:szCs w:val="28"/>
        </w:rPr>
        <w:t xml:space="preserve">by </w:t>
      </w:r>
      <w:r w:rsidR="00991D5C">
        <w:rPr>
          <w:rFonts w:cs="Times New Roman"/>
          <w:b/>
          <w:i/>
          <w:sz w:val="28"/>
          <w:szCs w:val="28"/>
        </w:rPr>
        <w:t>Nishant Dakua</w:t>
      </w:r>
      <w:r w:rsidRPr="00D350EF">
        <w:rPr>
          <w:rFonts w:cs="Times New Roman"/>
          <w:b/>
          <w:i/>
          <w:sz w:val="28"/>
          <w:szCs w:val="28"/>
        </w:rPr>
        <w:t xml:space="preserve">, </w:t>
      </w:r>
      <w:r w:rsidR="00991D5C">
        <w:rPr>
          <w:rFonts w:cs="Times New Roman"/>
          <w:b/>
          <w:i/>
          <w:sz w:val="28"/>
          <w:szCs w:val="28"/>
        </w:rPr>
        <w:t>Arif Ch</w:t>
      </w:r>
      <w:r w:rsidR="00C7557E">
        <w:rPr>
          <w:rFonts w:cs="Times New Roman"/>
          <w:b/>
          <w:i/>
          <w:sz w:val="28"/>
          <w:szCs w:val="28"/>
        </w:rPr>
        <w:t>o</w:t>
      </w:r>
      <w:r w:rsidR="00991D5C">
        <w:rPr>
          <w:rFonts w:cs="Times New Roman"/>
          <w:b/>
          <w:i/>
          <w:sz w:val="28"/>
          <w:szCs w:val="28"/>
        </w:rPr>
        <w:t>udhary</w:t>
      </w:r>
      <w:r w:rsidRPr="00D350EF">
        <w:rPr>
          <w:rFonts w:cs="Times New Roman"/>
          <w:b/>
          <w:i/>
          <w:sz w:val="28"/>
          <w:szCs w:val="28"/>
        </w:rPr>
        <w:t xml:space="preserve">, </w:t>
      </w:r>
      <w:r w:rsidR="00991D5C">
        <w:rPr>
          <w:rFonts w:cs="Times New Roman"/>
          <w:b/>
          <w:i/>
          <w:sz w:val="28"/>
          <w:szCs w:val="28"/>
        </w:rPr>
        <w:t>Aryan Kotur</w:t>
      </w:r>
      <w:r w:rsidRPr="00D350EF">
        <w:rPr>
          <w:rFonts w:cs="Times New Roman"/>
          <w:b/>
          <w:i/>
          <w:sz w:val="28"/>
          <w:szCs w:val="28"/>
        </w:rPr>
        <w:t xml:space="preserve">, </w:t>
      </w:r>
      <w:r w:rsidR="00991D5C">
        <w:rPr>
          <w:rFonts w:cs="Times New Roman"/>
          <w:b/>
          <w:i/>
          <w:sz w:val="28"/>
          <w:szCs w:val="28"/>
        </w:rPr>
        <w:t xml:space="preserve">Rushi </w:t>
      </w:r>
      <w:proofErr w:type="spellStart"/>
      <w:r w:rsidR="00991D5C">
        <w:rPr>
          <w:rFonts w:cs="Times New Roman"/>
          <w:b/>
          <w:i/>
          <w:sz w:val="28"/>
          <w:szCs w:val="28"/>
        </w:rPr>
        <w:t>Choraghe</w:t>
      </w:r>
      <w:proofErr w:type="spellEnd"/>
      <w:r w:rsidRPr="00D350EF">
        <w:rPr>
          <w:rFonts w:cs="Times New Roman"/>
          <w:sz w:val="28"/>
          <w:szCs w:val="28"/>
        </w:rPr>
        <w:t xml:space="preserve"> is approved for the degree of </w:t>
      </w:r>
      <w:r w:rsidRPr="00D350EF">
        <w:rPr>
          <w:rFonts w:cs="Times New Roman"/>
          <w:b/>
          <w:i/>
          <w:sz w:val="28"/>
          <w:szCs w:val="28"/>
        </w:rPr>
        <w:t>Bachelor of Engineering</w:t>
      </w:r>
      <w:r w:rsidRPr="00D350EF">
        <w:rPr>
          <w:rFonts w:cs="Times New Roman"/>
          <w:i/>
          <w:sz w:val="28"/>
          <w:szCs w:val="28"/>
        </w:rPr>
        <w:t xml:space="preserve"> </w:t>
      </w:r>
      <w:r w:rsidRPr="00D350EF">
        <w:rPr>
          <w:rFonts w:cs="Times New Roman"/>
          <w:sz w:val="28"/>
          <w:szCs w:val="28"/>
        </w:rPr>
        <w:t xml:space="preserve">in </w:t>
      </w:r>
      <w:r w:rsidRPr="00D350EF">
        <w:rPr>
          <w:rFonts w:cs="Times New Roman"/>
          <w:b/>
          <w:sz w:val="28"/>
          <w:szCs w:val="28"/>
        </w:rPr>
        <w:t>Computer Science &amp; Engineering (Artificial Intelligence &amp; Machine Learning</w:t>
      </w:r>
      <w:r w:rsidRPr="00D350EF">
        <w:rPr>
          <w:rFonts w:cs="Times New Roman"/>
          <w:sz w:val="28"/>
          <w:szCs w:val="28"/>
        </w:rPr>
        <w:t xml:space="preserve">), </w:t>
      </w:r>
      <w:r w:rsidRPr="00D350EF">
        <w:rPr>
          <w:rFonts w:cs="Times New Roman"/>
          <w:b/>
          <w:i/>
          <w:sz w:val="28"/>
          <w:szCs w:val="28"/>
        </w:rPr>
        <w:t>2025-26</w:t>
      </w:r>
      <w:r w:rsidRPr="00D350EF">
        <w:rPr>
          <w:rFonts w:cs="Times New Roman"/>
          <w:sz w:val="28"/>
          <w:szCs w:val="2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1"/>
        <w:gridCol w:w="1495"/>
        <w:gridCol w:w="3355"/>
      </w:tblGrid>
      <w:tr w:rsidR="0099015F" w:rsidRPr="00D350EF" w14:paraId="790CF30A" w14:textId="77777777" w:rsidTr="001526B6">
        <w:trPr>
          <w:trHeight w:val="737"/>
          <w:jc w:val="center"/>
        </w:trPr>
        <w:tc>
          <w:tcPr>
            <w:tcW w:w="4221" w:type="dxa"/>
          </w:tcPr>
          <w:p w14:paraId="1BDBCCF0"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Examiner Name</w:t>
            </w:r>
          </w:p>
        </w:tc>
        <w:tc>
          <w:tcPr>
            <w:tcW w:w="1495" w:type="dxa"/>
          </w:tcPr>
          <w:p w14:paraId="5A51D127" w14:textId="77777777" w:rsidR="0099015F" w:rsidRPr="00D350EF" w:rsidRDefault="0099015F" w:rsidP="001526B6">
            <w:pPr>
              <w:spacing w:line="360" w:lineRule="auto"/>
              <w:jc w:val="center"/>
              <w:rPr>
                <w:rFonts w:cs="Times New Roman"/>
                <w:sz w:val="28"/>
                <w:szCs w:val="30"/>
              </w:rPr>
            </w:pPr>
          </w:p>
        </w:tc>
        <w:tc>
          <w:tcPr>
            <w:tcW w:w="3355" w:type="dxa"/>
          </w:tcPr>
          <w:p w14:paraId="0FD1A754"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Signature</w:t>
            </w:r>
          </w:p>
        </w:tc>
      </w:tr>
      <w:tr w:rsidR="0099015F" w:rsidRPr="00D350EF" w14:paraId="6CE4B002" w14:textId="77777777" w:rsidTr="001526B6">
        <w:trPr>
          <w:trHeight w:val="737"/>
          <w:jc w:val="center"/>
        </w:trPr>
        <w:tc>
          <w:tcPr>
            <w:tcW w:w="4221" w:type="dxa"/>
          </w:tcPr>
          <w:p w14:paraId="00D4C950" w14:textId="77777777" w:rsidR="0099015F" w:rsidRPr="00D350EF" w:rsidRDefault="0099015F" w:rsidP="001526B6">
            <w:pPr>
              <w:pStyle w:val="ListParagraph"/>
              <w:spacing w:line="360" w:lineRule="auto"/>
              <w:ind w:left="0"/>
              <w:jc w:val="center"/>
              <w:rPr>
                <w:rFonts w:cs="Times New Roman"/>
                <w:sz w:val="28"/>
                <w:szCs w:val="30"/>
              </w:rPr>
            </w:pPr>
            <w:r w:rsidRPr="00D350EF">
              <w:rPr>
                <w:rFonts w:cs="Times New Roman"/>
                <w:sz w:val="28"/>
                <w:szCs w:val="30"/>
              </w:rPr>
              <w:t>1. _________________________</w:t>
            </w:r>
          </w:p>
        </w:tc>
        <w:tc>
          <w:tcPr>
            <w:tcW w:w="1495" w:type="dxa"/>
          </w:tcPr>
          <w:p w14:paraId="7E3BAD25" w14:textId="77777777" w:rsidR="0099015F" w:rsidRPr="00D350EF" w:rsidRDefault="0099015F" w:rsidP="001526B6">
            <w:pPr>
              <w:spacing w:line="360" w:lineRule="auto"/>
              <w:jc w:val="center"/>
              <w:rPr>
                <w:rFonts w:cs="Times New Roman"/>
                <w:sz w:val="28"/>
                <w:szCs w:val="30"/>
              </w:rPr>
            </w:pPr>
          </w:p>
        </w:tc>
        <w:tc>
          <w:tcPr>
            <w:tcW w:w="3355" w:type="dxa"/>
          </w:tcPr>
          <w:p w14:paraId="526E4F4A"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__________________</w:t>
            </w:r>
          </w:p>
        </w:tc>
      </w:tr>
      <w:tr w:rsidR="0099015F" w:rsidRPr="00D350EF" w14:paraId="4C143407" w14:textId="77777777" w:rsidTr="001526B6">
        <w:trPr>
          <w:trHeight w:val="737"/>
          <w:jc w:val="center"/>
        </w:trPr>
        <w:tc>
          <w:tcPr>
            <w:tcW w:w="4221" w:type="dxa"/>
          </w:tcPr>
          <w:p w14:paraId="1C412CAC"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2. _________________________</w:t>
            </w:r>
          </w:p>
        </w:tc>
        <w:tc>
          <w:tcPr>
            <w:tcW w:w="1495" w:type="dxa"/>
          </w:tcPr>
          <w:p w14:paraId="0B5B845A" w14:textId="77777777" w:rsidR="0099015F" w:rsidRPr="00D350EF" w:rsidRDefault="0099015F" w:rsidP="001526B6">
            <w:pPr>
              <w:spacing w:line="360" w:lineRule="auto"/>
              <w:jc w:val="center"/>
              <w:rPr>
                <w:rFonts w:cs="Times New Roman"/>
                <w:sz w:val="28"/>
                <w:szCs w:val="30"/>
              </w:rPr>
            </w:pPr>
          </w:p>
        </w:tc>
        <w:tc>
          <w:tcPr>
            <w:tcW w:w="3355" w:type="dxa"/>
          </w:tcPr>
          <w:p w14:paraId="50F11735"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__________________</w:t>
            </w:r>
          </w:p>
        </w:tc>
      </w:tr>
    </w:tbl>
    <w:p w14:paraId="3E1CE056" w14:textId="77777777" w:rsidR="0099015F" w:rsidRPr="00D350EF" w:rsidRDefault="0099015F" w:rsidP="0099015F">
      <w:pPr>
        <w:spacing w:before="960" w:after="120" w:line="360" w:lineRule="auto"/>
        <w:jc w:val="both"/>
        <w:rPr>
          <w:rFonts w:cs="Times New Roman"/>
          <w:sz w:val="28"/>
          <w:szCs w:val="30"/>
        </w:rPr>
      </w:pPr>
      <w:r w:rsidRPr="00D350EF">
        <w:rPr>
          <w:rFonts w:cs="Times New Roman"/>
          <w:sz w:val="28"/>
          <w:szCs w:val="30"/>
        </w:rPr>
        <w:t>Date:</w:t>
      </w:r>
    </w:p>
    <w:p w14:paraId="74D71D61" w14:textId="77777777" w:rsidR="0099015F" w:rsidRPr="00D350EF" w:rsidRDefault="0099015F" w:rsidP="0099015F">
      <w:pPr>
        <w:spacing w:line="360" w:lineRule="auto"/>
        <w:jc w:val="both"/>
        <w:rPr>
          <w:rFonts w:cs="Times New Roman"/>
          <w:sz w:val="28"/>
          <w:szCs w:val="30"/>
        </w:rPr>
      </w:pPr>
      <w:r w:rsidRPr="00D350EF">
        <w:rPr>
          <w:rFonts w:cs="Times New Roman"/>
          <w:sz w:val="28"/>
          <w:szCs w:val="30"/>
        </w:rPr>
        <w:t>Place:</w:t>
      </w:r>
    </w:p>
    <w:p w14:paraId="2E9F35A4" w14:textId="77777777" w:rsidR="0099015F" w:rsidRDefault="0099015F" w:rsidP="0099015F">
      <w:pPr>
        <w:spacing w:before="280" w:after="280" w:line="240" w:lineRule="auto"/>
        <w:jc w:val="center"/>
        <w:rPr>
          <w:sz w:val="36"/>
        </w:rPr>
        <w:sectPr w:rsidR="0099015F" w:rsidSect="00806C77">
          <w:headerReference w:type="default" r:id="rId9"/>
          <w:footerReference w:type="default" r:id="rId10"/>
          <w:pgSz w:w="11906" w:h="16838"/>
          <w:pgMar w:top="1701" w:right="1134" w:bottom="1247" w:left="1701" w:header="709" w:footer="709" w:gutter="0"/>
          <w:pgNumType w:fmt="lowerRoman" w:start="1"/>
          <w:cols w:space="708"/>
          <w:docGrid w:linePitch="360"/>
        </w:sectPr>
      </w:pPr>
    </w:p>
    <w:p w14:paraId="27FFBCA9" w14:textId="77777777" w:rsidR="00596141" w:rsidRPr="00D350EF" w:rsidRDefault="00596141" w:rsidP="00596141">
      <w:pPr>
        <w:spacing w:after="480" w:line="360" w:lineRule="auto"/>
        <w:ind w:left="567" w:right="567"/>
        <w:jc w:val="center"/>
        <w:rPr>
          <w:rFonts w:cs="Times New Roman"/>
          <w:b/>
          <w:sz w:val="28"/>
          <w:szCs w:val="30"/>
        </w:rPr>
      </w:pPr>
      <w:r w:rsidRPr="00EE37FD">
        <w:rPr>
          <w:rFonts w:cs="Times New Roman"/>
          <w:b/>
          <w:sz w:val="36"/>
          <w:szCs w:val="30"/>
        </w:rPr>
        <w:lastRenderedPageBreak/>
        <w:t>Declaration</w:t>
      </w:r>
    </w:p>
    <w:p w14:paraId="18F57963" w14:textId="77777777" w:rsidR="00596141" w:rsidRPr="00D350EF" w:rsidRDefault="00596141" w:rsidP="00596141">
      <w:pPr>
        <w:spacing w:after="840" w:line="360" w:lineRule="auto"/>
        <w:ind w:firstLine="567"/>
        <w:jc w:val="both"/>
        <w:rPr>
          <w:rFonts w:cs="Times New Roman"/>
          <w:sz w:val="28"/>
          <w:szCs w:val="28"/>
        </w:rPr>
      </w:pPr>
      <w:r w:rsidRPr="00D350EF">
        <w:rPr>
          <w:rFonts w:cs="Times New Roman"/>
          <w:sz w:val="28"/>
          <w:szCs w:val="28"/>
        </w:rP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8"/>
        <w:gridCol w:w="2873"/>
      </w:tblGrid>
      <w:tr w:rsidR="00596141" w:rsidRPr="00D350EF" w14:paraId="5CBC1A2D" w14:textId="77777777" w:rsidTr="001526B6">
        <w:trPr>
          <w:trHeight w:val="531"/>
          <w:jc w:val="center"/>
        </w:trPr>
        <w:tc>
          <w:tcPr>
            <w:tcW w:w="6658" w:type="dxa"/>
          </w:tcPr>
          <w:p w14:paraId="1C3E8436" w14:textId="77777777" w:rsidR="00596141" w:rsidRPr="00D350EF" w:rsidRDefault="00596141" w:rsidP="001526B6">
            <w:pPr>
              <w:jc w:val="center"/>
              <w:rPr>
                <w:rFonts w:cs="Times New Roman"/>
                <w:b/>
                <w:sz w:val="28"/>
                <w:szCs w:val="30"/>
              </w:rPr>
            </w:pPr>
          </w:p>
        </w:tc>
        <w:tc>
          <w:tcPr>
            <w:tcW w:w="2884" w:type="dxa"/>
            <w:vAlign w:val="center"/>
          </w:tcPr>
          <w:p w14:paraId="2562DCC4"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769BFD3F" w14:textId="77777777" w:rsidTr="001526B6">
        <w:trPr>
          <w:trHeight w:val="1288"/>
          <w:jc w:val="center"/>
        </w:trPr>
        <w:tc>
          <w:tcPr>
            <w:tcW w:w="6658" w:type="dxa"/>
          </w:tcPr>
          <w:p w14:paraId="37451B6C" w14:textId="77777777" w:rsidR="00596141" w:rsidRPr="00D350EF" w:rsidRDefault="00596141" w:rsidP="001526B6">
            <w:pPr>
              <w:jc w:val="center"/>
              <w:rPr>
                <w:rFonts w:cs="Times New Roman"/>
                <w:sz w:val="28"/>
                <w:szCs w:val="30"/>
              </w:rPr>
            </w:pPr>
          </w:p>
        </w:tc>
        <w:tc>
          <w:tcPr>
            <w:tcW w:w="2884" w:type="dxa"/>
          </w:tcPr>
          <w:p w14:paraId="7139C75D" w14:textId="31E85F97" w:rsidR="00596141" w:rsidRPr="00D350EF" w:rsidRDefault="001A40B8" w:rsidP="001526B6">
            <w:pPr>
              <w:jc w:val="center"/>
              <w:rPr>
                <w:rFonts w:cs="Times New Roman"/>
                <w:sz w:val="28"/>
                <w:szCs w:val="30"/>
              </w:rPr>
            </w:pPr>
            <w:r>
              <w:rPr>
                <w:rFonts w:cs="Times New Roman"/>
                <w:sz w:val="28"/>
                <w:szCs w:val="30"/>
              </w:rPr>
              <w:t>Nishant Dakua</w:t>
            </w:r>
          </w:p>
          <w:p w14:paraId="50A21F6A" w14:textId="77777777" w:rsidR="00596141" w:rsidRPr="00D350EF" w:rsidRDefault="00596141" w:rsidP="001526B6">
            <w:pPr>
              <w:jc w:val="center"/>
              <w:rPr>
                <w:rFonts w:cs="Times New Roman"/>
                <w:sz w:val="28"/>
                <w:szCs w:val="30"/>
              </w:rPr>
            </w:pPr>
            <w:r w:rsidRPr="00D350EF">
              <w:rPr>
                <w:rFonts w:cs="Times New Roman"/>
                <w:sz w:val="28"/>
                <w:szCs w:val="30"/>
              </w:rPr>
              <w:t>23106093</w:t>
            </w:r>
          </w:p>
        </w:tc>
      </w:tr>
      <w:tr w:rsidR="00596141" w:rsidRPr="00D350EF" w14:paraId="4CBEBA67" w14:textId="77777777" w:rsidTr="001526B6">
        <w:trPr>
          <w:trHeight w:val="530"/>
          <w:jc w:val="center"/>
        </w:trPr>
        <w:tc>
          <w:tcPr>
            <w:tcW w:w="6658" w:type="dxa"/>
          </w:tcPr>
          <w:p w14:paraId="594F4EA0" w14:textId="77777777" w:rsidR="00596141" w:rsidRPr="00D350EF" w:rsidRDefault="00596141" w:rsidP="001526B6">
            <w:pPr>
              <w:jc w:val="center"/>
              <w:rPr>
                <w:rFonts w:cs="Times New Roman"/>
                <w:b/>
                <w:sz w:val="28"/>
                <w:szCs w:val="30"/>
              </w:rPr>
            </w:pPr>
          </w:p>
        </w:tc>
        <w:tc>
          <w:tcPr>
            <w:tcW w:w="2884" w:type="dxa"/>
            <w:vAlign w:val="center"/>
          </w:tcPr>
          <w:p w14:paraId="528829F7"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011E32C0" w14:textId="77777777" w:rsidTr="001526B6">
        <w:trPr>
          <w:trHeight w:val="1288"/>
          <w:jc w:val="center"/>
        </w:trPr>
        <w:tc>
          <w:tcPr>
            <w:tcW w:w="6658" w:type="dxa"/>
          </w:tcPr>
          <w:p w14:paraId="4C01DACF" w14:textId="77777777" w:rsidR="00596141" w:rsidRPr="00D350EF" w:rsidRDefault="00596141" w:rsidP="001526B6">
            <w:pPr>
              <w:jc w:val="center"/>
              <w:rPr>
                <w:rFonts w:cs="Times New Roman"/>
                <w:sz w:val="28"/>
                <w:szCs w:val="30"/>
              </w:rPr>
            </w:pPr>
          </w:p>
        </w:tc>
        <w:tc>
          <w:tcPr>
            <w:tcW w:w="2884" w:type="dxa"/>
          </w:tcPr>
          <w:p w14:paraId="7E34056C" w14:textId="1945882D" w:rsidR="00596141" w:rsidRPr="00D350EF" w:rsidRDefault="001A40B8" w:rsidP="001526B6">
            <w:pPr>
              <w:jc w:val="center"/>
              <w:rPr>
                <w:rFonts w:cs="Times New Roman"/>
                <w:sz w:val="28"/>
                <w:szCs w:val="30"/>
              </w:rPr>
            </w:pPr>
            <w:r>
              <w:rPr>
                <w:rFonts w:cs="Times New Roman"/>
                <w:sz w:val="28"/>
                <w:szCs w:val="30"/>
              </w:rPr>
              <w:t>Arif Ch</w:t>
            </w:r>
            <w:r w:rsidR="00C7557E">
              <w:rPr>
                <w:rFonts w:cs="Times New Roman"/>
                <w:sz w:val="28"/>
                <w:szCs w:val="30"/>
              </w:rPr>
              <w:t>o</w:t>
            </w:r>
            <w:r>
              <w:rPr>
                <w:rFonts w:cs="Times New Roman"/>
                <w:sz w:val="28"/>
                <w:szCs w:val="30"/>
              </w:rPr>
              <w:t>udhary</w:t>
            </w:r>
          </w:p>
          <w:p w14:paraId="2CC0F25A" w14:textId="1BF36795" w:rsidR="00596141" w:rsidRPr="00D350EF" w:rsidRDefault="00596141" w:rsidP="001526B6">
            <w:pPr>
              <w:jc w:val="center"/>
              <w:rPr>
                <w:rFonts w:cs="Times New Roman"/>
                <w:sz w:val="28"/>
                <w:szCs w:val="30"/>
              </w:rPr>
            </w:pPr>
            <w:r w:rsidRPr="00D350EF">
              <w:rPr>
                <w:rFonts w:cs="Times New Roman"/>
                <w:sz w:val="28"/>
                <w:szCs w:val="30"/>
              </w:rPr>
              <w:t>231060</w:t>
            </w:r>
            <w:r w:rsidR="00C7557E">
              <w:rPr>
                <w:rFonts w:cs="Times New Roman"/>
                <w:sz w:val="28"/>
                <w:szCs w:val="30"/>
              </w:rPr>
              <w:t>54</w:t>
            </w:r>
          </w:p>
        </w:tc>
      </w:tr>
      <w:tr w:rsidR="00596141" w:rsidRPr="00D350EF" w14:paraId="3C40EC95" w14:textId="77777777" w:rsidTr="001526B6">
        <w:trPr>
          <w:trHeight w:val="530"/>
          <w:jc w:val="center"/>
        </w:trPr>
        <w:tc>
          <w:tcPr>
            <w:tcW w:w="6658" w:type="dxa"/>
          </w:tcPr>
          <w:p w14:paraId="7E8DB13C" w14:textId="77777777" w:rsidR="00596141" w:rsidRPr="00D350EF" w:rsidRDefault="00596141" w:rsidP="001526B6">
            <w:pPr>
              <w:jc w:val="center"/>
              <w:rPr>
                <w:rFonts w:cs="Times New Roman"/>
                <w:b/>
                <w:sz w:val="28"/>
                <w:szCs w:val="30"/>
              </w:rPr>
            </w:pPr>
          </w:p>
        </w:tc>
        <w:tc>
          <w:tcPr>
            <w:tcW w:w="2884" w:type="dxa"/>
            <w:vAlign w:val="center"/>
          </w:tcPr>
          <w:p w14:paraId="1CD54190"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0CF3DBFE" w14:textId="77777777" w:rsidTr="001526B6">
        <w:trPr>
          <w:trHeight w:val="1288"/>
          <w:jc w:val="center"/>
        </w:trPr>
        <w:tc>
          <w:tcPr>
            <w:tcW w:w="6658" w:type="dxa"/>
          </w:tcPr>
          <w:p w14:paraId="21C0DD9B" w14:textId="77777777" w:rsidR="00596141" w:rsidRPr="00D350EF" w:rsidRDefault="00596141" w:rsidP="001526B6">
            <w:pPr>
              <w:jc w:val="center"/>
              <w:rPr>
                <w:rFonts w:cs="Times New Roman"/>
                <w:sz w:val="28"/>
                <w:szCs w:val="30"/>
              </w:rPr>
            </w:pPr>
          </w:p>
        </w:tc>
        <w:tc>
          <w:tcPr>
            <w:tcW w:w="2884" w:type="dxa"/>
          </w:tcPr>
          <w:p w14:paraId="7F02561A" w14:textId="20F79E60" w:rsidR="00596141" w:rsidRPr="00D350EF" w:rsidRDefault="001A40B8" w:rsidP="001526B6">
            <w:pPr>
              <w:jc w:val="center"/>
              <w:rPr>
                <w:rFonts w:cs="Times New Roman"/>
                <w:sz w:val="28"/>
                <w:szCs w:val="30"/>
              </w:rPr>
            </w:pPr>
            <w:r>
              <w:rPr>
                <w:rFonts w:cs="Times New Roman"/>
                <w:sz w:val="28"/>
                <w:szCs w:val="30"/>
              </w:rPr>
              <w:t>Aryan Kotur</w:t>
            </w:r>
          </w:p>
          <w:p w14:paraId="17AE18A3" w14:textId="77777777" w:rsidR="00596141" w:rsidRPr="00D350EF" w:rsidRDefault="00596141" w:rsidP="001526B6">
            <w:pPr>
              <w:jc w:val="center"/>
              <w:rPr>
                <w:rFonts w:cs="Times New Roman"/>
                <w:sz w:val="28"/>
                <w:szCs w:val="30"/>
              </w:rPr>
            </w:pPr>
            <w:r w:rsidRPr="00D350EF">
              <w:rPr>
                <w:rFonts w:cs="Times New Roman"/>
                <w:sz w:val="28"/>
                <w:szCs w:val="30"/>
              </w:rPr>
              <w:t>23106025</w:t>
            </w:r>
          </w:p>
        </w:tc>
      </w:tr>
      <w:tr w:rsidR="00596141" w:rsidRPr="00D350EF" w14:paraId="0F3B87FC" w14:textId="77777777" w:rsidTr="001526B6">
        <w:trPr>
          <w:trHeight w:val="530"/>
          <w:jc w:val="center"/>
        </w:trPr>
        <w:tc>
          <w:tcPr>
            <w:tcW w:w="6658" w:type="dxa"/>
          </w:tcPr>
          <w:p w14:paraId="024B4A49" w14:textId="77777777" w:rsidR="00596141" w:rsidRPr="00D350EF" w:rsidRDefault="00596141" w:rsidP="001526B6">
            <w:pPr>
              <w:jc w:val="center"/>
              <w:rPr>
                <w:rFonts w:cs="Times New Roman"/>
                <w:b/>
                <w:sz w:val="28"/>
                <w:szCs w:val="30"/>
              </w:rPr>
            </w:pPr>
          </w:p>
        </w:tc>
        <w:tc>
          <w:tcPr>
            <w:tcW w:w="2884" w:type="dxa"/>
            <w:vAlign w:val="center"/>
          </w:tcPr>
          <w:p w14:paraId="1D6D900A"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368859AA" w14:textId="77777777" w:rsidTr="001526B6">
        <w:trPr>
          <w:trHeight w:val="1031"/>
          <w:jc w:val="center"/>
        </w:trPr>
        <w:tc>
          <w:tcPr>
            <w:tcW w:w="6658" w:type="dxa"/>
          </w:tcPr>
          <w:p w14:paraId="79DC8970" w14:textId="77777777" w:rsidR="00596141" w:rsidRPr="00D350EF" w:rsidRDefault="00596141" w:rsidP="001526B6">
            <w:pPr>
              <w:jc w:val="center"/>
              <w:rPr>
                <w:rFonts w:cs="Times New Roman"/>
                <w:sz w:val="28"/>
                <w:szCs w:val="30"/>
              </w:rPr>
            </w:pPr>
          </w:p>
        </w:tc>
        <w:tc>
          <w:tcPr>
            <w:tcW w:w="2884" w:type="dxa"/>
          </w:tcPr>
          <w:p w14:paraId="1C91850D" w14:textId="2A778DD0" w:rsidR="00596141" w:rsidRPr="00D350EF" w:rsidRDefault="001A40B8" w:rsidP="001526B6">
            <w:pPr>
              <w:jc w:val="center"/>
              <w:rPr>
                <w:rFonts w:cs="Times New Roman"/>
                <w:sz w:val="28"/>
                <w:szCs w:val="30"/>
              </w:rPr>
            </w:pPr>
            <w:r>
              <w:rPr>
                <w:rFonts w:cs="Times New Roman"/>
                <w:sz w:val="28"/>
                <w:szCs w:val="30"/>
              </w:rPr>
              <w:t xml:space="preserve">Rushi </w:t>
            </w:r>
            <w:proofErr w:type="spellStart"/>
            <w:r>
              <w:rPr>
                <w:rFonts w:cs="Times New Roman"/>
                <w:sz w:val="28"/>
                <w:szCs w:val="30"/>
              </w:rPr>
              <w:t>Choraghe</w:t>
            </w:r>
            <w:proofErr w:type="spellEnd"/>
          </w:p>
          <w:p w14:paraId="15AA04D7" w14:textId="128A4FE4" w:rsidR="00596141" w:rsidRPr="00D350EF" w:rsidRDefault="00596141" w:rsidP="001526B6">
            <w:pPr>
              <w:jc w:val="center"/>
              <w:rPr>
                <w:rFonts w:cs="Times New Roman"/>
                <w:sz w:val="28"/>
                <w:szCs w:val="30"/>
              </w:rPr>
            </w:pPr>
            <w:r w:rsidRPr="00D350EF">
              <w:rPr>
                <w:rFonts w:cs="Times New Roman"/>
                <w:sz w:val="28"/>
                <w:szCs w:val="30"/>
              </w:rPr>
              <w:t>23106</w:t>
            </w:r>
            <w:r w:rsidR="001A40B8">
              <w:rPr>
                <w:rFonts w:cs="Times New Roman"/>
                <w:sz w:val="28"/>
                <w:szCs w:val="30"/>
              </w:rPr>
              <w:t>033</w:t>
            </w:r>
          </w:p>
        </w:tc>
      </w:tr>
    </w:tbl>
    <w:p w14:paraId="4300DEC4" w14:textId="30C5C17E" w:rsidR="00921DA4" w:rsidRDefault="00596141" w:rsidP="00596141">
      <w:pPr>
        <w:spacing w:line="360" w:lineRule="auto"/>
        <w:rPr>
          <w:rFonts w:cs="Times New Roman"/>
          <w:sz w:val="28"/>
          <w:szCs w:val="30"/>
        </w:rPr>
      </w:pPr>
      <w:r w:rsidRPr="00D350EF">
        <w:rPr>
          <w:rFonts w:cs="Times New Roman"/>
          <w:sz w:val="28"/>
          <w:szCs w:val="30"/>
        </w:rPr>
        <w:t>Date:</w:t>
      </w:r>
    </w:p>
    <w:p w14:paraId="2D9CD431" w14:textId="74853856" w:rsidR="00596141" w:rsidRDefault="00596141">
      <w:pPr>
        <w:rPr>
          <w:sz w:val="36"/>
        </w:rPr>
      </w:pPr>
      <w:r>
        <w:rPr>
          <w:sz w:val="36"/>
        </w:rPr>
        <w:br w:type="page"/>
      </w:r>
    </w:p>
    <w:p w14:paraId="35CF2198" w14:textId="2B2C80D9" w:rsidR="00921DA4" w:rsidRDefault="00457F5E" w:rsidP="00EE37FD">
      <w:pPr>
        <w:spacing w:after="480" w:line="360" w:lineRule="auto"/>
        <w:jc w:val="center"/>
        <w:rPr>
          <w:b/>
          <w:sz w:val="36"/>
        </w:rPr>
      </w:pPr>
      <w:r>
        <w:rPr>
          <w:b/>
          <w:sz w:val="36"/>
        </w:rPr>
        <w:lastRenderedPageBreak/>
        <w:t>Abstract</w:t>
      </w:r>
    </w:p>
    <w:p w14:paraId="7F3B62D4" w14:textId="334F0F0E" w:rsidR="007228BF" w:rsidRPr="007228BF" w:rsidRDefault="007228BF" w:rsidP="00F06D46">
      <w:pPr>
        <w:spacing w:after="360" w:line="360" w:lineRule="auto"/>
        <w:ind w:left="360"/>
        <w:jc w:val="both"/>
      </w:pPr>
      <w:r w:rsidRPr="007228BF">
        <w:t>In modern data-driven environments, efficient data preprocessing and transformation are essential for accurate analysis and decision-making. However, traditional data processing systems are often complex, require extensive programming knowledge, and are not easily accessible to non-technical users.</w:t>
      </w:r>
      <w:r w:rsidR="00BC04D8">
        <w:t xml:space="preserve"> </w:t>
      </w:r>
      <w:proofErr w:type="gramStart"/>
      <w:r w:rsidRPr="007228BF">
        <w:t>This</w:t>
      </w:r>
      <w:proofErr w:type="gramEnd"/>
      <w:r w:rsidRPr="007228BF">
        <w:t xml:space="preserve"> project presents </w:t>
      </w:r>
      <w:r w:rsidRPr="007228BF">
        <w:rPr>
          <w:b/>
          <w:bCs/>
        </w:rPr>
        <w:t>AEGIS MIND</w:t>
      </w:r>
      <w:r w:rsidRPr="007228BF">
        <w:t>, a structured and user-friendly data processing system designed to simplify workflow creation and execution. The system integrates a visual and modular approach to handling data operations, enabling users to perform tasks such as filtering, transformation, normalization, and data cleaning without requiring deep technical expertise.</w:t>
      </w:r>
      <w:r w:rsidR="00BC04D8">
        <w:t xml:space="preserve"> </w:t>
      </w:r>
      <w:proofErr w:type="gramStart"/>
      <w:r w:rsidRPr="007228BF">
        <w:t>The</w:t>
      </w:r>
      <w:proofErr w:type="gramEnd"/>
      <w:r w:rsidRPr="007228BF">
        <w:t xml:space="preserve"> proposed system models workflows using a structured approach that ensures proper execution order and dependency management. It supports multiple data formats such as CSV, JSON, and XML, providing flexibility in data handling. Additionally, the system allows workflow storage and reuse, enhancing productivity and consistency in data processing tasks.</w:t>
      </w:r>
      <w:r w:rsidR="00BC04D8">
        <w:t xml:space="preserve"> </w:t>
      </w:r>
      <w:proofErr w:type="gramStart"/>
      <w:r w:rsidRPr="007228BF">
        <w:t>Experimental</w:t>
      </w:r>
      <w:proofErr w:type="gramEnd"/>
      <w:r w:rsidRPr="007228BF">
        <w:t xml:space="preserve"> evaluation demonstrates that the system provides reliable performance and accurate data transformation for moderate-sized datasets. By combining structured processing techniques with an intuitive interface, AEGIS MIND bridges the gap between complex data engineering tools and accessible platforms, making it suitable for educational and small-scale applications.</w:t>
      </w:r>
    </w:p>
    <w:p w14:paraId="1057A84B" w14:textId="1C441BC5" w:rsidR="00921DA4" w:rsidRDefault="007228BF" w:rsidP="00F06D46">
      <w:pPr>
        <w:spacing w:after="360" w:line="360" w:lineRule="auto"/>
        <w:ind w:left="360"/>
        <w:jc w:val="both"/>
      </w:pPr>
      <w:r w:rsidRPr="00F06D46">
        <w:rPr>
          <w:b/>
          <w:bCs/>
        </w:rPr>
        <w:t>Keywords:</w:t>
      </w:r>
      <w:r w:rsidRPr="007228BF">
        <w:t xml:space="preserve"> Data Processing, ETL, Workflow Automation, Data Transformation, Visual Programming, Low-Code Systems, Data Engineering</w:t>
      </w:r>
    </w:p>
    <w:p w14:paraId="66104EF6" w14:textId="1AB21E4B" w:rsidR="00457F5E" w:rsidRDefault="00457F5E" w:rsidP="007228BF">
      <w:pPr>
        <w:pStyle w:val="ListParagraph"/>
        <w:numPr>
          <w:ilvl w:val="0"/>
          <w:numId w:val="25"/>
        </w:numPr>
      </w:pPr>
      <w:r>
        <w:br w:type="page"/>
      </w:r>
    </w:p>
    <w:p w14:paraId="3E40DE71" w14:textId="766A29D8" w:rsidR="00921DA4" w:rsidRDefault="00457F5E" w:rsidP="00E23B08">
      <w:pPr>
        <w:spacing w:after="240" w:line="360" w:lineRule="auto"/>
        <w:jc w:val="center"/>
        <w:rPr>
          <w:b/>
          <w:sz w:val="36"/>
        </w:rPr>
      </w:pPr>
      <w:r>
        <w:rPr>
          <w:b/>
          <w:sz w:val="36"/>
        </w:rPr>
        <w:lastRenderedPageBreak/>
        <w:t>CONTENTS</w:t>
      </w:r>
    </w:p>
    <w:p w14:paraId="72CFA728" w14:textId="3677BD8A" w:rsidR="00057A77" w:rsidRDefault="005722EB">
      <w:pPr>
        <w:pStyle w:val="TOC1"/>
        <w:rPr>
          <w:rFonts w:asciiTheme="minorHAnsi" w:hAnsiTheme="minorHAnsi" w:cstheme="minorBidi"/>
          <w:noProof/>
          <w:color w:val="auto"/>
          <w:sz w:val="22"/>
          <w:szCs w:val="22"/>
          <w:lang w:val="en-IN" w:eastAsia="en-IN"/>
        </w:rPr>
      </w:pPr>
      <w:r>
        <w:fldChar w:fldCharType="begin"/>
      </w:r>
      <w:r>
        <w:instrText xml:space="preserve"> TOC \o "1-2" \h \z \u </w:instrText>
      </w:r>
      <w:r>
        <w:fldChar w:fldCharType="separate"/>
      </w:r>
      <w:hyperlink w:anchor="_Toc224757213" w:history="1">
        <w:r w:rsidR="00057A77" w:rsidRPr="007366E5">
          <w:rPr>
            <w:rStyle w:val="Hyperlink"/>
            <w:noProof/>
          </w:rPr>
          <w:t>Introduction</w:t>
        </w:r>
        <w:r w:rsidR="00057A77">
          <w:rPr>
            <w:noProof/>
            <w:webHidden/>
          </w:rPr>
          <w:tab/>
        </w:r>
        <w:r w:rsidR="00057A77">
          <w:rPr>
            <w:noProof/>
            <w:webHidden/>
          </w:rPr>
          <w:fldChar w:fldCharType="begin"/>
        </w:r>
        <w:r w:rsidR="00057A77">
          <w:rPr>
            <w:noProof/>
            <w:webHidden/>
          </w:rPr>
          <w:instrText xml:space="preserve"> PAGEREF _Toc224757213 \h </w:instrText>
        </w:r>
        <w:r w:rsidR="00057A77">
          <w:rPr>
            <w:noProof/>
            <w:webHidden/>
          </w:rPr>
        </w:r>
        <w:r w:rsidR="00057A77">
          <w:rPr>
            <w:noProof/>
            <w:webHidden/>
          </w:rPr>
          <w:fldChar w:fldCharType="separate"/>
        </w:r>
        <w:r w:rsidR="00C7557E">
          <w:rPr>
            <w:noProof/>
            <w:webHidden/>
          </w:rPr>
          <w:t>9</w:t>
        </w:r>
        <w:r w:rsidR="00057A77">
          <w:rPr>
            <w:noProof/>
            <w:webHidden/>
          </w:rPr>
          <w:fldChar w:fldCharType="end"/>
        </w:r>
      </w:hyperlink>
    </w:p>
    <w:p w14:paraId="234C8BB0" w14:textId="32BC6AAC" w:rsidR="00057A77" w:rsidRDefault="00057A77">
      <w:pPr>
        <w:pStyle w:val="TOC2"/>
        <w:rPr>
          <w:rFonts w:asciiTheme="minorHAnsi" w:eastAsiaTheme="minorEastAsia" w:hAnsiTheme="minorHAnsi"/>
          <w:sz w:val="22"/>
          <w:szCs w:val="22"/>
          <w:lang w:eastAsia="en-IN"/>
        </w:rPr>
      </w:pPr>
      <w:hyperlink w:anchor="_Toc224757214" w:history="1">
        <w:r w:rsidRPr="007366E5">
          <w:rPr>
            <w:rStyle w:val="Hyperlink"/>
          </w:rPr>
          <w:t>1.1 Background</w:t>
        </w:r>
        <w:r>
          <w:rPr>
            <w:webHidden/>
          </w:rPr>
          <w:tab/>
        </w:r>
        <w:r>
          <w:rPr>
            <w:webHidden/>
          </w:rPr>
          <w:fldChar w:fldCharType="begin"/>
        </w:r>
        <w:r>
          <w:rPr>
            <w:webHidden/>
          </w:rPr>
          <w:instrText xml:space="preserve"> PAGEREF _Toc224757214 \h </w:instrText>
        </w:r>
        <w:r>
          <w:rPr>
            <w:webHidden/>
          </w:rPr>
        </w:r>
        <w:r>
          <w:rPr>
            <w:webHidden/>
          </w:rPr>
          <w:fldChar w:fldCharType="separate"/>
        </w:r>
        <w:r w:rsidR="00C7557E">
          <w:rPr>
            <w:webHidden/>
          </w:rPr>
          <w:t>9</w:t>
        </w:r>
        <w:r>
          <w:rPr>
            <w:webHidden/>
          </w:rPr>
          <w:fldChar w:fldCharType="end"/>
        </w:r>
      </w:hyperlink>
    </w:p>
    <w:p w14:paraId="4A97B6FA" w14:textId="372FDD10" w:rsidR="00057A77" w:rsidRDefault="00057A77">
      <w:pPr>
        <w:pStyle w:val="TOC2"/>
        <w:rPr>
          <w:rFonts w:asciiTheme="minorHAnsi" w:eastAsiaTheme="minorEastAsia" w:hAnsiTheme="minorHAnsi"/>
          <w:sz w:val="22"/>
          <w:szCs w:val="22"/>
          <w:lang w:eastAsia="en-IN"/>
        </w:rPr>
      </w:pPr>
      <w:hyperlink w:anchor="_Toc224757215" w:history="1">
        <w:r w:rsidRPr="007366E5">
          <w:rPr>
            <w:rStyle w:val="Hyperlink"/>
          </w:rPr>
          <w:t>1.2 Motivation</w:t>
        </w:r>
        <w:r>
          <w:rPr>
            <w:webHidden/>
          </w:rPr>
          <w:tab/>
        </w:r>
        <w:r>
          <w:rPr>
            <w:webHidden/>
          </w:rPr>
          <w:fldChar w:fldCharType="begin"/>
        </w:r>
        <w:r>
          <w:rPr>
            <w:webHidden/>
          </w:rPr>
          <w:instrText xml:space="preserve"> PAGEREF _Toc224757215 \h </w:instrText>
        </w:r>
        <w:r>
          <w:rPr>
            <w:webHidden/>
          </w:rPr>
        </w:r>
        <w:r>
          <w:rPr>
            <w:webHidden/>
          </w:rPr>
          <w:fldChar w:fldCharType="separate"/>
        </w:r>
        <w:r w:rsidR="00C7557E">
          <w:rPr>
            <w:webHidden/>
          </w:rPr>
          <w:t>10</w:t>
        </w:r>
        <w:r>
          <w:rPr>
            <w:webHidden/>
          </w:rPr>
          <w:fldChar w:fldCharType="end"/>
        </w:r>
      </w:hyperlink>
    </w:p>
    <w:p w14:paraId="39537F12" w14:textId="3E744693" w:rsidR="00057A77" w:rsidRDefault="00057A77">
      <w:pPr>
        <w:pStyle w:val="TOC2"/>
        <w:rPr>
          <w:rFonts w:asciiTheme="minorHAnsi" w:eastAsiaTheme="minorEastAsia" w:hAnsiTheme="minorHAnsi"/>
          <w:sz w:val="22"/>
          <w:szCs w:val="22"/>
          <w:lang w:eastAsia="en-IN"/>
        </w:rPr>
      </w:pPr>
      <w:hyperlink w:anchor="_Toc224757216" w:history="1">
        <w:r w:rsidRPr="007366E5">
          <w:rPr>
            <w:rStyle w:val="Hyperlink"/>
          </w:rPr>
          <w:t>1.3 Aim &amp; Scope of the Project</w:t>
        </w:r>
        <w:r>
          <w:rPr>
            <w:webHidden/>
          </w:rPr>
          <w:tab/>
        </w:r>
        <w:r>
          <w:rPr>
            <w:webHidden/>
          </w:rPr>
          <w:fldChar w:fldCharType="begin"/>
        </w:r>
        <w:r>
          <w:rPr>
            <w:webHidden/>
          </w:rPr>
          <w:instrText xml:space="preserve"> PAGEREF _Toc224757216 \h </w:instrText>
        </w:r>
        <w:r>
          <w:rPr>
            <w:webHidden/>
          </w:rPr>
        </w:r>
        <w:r>
          <w:rPr>
            <w:webHidden/>
          </w:rPr>
          <w:fldChar w:fldCharType="separate"/>
        </w:r>
        <w:r w:rsidR="00C7557E">
          <w:rPr>
            <w:webHidden/>
          </w:rPr>
          <w:t>11</w:t>
        </w:r>
        <w:r>
          <w:rPr>
            <w:webHidden/>
          </w:rPr>
          <w:fldChar w:fldCharType="end"/>
        </w:r>
      </w:hyperlink>
    </w:p>
    <w:p w14:paraId="533E9EBE" w14:textId="3F37CE29" w:rsidR="00057A77" w:rsidRDefault="00057A77">
      <w:pPr>
        <w:pStyle w:val="TOC2"/>
        <w:rPr>
          <w:rFonts w:asciiTheme="minorHAnsi" w:eastAsiaTheme="minorEastAsia" w:hAnsiTheme="minorHAnsi"/>
          <w:sz w:val="22"/>
          <w:szCs w:val="22"/>
          <w:lang w:eastAsia="en-IN"/>
        </w:rPr>
      </w:pPr>
      <w:hyperlink w:anchor="_Toc224757217" w:history="1">
        <w:r w:rsidRPr="007366E5">
          <w:rPr>
            <w:rStyle w:val="Hyperlink"/>
          </w:rPr>
          <w:t>1.4 Relevance to Sustainable Development Goals</w:t>
        </w:r>
        <w:r>
          <w:rPr>
            <w:webHidden/>
          </w:rPr>
          <w:tab/>
        </w:r>
        <w:r>
          <w:rPr>
            <w:webHidden/>
          </w:rPr>
          <w:fldChar w:fldCharType="begin"/>
        </w:r>
        <w:r>
          <w:rPr>
            <w:webHidden/>
          </w:rPr>
          <w:instrText xml:space="preserve"> PAGEREF _Toc224757217 \h </w:instrText>
        </w:r>
        <w:r>
          <w:rPr>
            <w:webHidden/>
          </w:rPr>
        </w:r>
        <w:r>
          <w:rPr>
            <w:webHidden/>
          </w:rPr>
          <w:fldChar w:fldCharType="separate"/>
        </w:r>
        <w:r w:rsidR="00C7557E">
          <w:rPr>
            <w:webHidden/>
          </w:rPr>
          <w:t>11</w:t>
        </w:r>
        <w:r>
          <w:rPr>
            <w:webHidden/>
          </w:rPr>
          <w:fldChar w:fldCharType="end"/>
        </w:r>
      </w:hyperlink>
    </w:p>
    <w:p w14:paraId="245CCA9F" w14:textId="4B67B96F" w:rsidR="00057A77" w:rsidRDefault="00057A77">
      <w:pPr>
        <w:pStyle w:val="TOC1"/>
        <w:rPr>
          <w:rFonts w:asciiTheme="minorHAnsi" w:hAnsiTheme="minorHAnsi" w:cstheme="minorBidi"/>
          <w:noProof/>
          <w:color w:val="auto"/>
          <w:sz w:val="22"/>
          <w:szCs w:val="22"/>
          <w:lang w:val="en-IN" w:eastAsia="en-IN"/>
        </w:rPr>
      </w:pPr>
      <w:hyperlink w:anchor="_Toc224757218" w:history="1">
        <w:r w:rsidRPr="007366E5">
          <w:rPr>
            <w:rStyle w:val="Hyperlink"/>
            <w:noProof/>
          </w:rPr>
          <w:t>Literature Survey</w:t>
        </w:r>
        <w:r>
          <w:rPr>
            <w:noProof/>
            <w:webHidden/>
          </w:rPr>
          <w:tab/>
        </w:r>
        <w:r>
          <w:rPr>
            <w:noProof/>
            <w:webHidden/>
          </w:rPr>
          <w:fldChar w:fldCharType="begin"/>
        </w:r>
        <w:r>
          <w:rPr>
            <w:noProof/>
            <w:webHidden/>
          </w:rPr>
          <w:instrText xml:space="preserve"> PAGEREF _Toc224757218 \h </w:instrText>
        </w:r>
        <w:r>
          <w:rPr>
            <w:noProof/>
            <w:webHidden/>
          </w:rPr>
        </w:r>
        <w:r>
          <w:rPr>
            <w:noProof/>
            <w:webHidden/>
          </w:rPr>
          <w:fldChar w:fldCharType="separate"/>
        </w:r>
        <w:r w:rsidR="00C7557E">
          <w:rPr>
            <w:noProof/>
            <w:webHidden/>
          </w:rPr>
          <w:t>13</w:t>
        </w:r>
        <w:r>
          <w:rPr>
            <w:noProof/>
            <w:webHidden/>
          </w:rPr>
          <w:fldChar w:fldCharType="end"/>
        </w:r>
      </w:hyperlink>
    </w:p>
    <w:p w14:paraId="16D6094F" w14:textId="23A0F0A8" w:rsidR="00057A77" w:rsidRDefault="00057A77">
      <w:pPr>
        <w:pStyle w:val="TOC2"/>
        <w:rPr>
          <w:rFonts w:asciiTheme="minorHAnsi" w:eastAsiaTheme="minorEastAsia" w:hAnsiTheme="minorHAnsi"/>
          <w:sz w:val="22"/>
          <w:szCs w:val="22"/>
          <w:lang w:eastAsia="en-IN"/>
        </w:rPr>
      </w:pPr>
      <w:hyperlink w:anchor="_Toc224757219" w:history="1">
        <w:r w:rsidRPr="007366E5">
          <w:rPr>
            <w:rStyle w:val="Hyperlink"/>
          </w:rPr>
          <w:t>2.1 Foundations of Extract-Transform-Load Systems</w:t>
        </w:r>
        <w:r>
          <w:rPr>
            <w:webHidden/>
          </w:rPr>
          <w:tab/>
        </w:r>
        <w:r>
          <w:rPr>
            <w:webHidden/>
          </w:rPr>
          <w:fldChar w:fldCharType="begin"/>
        </w:r>
        <w:r>
          <w:rPr>
            <w:webHidden/>
          </w:rPr>
          <w:instrText xml:space="preserve"> PAGEREF _Toc224757219 \h </w:instrText>
        </w:r>
        <w:r>
          <w:rPr>
            <w:webHidden/>
          </w:rPr>
        </w:r>
        <w:r>
          <w:rPr>
            <w:webHidden/>
          </w:rPr>
          <w:fldChar w:fldCharType="separate"/>
        </w:r>
        <w:r w:rsidR="00C7557E">
          <w:rPr>
            <w:webHidden/>
          </w:rPr>
          <w:t>14</w:t>
        </w:r>
        <w:r>
          <w:rPr>
            <w:webHidden/>
          </w:rPr>
          <w:fldChar w:fldCharType="end"/>
        </w:r>
      </w:hyperlink>
    </w:p>
    <w:p w14:paraId="2C2FE37B" w14:textId="74FC36E0" w:rsidR="00057A77" w:rsidRDefault="00057A77">
      <w:pPr>
        <w:pStyle w:val="TOC2"/>
        <w:rPr>
          <w:rFonts w:asciiTheme="minorHAnsi" w:eastAsiaTheme="minorEastAsia" w:hAnsiTheme="minorHAnsi"/>
          <w:sz w:val="22"/>
          <w:szCs w:val="22"/>
          <w:lang w:eastAsia="en-IN"/>
        </w:rPr>
      </w:pPr>
      <w:hyperlink w:anchor="_Toc224757220" w:history="1">
        <w:r w:rsidRPr="007366E5">
          <w:rPr>
            <w:rStyle w:val="Hyperlink"/>
          </w:rPr>
          <w:t>2.2 ETL Workflow Engines and DAG Processing</w:t>
        </w:r>
        <w:r>
          <w:rPr>
            <w:webHidden/>
          </w:rPr>
          <w:tab/>
        </w:r>
        <w:r>
          <w:rPr>
            <w:webHidden/>
          </w:rPr>
          <w:fldChar w:fldCharType="begin"/>
        </w:r>
        <w:r>
          <w:rPr>
            <w:webHidden/>
          </w:rPr>
          <w:instrText xml:space="preserve"> PAGEREF _Toc224757220 \h </w:instrText>
        </w:r>
        <w:r>
          <w:rPr>
            <w:webHidden/>
          </w:rPr>
        </w:r>
        <w:r>
          <w:rPr>
            <w:webHidden/>
          </w:rPr>
          <w:fldChar w:fldCharType="separate"/>
        </w:r>
        <w:r w:rsidR="00C7557E">
          <w:rPr>
            <w:webHidden/>
          </w:rPr>
          <w:t>15</w:t>
        </w:r>
        <w:r>
          <w:rPr>
            <w:webHidden/>
          </w:rPr>
          <w:fldChar w:fldCharType="end"/>
        </w:r>
      </w:hyperlink>
    </w:p>
    <w:p w14:paraId="4436BFF9" w14:textId="390E39D4" w:rsidR="00057A77" w:rsidRDefault="00057A77">
      <w:pPr>
        <w:pStyle w:val="TOC2"/>
        <w:rPr>
          <w:rFonts w:asciiTheme="minorHAnsi" w:eastAsiaTheme="minorEastAsia" w:hAnsiTheme="minorHAnsi"/>
          <w:sz w:val="22"/>
          <w:szCs w:val="22"/>
          <w:lang w:eastAsia="en-IN"/>
        </w:rPr>
      </w:pPr>
      <w:hyperlink w:anchor="_Toc224757221" w:history="1">
        <w:r w:rsidRPr="007366E5">
          <w:rPr>
            <w:rStyle w:val="Hyperlink"/>
          </w:rPr>
          <w:t>2.3 Node-Based Visual Programming</w:t>
        </w:r>
        <w:r>
          <w:rPr>
            <w:webHidden/>
          </w:rPr>
          <w:tab/>
        </w:r>
        <w:r>
          <w:rPr>
            <w:webHidden/>
          </w:rPr>
          <w:fldChar w:fldCharType="begin"/>
        </w:r>
        <w:r>
          <w:rPr>
            <w:webHidden/>
          </w:rPr>
          <w:instrText xml:space="preserve"> PAGEREF _Toc224757221 \h </w:instrText>
        </w:r>
        <w:r>
          <w:rPr>
            <w:webHidden/>
          </w:rPr>
        </w:r>
        <w:r>
          <w:rPr>
            <w:webHidden/>
          </w:rPr>
          <w:fldChar w:fldCharType="separate"/>
        </w:r>
        <w:r w:rsidR="00C7557E">
          <w:rPr>
            <w:webHidden/>
          </w:rPr>
          <w:t>15</w:t>
        </w:r>
        <w:r>
          <w:rPr>
            <w:webHidden/>
          </w:rPr>
          <w:fldChar w:fldCharType="end"/>
        </w:r>
      </w:hyperlink>
    </w:p>
    <w:p w14:paraId="036F8894" w14:textId="6C16F5BD" w:rsidR="00057A77" w:rsidRDefault="00057A77">
      <w:pPr>
        <w:pStyle w:val="TOC2"/>
        <w:rPr>
          <w:rFonts w:asciiTheme="minorHAnsi" w:eastAsiaTheme="minorEastAsia" w:hAnsiTheme="minorHAnsi"/>
          <w:sz w:val="22"/>
          <w:szCs w:val="22"/>
          <w:lang w:eastAsia="en-IN"/>
        </w:rPr>
      </w:pPr>
      <w:hyperlink w:anchor="_Toc224757222" w:history="1">
        <w:r w:rsidRPr="007366E5">
          <w:rPr>
            <w:rStyle w:val="Hyperlink"/>
          </w:rPr>
          <w:t>2.4 No-Code and Low-Code Data Processing Platforms</w:t>
        </w:r>
        <w:r>
          <w:rPr>
            <w:webHidden/>
          </w:rPr>
          <w:tab/>
        </w:r>
        <w:r>
          <w:rPr>
            <w:webHidden/>
          </w:rPr>
          <w:fldChar w:fldCharType="begin"/>
        </w:r>
        <w:r>
          <w:rPr>
            <w:webHidden/>
          </w:rPr>
          <w:instrText xml:space="preserve"> PAGEREF _Toc224757222 \h </w:instrText>
        </w:r>
        <w:r>
          <w:rPr>
            <w:webHidden/>
          </w:rPr>
        </w:r>
        <w:r>
          <w:rPr>
            <w:webHidden/>
          </w:rPr>
          <w:fldChar w:fldCharType="separate"/>
        </w:r>
        <w:r w:rsidR="00C7557E">
          <w:rPr>
            <w:webHidden/>
          </w:rPr>
          <w:t>16</w:t>
        </w:r>
        <w:r>
          <w:rPr>
            <w:webHidden/>
          </w:rPr>
          <w:fldChar w:fldCharType="end"/>
        </w:r>
      </w:hyperlink>
    </w:p>
    <w:p w14:paraId="68D7566D" w14:textId="34AEF4C7" w:rsidR="00057A77" w:rsidRDefault="00057A77">
      <w:pPr>
        <w:pStyle w:val="TOC2"/>
        <w:rPr>
          <w:rFonts w:asciiTheme="minorHAnsi" w:eastAsiaTheme="minorEastAsia" w:hAnsiTheme="minorHAnsi"/>
          <w:sz w:val="22"/>
          <w:szCs w:val="22"/>
          <w:lang w:eastAsia="en-IN"/>
        </w:rPr>
      </w:pPr>
      <w:hyperlink w:anchor="_Toc224757223" w:history="1">
        <w:r w:rsidRPr="007366E5">
          <w:rPr>
            <w:rStyle w:val="Hyperlink"/>
          </w:rPr>
          <w:t>2.5 Streaming Data Processing</w:t>
        </w:r>
        <w:r>
          <w:rPr>
            <w:webHidden/>
          </w:rPr>
          <w:tab/>
        </w:r>
        <w:r>
          <w:rPr>
            <w:webHidden/>
          </w:rPr>
          <w:fldChar w:fldCharType="begin"/>
        </w:r>
        <w:r>
          <w:rPr>
            <w:webHidden/>
          </w:rPr>
          <w:instrText xml:space="preserve"> PAGEREF _Toc224757223 \h </w:instrText>
        </w:r>
        <w:r>
          <w:rPr>
            <w:webHidden/>
          </w:rPr>
        </w:r>
        <w:r>
          <w:rPr>
            <w:webHidden/>
          </w:rPr>
          <w:fldChar w:fldCharType="separate"/>
        </w:r>
        <w:r w:rsidR="00C7557E">
          <w:rPr>
            <w:webHidden/>
          </w:rPr>
          <w:t>17</w:t>
        </w:r>
        <w:r>
          <w:rPr>
            <w:webHidden/>
          </w:rPr>
          <w:fldChar w:fldCharType="end"/>
        </w:r>
      </w:hyperlink>
    </w:p>
    <w:p w14:paraId="281B8A70" w14:textId="61E6E22B" w:rsidR="00057A77" w:rsidRDefault="00057A77">
      <w:pPr>
        <w:pStyle w:val="TOC2"/>
        <w:rPr>
          <w:rFonts w:asciiTheme="minorHAnsi" w:eastAsiaTheme="minorEastAsia" w:hAnsiTheme="minorHAnsi"/>
          <w:sz w:val="22"/>
          <w:szCs w:val="22"/>
          <w:lang w:eastAsia="en-IN"/>
        </w:rPr>
      </w:pPr>
      <w:hyperlink w:anchor="_Toc224757224" w:history="1">
        <w:r w:rsidRPr="007366E5">
          <w:rPr>
            <w:rStyle w:val="Hyperlink"/>
          </w:rPr>
          <w:t>2.6 Data Visualization and Visual Analytics</w:t>
        </w:r>
        <w:r>
          <w:rPr>
            <w:webHidden/>
          </w:rPr>
          <w:tab/>
        </w:r>
        <w:r>
          <w:rPr>
            <w:webHidden/>
          </w:rPr>
          <w:fldChar w:fldCharType="begin"/>
        </w:r>
        <w:r>
          <w:rPr>
            <w:webHidden/>
          </w:rPr>
          <w:instrText xml:space="preserve"> PAGEREF _Toc224757224 \h </w:instrText>
        </w:r>
        <w:r>
          <w:rPr>
            <w:webHidden/>
          </w:rPr>
        </w:r>
        <w:r>
          <w:rPr>
            <w:webHidden/>
          </w:rPr>
          <w:fldChar w:fldCharType="separate"/>
        </w:r>
        <w:r w:rsidR="00C7557E">
          <w:rPr>
            <w:webHidden/>
          </w:rPr>
          <w:t>17</w:t>
        </w:r>
        <w:r>
          <w:rPr>
            <w:webHidden/>
          </w:rPr>
          <w:fldChar w:fldCharType="end"/>
        </w:r>
      </w:hyperlink>
    </w:p>
    <w:p w14:paraId="439AA14F" w14:textId="43BC9F7D" w:rsidR="00057A77" w:rsidRDefault="00057A77">
      <w:pPr>
        <w:pStyle w:val="TOC1"/>
        <w:rPr>
          <w:rFonts w:asciiTheme="minorHAnsi" w:hAnsiTheme="minorHAnsi" w:cstheme="minorBidi"/>
          <w:noProof/>
          <w:color w:val="auto"/>
          <w:sz w:val="22"/>
          <w:szCs w:val="22"/>
          <w:lang w:val="en-IN" w:eastAsia="en-IN"/>
        </w:rPr>
      </w:pPr>
      <w:hyperlink w:anchor="_Toc224757225" w:history="1">
        <w:r w:rsidRPr="007366E5">
          <w:rPr>
            <w:rStyle w:val="Hyperlink"/>
            <w:noProof/>
          </w:rPr>
          <w:t>Limitations in Existing Systems</w:t>
        </w:r>
        <w:r>
          <w:rPr>
            <w:noProof/>
            <w:webHidden/>
          </w:rPr>
          <w:tab/>
        </w:r>
        <w:r>
          <w:rPr>
            <w:noProof/>
            <w:webHidden/>
          </w:rPr>
          <w:fldChar w:fldCharType="begin"/>
        </w:r>
        <w:r>
          <w:rPr>
            <w:noProof/>
            <w:webHidden/>
          </w:rPr>
          <w:instrText xml:space="preserve"> PAGEREF _Toc224757225 \h </w:instrText>
        </w:r>
        <w:r>
          <w:rPr>
            <w:noProof/>
            <w:webHidden/>
          </w:rPr>
        </w:r>
        <w:r>
          <w:rPr>
            <w:noProof/>
            <w:webHidden/>
          </w:rPr>
          <w:fldChar w:fldCharType="separate"/>
        </w:r>
        <w:r w:rsidR="00C7557E">
          <w:rPr>
            <w:noProof/>
            <w:webHidden/>
          </w:rPr>
          <w:t>19</w:t>
        </w:r>
        <w:r>
          <w:rPr>
            <w:noProof/>
            <w:webHidden/>
          </w:rPr>
          <w:fldChar w:fldCharType="end"/>
        </w:r>
      </w:hyperlink>
    </w:p>
    <w:p w14:paraId="1E2B3D80" w14:textId="3990853F" w:rsidR="00057A77" w:rsidRDefault="00057A77">
      <w:pPr>
        <w:pStyle w:val="TOC1"/>
        <w:rPr>
          <w:rFonts w:asciiTheme="minorHAnsi" w:hAnsiTheme="minorHAnsi" w:cstheme="minorBidi"/>
          <w:noProof/>
          <w:color w:val="auto"/>
          <w:sz w:val="22"/>
          <w:szCs w:val="22"/>
          <w:lang w:val="en-IN" w:eastAsia="en-IN"/>
        </w:rPr>
      </w:pPr>
      <w:hyperlink w:anchor="_Toc224757226" w:history="1">
        <w:r w:rsidRPr="007366E5">
          <w:rPr>
            <w:rStyle w:val="Hyperlink"/>
            <w:noProof/>
          </w:rPr>
          <w:t>Problem Statement &amp; Objectives</w:t>
        </w:r>
        <w:r>
          <w:rPr>
            <w:noProof/>
            <w:webHidden/>
          </w:rPr>
          <w:tab/>
        </w:r>
        <w:r>
          <w:rPr>
            <w:noProof/>
            <w:webHidden/>
          </w:rPr>
          <w:fldChar w:fldCharType="begin"/>
        </w:r>
        <w:r>
          <w:rPr>
            <w:noProof/>
            <w:webHidden/>
          </w:rPr>
          <w:instrText xml:space="preserve"> PAGEREF _Toc224757226 \h </w:instrText>
        </w:r>
        <w:r>
          <w:rPr>
            <w:noProof/>
            <w:webHidden/>
          </w:rPr>
        </w:r>
        <w:r>
          <w:rPr>
            <w:noProof/>
            <w:webHidden/>
          </w:rPr>
          <w:fldChar w:fldCharType="separate"/>
        </w:r>
        <w:r w:rsidR="00C7557E">
          <w:rPr>
            <w:noProof/>
            <w:webHidden/>
          </w:rPr>
          <w:t>23</w:t>
        </w:r>
        <w:r>
          <w:rPr>
            <w:noProof/>
            <w:webHidden/>
          </w:rPr>
          <w:fldChar w:fldCharType="end"/>
        </w:r>
      </w:hyperlink>
    </w:p>
    <w:p w14:paraId="7BE31D41" w14:textId="60E7003E" w:rsidR="00057A77" w:rsidRDefault="00057A77">
      <w:pPr>
        <w:pStyle w:val="TOC2"/>
        <w:rPr>
          <w:rFonts w:asciiTheme="minorHAnsi" w:eastAsiaTheme="minorEastAsia" w:hAnsiTheme="minorHAnsi"/>
          <w:sz w:val="22"/>
          <w:szCs w:val="22"/>
          <w:lang w:eastAsia="en-IN"/>
        </w:rPr>
      </w:pPr>
      <w:hyperlink w:anchor="_Toc224757227" w:history="1">
        <w:r w:rsidRPr="007366E5">
          <w:rPr>
            <w:rStyle w:val="Hyperlink"/>
          </w:rPr>
          <w:t>4.1 Problem Statement</w:t>
        </w:r>
        <w:r>
          <w:rPr>
            <w:webHidden/>
          </w:rPr>
          <w:tab/>
        </w:r>
        <w:r>
          <w:rPr>
            <w:webHidden/>
          </w:rPr>
          <w:fldChar w:fldCharType="begin"/>
        </w:r>
        <w:r>
          <w:rPr>
            <w:webHidden/>
          </w:rPr>
          <w:instrText xml:space="preserve"> PAGEREF _Toc224757227 \h </w:instrText>
        </w:r>
        <w:r>
          <w:rPr>
            <w:webHidden/>
          </w:rPr>
        </w:r>
        <w:r>
          <w:rPr>
            <w:webHidden/>
          </w:rPr>
          <w:fldChar w:fldCharType="separate"/>
        </w:r>
        <w:r w:rsidR="00C7557E">
          <w:rPr>
            <w:webHidden/>
          </w:rPr>
          <w:t>23</w:t>
        </w:r>
        <w:r>
          <w:rPr>
            <w:webHidden/>
          </w:rPr>
          <w:fldChar w:fldCharType="end"/>
        </w:r>
      </w:hyperlink>
    </w:p>
    <w:p w14:paraId="52E64AF0" w14:textId="5BD155F9" w:rsidR="00057A77" w:rsidRDefault="00057A77">
      <w:pPr>
        <w:pStyle w:val="TOC2"/>
        <w:rPr>
          <w:rFonts w:asciiTheme="minorHAnsi" w:eastAsiaTheme="minorEastAsia" w:hAnsiTheme="minorHAnsi"/>
          <w:sz w:val="22"/>
          <w:szCs w:val="22"/>
          <w:lang w:eastAsia="en-IN"/>
        </w:rPr>
      </w:pPr>
      <w:hyperlink w:anchor="_Toc224757228" w:history="1">
        <w:r w:rsidRPr="007366E5">
          <w:rPr>
            <w:rStyle w:val="Hyperlink"/>
          </w:rPr>
          <w:t>4.2 Objectives</w:t>
        </w:r>
        <w:r>
          <w:rPr>
            <w:webHidden/>
          </w:rPr>
          <w:tab/>
        </w:r>
        <w:r>
          <w:rPr>
            <w:webHidden/>
          </w:rPr>
          <w:fldChar w:fldCharType="begin"/>
        </w:r>
        <w:r>
          <w:rPr>
            <w:webHidden/>
          </w:rPr>
          <w:instrText xml:space="preserve"> PAGEREF _Toc224757228 \h </w:instrText>
        </w:r>
        <w:r>
          <w:rPr>
            <w:webHidden/>
          </w:rPr>
        </w:r>
        <w:r>
          <w:rPr>
            <w:webHidden/>
          </w:rPr>
          <w:fldChar w:fldCharType="separate"/>
        </w:r>
        <w:r w:rsidR="00C7557E">
          <w:rPr>
            <w:webHidden/>
          </w:rPr>
          <w:t>24</w:t>
        </w:r>
        <w:r>
          <w:rPr>
            <w:webHidden/>
          </w:rPr>
          <w:fldChar w:fldCharType="end"/>
        </w:r>
      </w:hyperlink>
    </w:p>
    <w:p w14:paraId="67D5AAA2" w14:textId="7F11589A" w:rsidR="00057A77" w:rsidRDefault="00057A77">
      <w:pPr>
        <w:pStyle w:val="TOC1"/>
        <w:rPr>
          <w:rFonts w:asciiTheme="minorHAnsi" w:hAnsiTheme="minorHAnsi" w:cstheme="minorBidi"/>
          <w:noProof/>
          <w:color w:val="auto"/>
          <w:sz w:val="22"/>
          <w:szCs w:val="22"/>
          <w:lang w:val="en-IN" w:eastAsia="en-IN"/>
        </w:rPr>
      </w:pPr>
      <w:hyperlink w:anchor="_Toc224757229" w:history="1">
        <w:r w:rsidRPr="007366E5">
          <w:rPr>
            <w:rStyle w:val="Hyperlink"/>
            <w:noProof/>
          </w:rPr>
          <w:t>Proposed System &amp; Methodology</w:t>
        </w:r>
        <w:r>
          <w:rPr>
            <w:noProof/>
            <w:webHidden/>
          </w:rPr>
          <w:tab/>
        </w:r>
        <w:r>
          <w:rPr>
            <w:noProof/>
            <w:webHidden/>
          </w:rPr>
          <w:fldChar w:fldCharType="begin"/>
        </w:r>
        <w:r>
          <w:rPr>
            <w:noProof/>
            <w:webHidden/>
          </w:rPr>
          <w:instrText xml:space="preserve"> PAGEREF _Toc224757229 \h </w:instrText>
        </w:r>
        <w:r>
          <w:rPr>
            <w:noProof/>
            <w:webHidden/>
          </w:rPr>
        </w:r>
        <w:r>
          <w:rPr>
            <w:noProof/>
            <w:webHidden/>
          </w:rPr>
          <w:fldChar w:fldCharType="separate"/>
        </w:r>
        <w:r w:rsidR="00C7557E">
          <w:rPr>
            <w:noProof/>
            <w:webHidden/>
          </w:rPr>
          <w:t>25</w:t>
        </w:r>
        <w:r>
          <w:rPr>
            <w:noProof/>
            <w:webHidden/>
          </w:rPr>
          <w:fldChar w:fldCharType="end"/>
        </w:r>
      </w:hyperlink>
    </w:p>
    <w:p w14:paraId="0AFFF3B4" w14:textId="0CBBDF8E" w:rsidR="00057A77" w:rsidRDefault="00057A77">
      <w:pPr>
        <w:pStyle w:val="TOC2"/>
        <w:rPr>
          <w:rFonts w:asciiTheme="minorHAnsi" w:eastAsiaTheme="minorEastAsia" w:hAnsiTheme="minorHAnsi"/>
          <w:sz w:val="22"/>
          <w:szCs w:val="22"/>
          <w:lang w:eastAsia="en-IN"/>
        </w:rPr>
      </w:pPr>
      <w:hyperlink w:anchor="_Toc224757230" w:history="1">
        <w:r w:rsidRPr="007366E5">
          <w:rPr>
            <w:rStyle w:val="Hyperlink"/>
          </w:rPr>
          <w:t>5.1 System Overview</w:t>
        </w:r>
        <w:r>
          <w:rPr>
            <w:webHidden/>
          </w:rPr>
          <w:tab/>
        </w:r>
        <w:r>
          <w:rPr>
            <w:webHidden/>
          </w:rPr>
          <w:fldChar w:fldCharType="begin"/>
        </w:r>
        <w:r>
          <w:rPr>
            <w:webHidden/>
          </w:rPr>
          <w:instrText xml:space="preserve"> PAGEREF _Toc224757230 \h </w:instrText>
        </w:r>
        <w:r>
          <w:rPr>
            <w:webHidden/>
          </w:rPr>
        </w:r>
        <w:r>
          <w:rPr>
            <w:webHidden/>
          </w:rPr>
          <w:fldChar w:fldCharType="separate"/>
        </w:r>
        <w:r w:rsidR="00C7557E">
          <w:rPr>
            <w:webHidden/>
          </w:rPr>
          <w:t>25</w:t>
        </w:r>
        <w:r>
          <w:rPr>
            <w:webHidden/>
          </w:rPr>
          <w:fldChar w:fldCharType="end"/>
        </w:r>
      </w:hyperlink>
    </w:p>
    <w:p w14:paraId="1834F49E" w14:textId="16C8923C" w:rsidR="00057A77" w:rsidRDefault="00057A77">
      <w:pPr>
        <w:pStyle w:val="TOC2"/>
        <w:rPr>
          <w:rFonts w:asciiTheme="minorHAnsi" w:eastAsiaTheme="minorEastAsia" w:hAnsiTheme="minorHAnsi"/>
          <w:sz w:val="22"/>
          <w:szCs w:val="22"/>
          <w:lang w:eastAsia="en-IN"/>
        </w:rPr>
      </w:pPr>
      <w:hyperlink w:anchor="_Toc224757231" w:history="1">
        <w:r w:rsidRPr="007366E5">
          <w:rPr>
            <w:rStyle w:val="Hyperlink"/>
          </w:rPr>
          <w:t>5.2 System Architecture</w:t>
        </w:r>
        <w:r>
          <w:rPr>
            <w:webHidden/>
          </w:rPr>
          <w:tab/>
        </w:r>
        <w:r>
          <w:rPr>
            <w:webHidden/>
          </w:rPr>
          <w:fldChar w:fldCharType="begin"/>
        </w:r>
        <w:r>
          <w:rPr>
            <w:webHidden/>
          </w:rPr>
          <w:instrText xml:space="preserve"> PAGEREF _Toc224757231 \h </w:instrText>
        </w:r>
        <w:r>
          <w:rPr>
            <w:webHidden/>
          </w:rPr>
        </w:r>
        <w:r>
          <w:rPr>
            <w:webHidden/>
          </w:rPr>
          <w:fldChar w:fldCharType="separate"/>
        </w:r>
        <w:r w:rsidR="00C7557E">
          <w:rPr>
            <w:webHidden/>
          </w:rPr>
          <w:t>26</w:t>
        </w:r>
        <w:r>
          <w:rPr>
            <w:webHidden/>
          </w:rPr>
          <w:fldChar w:fldCharType="end"/>
        </w:r>
      </w:hyperlink>
    </w:p>
    <w:p w14:paraId="42991C07" w14:textId="1334F38E" w:rsidR="00057A77" w:rsidRDefault="00057A77">
      <w:pPr>
        <w:pStyle w:val="TOC2"/>
        <w:rPr>
          <w:rFonts w:asciiTheme="minorHAnsi" w:eastAsiaTheme="minorEastAsia" w:hAnsiTheme="minorHAnsi"/>
          <w:sz w:val="22"/>
          <w:szCs w:val="22"/>
          <w:lang w:eastAsia="en-IN"/>
        </w:rPr>
      </w:pPr>
      <w:hyperlink w:anchor="_Toc224757232" w:history="1">
        <w:r w:rsidRPr="007366E5">
          <w:rPr>
            <w:rStyle w:val="Hyperlink"/>
          </w:rPr>
          <w:t>5.3 Workflow Modeling Methodology</w:t>
        </w:r>
        <w:r>
          <w:rPr>
            <w:webHidden/>
          </w:rPr>
          <w:tab/>
        </w:r>
        <w:r>
          <w:rPr>
            <w:webHidden/>
          </w:rPr>
          <w:fldChar w:fldCharType="begin"/>
        </w:r>
        <w:r>
          <w:rPr>
            <w:webHidden/>
          </w:rPr>
          <w:instrText xml:space="preserve"> PAGEREF _Toc224757232 \h </w:instrText>
        </w:r>
        <w:r>
          <w:rPr>
            <w:webHidden/>
          </w:rPr>
        </w:r>
        <w:r>
          <w:rPr>
            <w:webHidden/>
          </w:rPr>
          <w:fldChar w:fldCharType="separate"/>
        </w:r>
        <w:r w:rsidR="00C7557E">
          <w:rPr>
            <w:webHidden/>
          </w:rPr>
          <w:t>26</w:t>
        </w:r>
        <w:r>
          <w:rPr>
            <w:webHidden/>
          </w:rPr>
          <w:fldChar w:fldCharType="end"/>
        </w:r>
      </w:hyperlink>
    </w:p>
    <w:p w14:paraId="06D50F17" w14:textId="7E5AA6AD" w:rsidR="00057A77" w:rsidRDefault="00057A77">
      <w:pPr>
        <w:pStyle w:val="TOC1"/>
        <w:rPr>
          <w:rFonts w:asciiTheme="minorHAnsi" w:hAnsiTheme="minorHAnsi" w:cstheme="minorBidi"/>
          <w:noProof/>
          <w:color w:val="auto"/>
          <w:sz w:val="22"/>
          <w:szCs w:val="22"/>
          <w:lang w:val="en-IN" w:eastAsia="en-IN"/>
        </w:rPr>
      </w:pPr>
      <w:hyperlink w:anchor="_Toc224757233" w:history="1">
        <w:r w:rsidRPr="007366E5">
          <w:rPr>
            <w:rStyle w:val="Hyperlink"/>
            <w:noProof/>
          </w:rPr>
          <w:t>Experimental Setup</w:t>
        </w:r>
        <w:r>
          <w:rPr>
            <w:noProof/>
            <w:webHidden/>
          </w:rPr>
          <w:tab/>
        </w:r>
        <w:r>
          <w:rPr>
            <w:noProof/>
            <w:webHidden/>
          </w:rPr>
          <w:fldChar w:fldCharType="begin"/>
        </w:r>
        <w:r>
          <w:rPr>
            <w:noProof/>
            <w:webHidden/>
          </w:rPr>
          <w:instrText xml:space="preserve"> PAGEREF _Toc224757233 \h </w:instrText>
        </w:r>
        <w:r>
          <w:rPr>
            <w:noProof/>
            <w:webHidden/>
          </w:rPr>
        </w:r>
        <w:r>
          <w:rPr>
            <w:noProof/>
            <w:webHidden/>
          </w:rPr>
          <w:fldChar w:fldCharType="separate"/>
        </w:r>
        <w:r w:rsidR="00C7557E">
          <w:rPr>
            <w:noProof/>
            <w:webHidden/>
          </w:rPr>
          <w:t>28</w:t>
        </w:r>
        <w:r>
          <w:rPr>
            <w:noProof/>
            <w:webHidden/>
          </w:rPr>
          <w:fldChar w:fldCharType="end"/>
        </w:r>
      </w:hyperlink>
    </w:p>
    <w:p w14:paraId="36B090F7" w14:textId="37D998FA" w:rsidR="00057A77" w:rsidRDefault="00057A77">
      <w:pPr>
        <w:pStyle w:val="TOC2"/>
        <w:rPr>
          <w:rFonts w:asciiTheme="minorHAnsi" w:eastAsiaTheme="minorEastAsia" w:hAnsiTheme="minorHAnsi"/>
          <w:sz w:val="22"/>
          <w:szCs w:val="22"/>
          <w:lang w:eastAsia="en-IN"/>
        </w:rPr>
      </w:pPr>
      <w:hyperlink w:anchor="_Toc224757234" w:history="1">
        <w:r w:rsidRPr="007366E5">
          <w:rPr>
            <w:rStyle w:val="Hyperlink"/>
          </w:rPr>
          <w:t>6.1 Fronte</w:t>
        </w:r>
        <w:r w:rsidRPr="007366E5">
          <w:rPr>
            <w:rStyle w:val="Hyperlink"/>
          </w:rPr>
          <w:t>n</w:t>
        </w:r>
        <w:r w:rsidRPr="007366E5">
          <w:rPr>
            <w:rStyle w:val="Hyperlink"/>
          </w:rPr>
          <w:t>d Setup</w:t>
        </w:r>
        <w:r>
          <w:rPr>
            <w:webHidden/>
          </w:rPr>
          <w:tab/>
        </w:r>
        <w:r>
          <w:rPr>
            <w:webHidden/>
          </w:rPr>
          <w:fldChar w:fldCharType="begin"/>
        </w:r>
        <w:r>
          <w:rPr>
            <w:webHidden/>
          </w:rPr>
          <w:instrText xml:space="preserve"> PAGEREF _Toc224757234 \h </w:instrText>
        </w:r>
        <w:r>
          <w:rPr>
            <w:webHidden/>
          </w:rPr>
        </w:r>
        <w:r>
          <w:rPr>
            <w:webHidden/>
          </w:rPr>
          <w:fldChar w:fldCharType="separate"/>
        </w:r>
        <w:r w:rsidR="00C7557E">
          <w:rPr>
            <w:webHidden/>
          </w:rPr>
          <w:t>28</w:t>
        </w:r>
        <w:r>
          <w:rPr>
            <w:webHidden/>
          </w:rPr>
          <w:fldChar w:fldCharType="end"/>
        </w:r>
      </w:hyperlink>
    </w:p>
    <w:p w14:paraId="2EB622A2" w14:textId="442088BE" w:rsidR="00057A77" w:rsidRDefault="00057A77">
      <w:pPr>
        <w:pStyle w:val="TOC2"/>
        <w:rPr>
          <w:rFonts w:asciiTheme="minorHAnsi" w:eastAsiaTheme="minorEastAsia" w:hAnsiTheme="minorHAnsi"/>
          <w:sz w:val="22"/>
          <w:szCs w:val="22"/>
          <w:lang w:eastAsia="en-IN"/>
        </w:rPr>
      </w:pPr>
      <w:hyperlink w:anchor="_Toc224757235" w:history="1">
        <w:r w:rsidRPr="007366E5">
          <w:rPr>
            <w:rStyle w:val="Hyperlink"/>
          </w:rPr>
          <w:t>6.2 Backe</w:t>
        </w:r>
        <w:r w:rsidRPr="007366E5">
          <w:rPr>
            <w:rStyle w:val="Hyperlink"/>
          </w:rPr>
          <w:t>n</w:t>
        </w:r>
        <w:r w:rsidRPr="007366E5">
          <w:rPr>
            <w:rStyle w:val="Hyperlink"/>
          </w:rPr>
          <w:t>d Setup</w:t>
        </w:r>
        <w:r>
          <w:rPr>
            <w:webHidden/>
          </w:rPr>
          <w:tab/>
        </w:r>
        <w:r>
          <w:rPr>
            <w:webHidden/>
          </w:rPr>
          <w:fldChar w:fldCharType="begin"/>
        </w:r>
        <w:r>
          <w:rPr>
            <w:webHidden/>
          </w:rPr>
          <w:instrText xml:space="preserve"> PAGEREF _Toc224757235 \h </w:instrText>
        </w:r>
        <w:r>
          <w:rPr>
            <w:webHidden/>
          </w:rPr>
        </w:r>
        <w:r>
          <w:rPr>
            <w:webHidden/>
          </w:rPr>
          <w:fldChar w:fldCharType="separate"/>
        </w:r>
        <w:r w:rsidR="00C7557E">
          <w:rPr>
            <w:b/>
            <w:bCs/>
            <w:webHidden/>
            <w:lang w:val="en-US"/>
          </w:rPr>
          <w:t>E</w:t>
        </w:r>
        <w:r w:rsidR="00C7557E">
          <w:rPr>
            <w:b/>
            <w:bCs/>
            <w:webHidden/>
            <w:lang w:val="en-US"/>
          </w:rPr>
          <w:t>r</w:t>
        </w:r>
        <w:r w:rsidR="00C7557E">
          <w:rPr>
            <w:b/>
            <w:bCs/>
            <w:webHidden/>
            <w:lang w:val="en-US"/>
          </w:rPr>
          <w:t xml:space="preserve">ror! </w:t>
        </w:r>
        <w:r w:rsidR="00C7557E">
          <w:rPr>
            <w:b/>
            <w:bCs/>
            <w:webHidden/>
            <w:lang w:val="en-US"/>
          </w:rPr>
          <w:t>B</w:t>
        </w:r>
        <w:r w:rsidR="00C7557E">
          <w:rPr>
            <w:b/>
            <w:bCs/>
            <w:webHidden/>
            <w:lang w:val="en-US"/>
          </w:rPr>
          <w:t>ookm</w:t>
        </w:r>
        <w:r w:rsidR="00C7557E">
          <w:rPr>
            <w:b/>
            <w:bCs/>
            <w:webHidden/>
            <w:lang w:val="en-US"/>
          </w:rPr>
          <w:t>a</w:t>
        </w:r>
        <w:r w:rsidR="00C7557E">
          <w:rPr>
            <w:b/>
            <w:bCs/>
            <w:webHidden/>
            <w:lang w:val="en-US"/>
          </w:rPr>
          <w:t>rk not defi</w:t>
        </w:r>
        <w:r w:rsidR="00C7557E">
          <w:rPr>
            <w:b/>
            <w:bCs/>
            <w:webHidden/>
            <w:lang w:val="en-US"/>
          </w:rPr>
          <w:t>n</w:t>
        </w:r>
        <w:r w:rsidR="00C7557E">
          <w:rPr>
            <w:b/>
            <w:bCs/>
            <w:webHidden/>
            <w:lang w:val="en-US"/>
          </w:rPr>
          <w:t>ed.</w:t>
        </w:r>
        <w:r>
          <w:rPr>
            <w:webHidden/>
          </w:rPr>
          <w:fldChar w:fldCharType="end"/>
        </w:r>
      </w:hyperlink>
    </w:p>
    <w:p w14:paraId="1C5B5E98" w14:textId="1E5DD2E1" w:rsidR="00057A77" w:rsidRDefault="00057A77">
      <w:pPr>
        <w:pStyle w:val="TOC2"/>
        <w:rPr>
          <w:rFonts w:asciiTheme="minorHAnsi" w:eastAsiaTheme="minorEastAsia" w:hAnsiTheme="minorHAnsi"/>
          <w:sz w:val="22"/>
          <w:szCs w:val="22"/>
          <w:lang w:eastAsia="en-IN"/>
        </w:rPr>
      </w:pPr>
      <w:hyperlink w:anchor="_Toc224757236" w:history="1">
        <w:r w:rsidRPr="007366E5">
          <w:rPr>
            <w:rStyle w:val="Hyperlink"/>
          </w:rPr>
          <w:t>6.3 Development Environment</w:t>
        </w:r>
        <w:r>
          <w:rPr>
            <w:webHidden/>
          </w:rPr>
          <w:tab/>
        </w:r>
        <w:r>
          <w:rPr>
            <w:webHidden/>
          </w:rPr>
          <w:fldChar w:fldCharType="begin"/>
        </w:r>
        <w:r>
          <w:rPr>
            <w:webHidden/>
          </w:rPr>
          <w:instrText xml:space="preserve"> PAGEREF _Toc224757236 \h </w:instrText>
        </w:r>
        <w:r>
          <w:rPr>
            <w:webHidden/>
          </w:rPr>
        </w:r>
        <w:r>
          <w:rPr>
            <w:webHidden/>
          </w:rPr>
          <w:fldChar w:fldCharType="separate"/>
        </w:r>
        <w:r w:rsidR="00C7557E">
          <w:rPr>
            <w:b/>
            <w:bCs/>
            <w:webHidden/>
            <w:lang w:val="en-US"/>
          </w:rPr>
          <w:t>Error! Bookmark not defined.</w:t>
        </w:r>
        <w:r>
          <w:rPr>
            <w:webHidden/>
          </w:rPr>
          <w:fldChar w:fldCharType="end"/>
        </w:r>
      </w:hyperlink>
    </w:p>
    <w:p w14:paraId="7848BA77" w14:textId="290C0AB4" w:rsidR="00057A77" w:rsidRDefault="00057A77">
      <w:pPr>
        <w:pStyle w:val="TOC1"/>
        <w:rPr>
          <w:rFonts w:asciiTheme="minorHAnsi" w:hAnsiTheme="minorHAnsi" w:cstheme="minorBidi"/>
          <w:noProof/>
          <w:color w:val="auto"/>
          <w:sz w:val="22"/>
          <w:szCs w:val="22"/>
          <w:lang w:val="en-IN" w:eastAsia="en-IN"/>
        </w:rPr>
      </w:pPr>
      <w:hyperlink w:anchor="_Toc224757237" w:history="1">
        <w:r w:rsidRPr="007366E5">
          <w:rPr>
            <w:rStyle w:val="Hyperlink"/>
            <w:noProof/>
          </w:rPr>
          <w:t>Results &amp; Discussion</w:t>
        </w:r>
        <w:r>
          <w:rPr>
            <w:noProof/>
            <w:webHidden/>
          </w:rPr>
          <w:tab/>
        </w:r>
        <w:r>
          <w:rPr>
            <w:noProof/>
            <w:webHidden/>
          </w:rPr>
          <w:fldChar w:fldCharType="begin"/>
        </w:r>
        <w:r>
          <w:rPr>
            <w:noProof/>
            <w:webHidden/>
          </w:rPr>
          <w:instrText xml:space="preserve"> PAGEREF _Toc224757237 \h </w:instrText>
        </w:r>
        <w:r>
          <w:rPr>
            <w:noProof/>
            <w:webHidden/>
          </w:rPr>
        </w:r>
        <w:r>
          <w:rPr>
            <w:noProof/>
            <w:webHidden/>
          </w:rPr>
          <w:fldChar w:fldCharType="separate"/>
        </w:r>
        <w:r w:rsidR="00C7557E">
          <w:rPr>
            <w:noProof/>
            <w:webHidden/>
          </w:rPr>
          <w:t>30</w:t>
        </w:r>
        <w:r>
          <w:rPr>
            <w:noProof/>
            <w:webHidden/>
          </w:rPr>
          <w:fldChar w:fldCharType="end"/>
        </w:r>
      </w:hyperlink>
    </w:p>
    <w:p w14:paraId="192671DA" w14:textId="75FA2700" w:rsidR="00057A77" w:rsidRDefault="00057A77">
      <w:pPr>
        <w:pStyle w:val="TOC2"/>
        <w:rPr>
          <w:rFonts w:asciiTheme="minorHAnsi" w:eastAsiaTheme="minorEastAsia" w:hAnsiTheme="minorHAnsi"/>
          <w:sz w:val="22"/>
          <w:szCs w:val="22"/>
          <w:lang w:eastAsia="en-IN"/>
        </w:rPr>
      </w:pPr>
      <w:hyperlink w:anchor="_Toc224757238" w:history="1">
        <w:r w:rsidRPr="007366E5">
          <w:rPr>
            <w:rStyle w:val="Hyperlink"/>
          </w:rPr>
          <w:t>7.1 Functional Validation</w:t>
        </w:r>
        <w:r>
          <w:rPr>
            <w:webHidden/>
          </w:rPr>
          <w:tab/>
        </w:r>
        <w:r>
          <w:rPr>
            <w:webHidden/>
          </w:rPr>
          <w:fldChar w:fldCharType="begin"/>
        </w:r>
        <w:r>
          <w:rPr>
            <w:webHidden/>
          </w:rPr>
          <w:instrText xml:space="preserve"> PAGEREF _Toc224757238 \h </w:instrText>
        </w:r>
        <w:r>
          <w:rPr>
            <w:webHidden/>
          </w:rPr>
        </w:r>
        <w:r>
          <w:rPr>
            <w:webHidden/>
          </w:rPr>
          <w:fldChar w:fldCharType="separate"/>
        </w:r>
        <w:r w:rsidR="00C7557E">
          <w:rPr>
            <w:webHidden/>
          </w:rPr>
          <w:t>30</w:t>
        </w:r>
        <w:r>
          <w:rPr>
            <w:webHidden/>
          </w:rPr>
          <w:fldChar w:fldCharType="end"/>
        </w:r>
      </w:hyperlink>
    </w:p>
    <w:p w14:paraId="72EA6D2B" w14:textId="429D22B2" w:rsidR="00057A77" w:rsidRDefault="00057A77">
      <w:pPr>
        <w:pStyle w:val="TOC2"/>
        <w:rPr>
          <w:rFonts w:asciiTheme="minorHAnsi" w:eastAsiaTheme="minorEastAsia" w:hAnsiTheme="minorHAnsi"/>
          <w:sz w:val="22"/>
          <w:szCs w:val="22"/>
          <w:lang w:eastAsia="en-IN"/>
        </w:rPr>
      </w:pPr>
      <w:hyperlink w:anchor="_Toc224757239" w:history="1">
        <w:r w:rsidRPr="007366E5">
          <w:rPr>
            <w:rStyle w:val="Hyperlink"/>
          </w:rPr>
          <w:t>7.2 Case Study: Dataset Filtering &amp; Column Elimination</w:t>
        </w:r>
        <w:r>
          <w:rPr>
            <w:webHidden/>
          </w:rPr>
          <w:tab/>
        </w:r>
        <w:r>
          <w:rPr>
            <w:webHidden/>
          </w:rPr>
          <w:fldChar w:fldCharType="begin"/>
        </w:r>
        <w:r>
          <w:rPr>
            <w:webHidden/>
          </w:rPr>
          <w:instrText xml:space="preserve"> PAGEREF _Toc224757239 \h </w:instrText>
        </w:r>
        <w:r>
          <w:rPr>
            <w:webHidden/>
          </w:rPr>
        </w:r>
        <w:r>
          <w:rPr>
            <w:webHidden/>
          </w:rPr>
          <w:fldChar w:fldCharType="separate"/>
        </w:r>
        <w:r w:rsidR="00C7557E">
          <w:rPr>
            <w:webHidden/>
          </w:rPr>
          <w:t>31</w:t>
        </w:r>
        <w:r>
          <w:rPr>
            <w:webHidden/>
          </w:rPr>
          <w:fldChar w:fldCharType="end"/>
        </w:r>
      </w:hyperlink>
    </w:p>
    <w:p w14:paraId="266AF492" w14:textId="019D8046" w:rsidR="00057A77" w:rsidRDefault="00057A77">
      <w:pPr>
        <w:pStyle w:val="TOC2"/>
        <w:rPr>
          <w:rFonts w:asciiTheme="minorHAnsi" w:eastAsiaTheme="minorEastAsia" w:hAnsiTheme="minorHAnsi"/>
          <w:sz w:val="22"/>
          <w:szCs w:val="22"/>
          <w:lang w:eastAsia="en-IN"/>
        </w:rPr>
      </w:pPr>
      <w:hyperlink w:anchor="_Toc224757240" w:history="1">
        <w:r w:rsidRPr="007366E5">
          <w:rPr>
            <w:rStyle w:val="Hyperlink"/>
          </w:rPr>
          <w:t>7.3 Usability &amp; System Behaviour</w:t>
        </w:r>
        <w:r>
          <w:rPr>
            <w:webHidden/>
          </w:rPr>
          <w:tab/>
        </w:r>
        <w:r>
          <w:rPr>
            <w:webHidden/>
          </w:rPr>
          <w:fldChar w:fldCharType="begin"/>
        </w:r>
        <w:r>
          <w:rPr>
            <w:webHidden/>
          </w:rPr>
          <w:instrText xml:space="preserve"> PAGEREF _Toc224757240 \h </w:instrText>
        </w:r>
        <w:r>
          <w:rPr>
            <w:webHidden/>
          </w:rPr>
        </w:r>
        <w:r>
          <w:rPr>
            <w:webHidden/>
          </w:rPr>
          <w:fldChar w:fldCharType="separate"/>
        </w:r>
        <w:r w:rsidR="00C7557E">
          <w:rPr>
            <w:webHidden/>
          </w:rPr>
          <w:t>33</w:t>
        </w:r>
        <w:r>
          <w:rPr>
            <w:webHidden/>
          </w:rPr>
          <w:fldChar w:fldCharType="end"/>
        </w:r>
      </w:hyperlink>
    </w:p>
    <w:p w14:paraId="703558E2" w14:textId="71FF0DC5" w:rsidR="00057A77" w:rsidRDefault="00057A77">
      <w:pPr>
        <w:pStyle w:val="TOC2"/>
        <w:rPr>
          <w:rFonts w:asciiTheme="minorHAnsi" w:eastAsiaTheme="minorEastAsia" w:hAnsiTheme="minorHAnsi"/>
          <w:sz w:val="22"/>
          <w:szCs w:val="22"/>
          <w:lang w:eastAsia="en-IN"/>
        </w:rPr>
      </w:pPr>
      <w:hyperlink w:anchor="_Toc224757241" w:history="1">
        <w:r w:rsidRPr="007366E5">
          <w:rPr>
            <w:rStyle w:val="Hyperlink"/>
          </w:rPr>
          <w:t>7.4 Limitations</w:t>
        </w:r>
        <w:r>
          <w:rPr>
            <w:webHidden/>
          </w:rPr>
          <w:tab/>
        </w:r>
        <w:r>
          <w:rPr>
            <w:webHidden/>
          </w:rPr>
          <w:fldChar w:fldCharType="begin"/>
        </w:r>
        <w:r>
          <w:rPr>
            <w:webHidden/>
          </w:rPr>
          <w:instrText xml:space="preserve"> PAGEREF _Toc224757241 \h </w:instrText>
        </w:r>
        <w:r>
          <w:rPr>
            <w:webHidden/>
          </w:rPr>
        </w:r>
        <w:r>
          <w:rPr>
            <w:webHidden/>
          </w:rPr>
          <w:fldChar w:fldCharType="separate"/>
        </w:r>
        <w:r w:rsidR="00C7557E">
          <w:rPr>
            <w:webHidden/>
          </w:rPr>
          <w:t>33</w:t>
        </w:r>
        <w:r>
          <w:rPr>
            <w:webHidden/>
          </w:rPr>
          <w:fldChar w:fldCharType="end"/>
        </w:r>
      </w:hyperlink>
    </w:p>
    <w:p w14:paraId="499FB9C2" w14:textId="459BC23C" w:rsidR="00057A77" w:rsidRDefault="00057A77">
      <w:pPr>
        <w:pStyle w:val="TOC1"/>
        <w:rPr>
          <w:rFonts w:asciiTheme="minorHAnsi" w:hAnsiTheme="minorHAnsi" w:cstheme="minorBidi"/>
          <w:noProof/>
          <w:color w:val="auto"/>
          <w:sz w:val="22"/>
          <w:szCs w:val="22"/>
          <w:lang w:val="en-IN" w:eastAsia="en-IN"/>
        </w:rPr>
      </w:pPr>
      <w:hyperlink w:anchor="_Toc224757242" w:history="1">
        <w:r w:rsidRPr="007366E5">
          <w:rPr>
            <w:rStyle w:val="Hyperlink"/>
            <w:noProof/>
          </w:rPr>
          <w:t>Conclusion &amp; Future Scope</w:t>
        </w:r>
        <w:r>
          <w:rPr>
            <w:noProof/>
            <w:webHidden/>
          </w:rPr>
          <w:tab/>
        </w:r>
        <w:r>
          <w:rPr>
            <w:noProof/>
            <w:webHidden/>
          </w:rPr>
          <w:fldChar w:fldCharType="begin"/>
        </w:r>
        <w:r>
          <w:rPr>
            <w:noProof/>
            <w:webHidden/>
          </w:rPr>
          <w:instrText xml:space="preserve"> PAGEREF _Toc224757242 \h </w:instrText>
        </w:r>
        <w:r>
          <w:rPr>
            <w:noProof/>
            <w:webHidden/>
          </w:rPr>
        </w:r>
        <w:r>
          <w:rPr>
            <w:noProof/>
            <w:webHidden/>
          </w:rPr>
          <w:fldChar w:fldCharType="separate"/>
        </w:r>
        <w:r w:rsidR="00C7557E">
          <w:rPr>
            <w:noProof/>
            <w:webHidden/>
          </w:rPr>
          <w:t>35</w:t>
        </w:r>
        <w:r>
          <w:rPr>
            <w:noProof/>
            <w:webHidden/>
          </w:rPr>
          <w:fldChar w:fldCharType="end"/>
        </w:r>
      </w:hyperlink>
    </w:p>
    <w:p w14:paraId="0FA6116F" w14:textId="13E8475D" w:rsidR="00057A77" w:rsidRDefault="00057A77">
      <w:pPr>
        <w:pStyle w:val="TOC2"/>
        <w:rPr>
          <w:rFonts w:asciiTheme="minorHAnsi" w:eastAsiaTheme="minorEastAsia" w:hAnsiTheme="minorHAnsi"/>
          <w:sz w:val="22"/>
          <w:szCs w:val="22"/>
          <w:lang w:eastAsia="en-IN"/>
        </w:rPr>
      </w:pPr>
      <w:hyperlink w:anchor="_Toc224757243" w:history="1">
        <w:r w:rsidRPr="007366E5">
          <w:rPr>
            <w:rStyle w:val="Hyperlink"/>
          </w:rPr>
          <w:t>8.1 Conclusion</w:t>
        </w:r>
        <w:r>
          <w:rPr>
            <w:webHidden/>
          </w:rPr>
          <w:tab/>
        </w:r>
        <w:r>
          <w:rPr>
            <w:webHidden/>
          </w:rPr>
          <w:fldChar w:fldCharType="begin"/>
        </w:r>
        <w:r>
          <w:rPr>
            <w:webHidden/>
          </w:rPr>
          <w:instrText xml:space="preserve"> PAGEREF _Toc224757243 \h </w:instrText>
        </w:r>
        <w:r>
          <w:rPr>
            <w:webHidden/>
          </w:rPr>
        </w:r>
        <w:r>
          <w:rPr>
            <w:webHidden/>
          </w:rPr>
          <w:fldChar w:fldCharType="separate"/>
        </w:r>
        <w:r w:rsidR="00C7557E">
          <w:rPr>
            <w:webHidden/>
          </w:rPr>
          <w:t>35</w:t>
        </w:r>
        <w:r>
          <w:rPr>
            <w:webHidden/>
          </w:rPr>
          <w:fldChar w:fldCharType="end"/>
        </w:r>
      </w:hyperlink>
    </w:p>
    <w:p w14:paraId="70F78D83" w14:textId="001122E3" w:rsidR="00057A77" w:rsidRDefault="00057A77">
      <w:pPr>
        <w:pStyle w:val="TOC2"/>
        <w:rPr>
          <w:rFonts w:asciiTheme="minorHAnsi" w:eastAsiaTheme="minorEastAsia" w:hAnsiTheme="minorHAnsi"/>
          <w:sz w:val="22"/>
          <w:szCs w:val="22"/>
          <w:lang w:eastAsia="en-IN"/>
        </w:rPr>
      </w:pPr>
      <w:hyperlink w:anchor="_Toc224757244" w:history="1">
        <w:r w:rsidRPr="007366E5">
          <w:rPr>
            <w:rStyle w:val="Hyperlink"/>
          </w:rPr>
          <w:t>8.2 Future Scope</w:t>
        </w:r>
        <w:r>
          <w:rPr>
            <w:webHidden/>
          </w:rPr>
          <w:tab/>
        </w:r>
        <w:r>
          <w:rPr>
            <w:webHidden/>
          </w:rPr>
          <w:fldChar w:fldCharType="begin"/>
        </w:r>
        <w:r>
          <w:rPr>
            <w:webHidden/>
          </w:rPr>
          <w:instrText xml:space="preserve"> PAGEREF _Toc224757244 \h </w:instrText>
        </w:r>
        <w:r>
          <w:rPr>
            <w:webHidden/>
          </w:rPr>
        </w:r>
        <w:r>
          <w:rPr>
            <w:webHidden/>
          </w:rPr>
          <w:fldChar w:fldCharType="separate"/>
        </w:r>
        <w:r w:rsidR="00C7557E">
          <w:rPr>
            <w:webHidden/>
          </w:rPr>
          <w:t>35</w:t>
        </w:r>
        <w:r>
          <w:rPr>
            <w:webHidden/>
          </w:rPr>
          <w:fldChar w:fldCharType="end"/>
        </w:r>
      </w:hyperlink>
    </w:p>
    <w:p w14:paraId="0BC726D0" w14:textId="788B62A1" w:rsidR="00457F5E" w:rsidRDefault="00057A77" w:rsidP="00B73032">
      <w:pPr>
        <w:pStyle w:val="TOC1"/>
        <w:spacing w:line="360" w:lineRule="auto"/>
      </w:pPr>
      <w:hyperlink w:anchor="_Toc224757245" w:history="1">
        <w:r w:rsidRPr="007366E5">
          <w:rPr>
            <w:rStyle w:val="Hyperlink"/>
            <w:noProof/>
          </w:rPr>
          <w:t>References</w:t>
        </w:r>
        <w:r>
          <w:rPr>
            <w:noProof/>
            <w:webHidden/>
          </w:rPr>
          <w:tab/>
        </w:r>
        <w:r>
          <w:rPr>
            <w:noProof/>
            <w:webHidden/>
          </w:rPr>
          <w:fldChar w:fldCharType="begin"/>
        </w:r>
        <w:r>
          <w:rPr>
            <w:noProof/>
            <w:webHidden/>
          </w:rPr>
          <w:instrText xml:space="preserve"> PAGEREF _Toc224757245 \h </w:instrText>
        </w:r>
        <w:r>
          <w:rPr>
            <w:noProof/>
            <w:webHidden/>
          </w:rPr>
        </w:r>
        <w:r>
          <w:rPr>
            <w:noProof/>
            <w:webHidden/>
          </w:rPr>
          <w:fldChar w:fldCharType="separate"/>
        </w:r>
        <w:r w:rsidR="00C7557E">
          <w:rPr>
            <w:noProof/>
            <w:webHidden/>
          </w:rPr>
          <w:t>37</w:t>
        </w:r>
        <w:r>
          <w:rPr>
            <w:noProof/>
            <w:webHidden/>
          </w:rPr>
          <w:fldChar w:fldCharType="end"/>
        </w:r>
      </w:hyperlink>
      <w:r w:rsidR="005722EB">
        <w:fldChar w:fldCharType="end"/>
      </w:r>
      <w:r w:rsidR="00457F5E">
        <w:br w:type="page"/>
      </w:r>
    </w:p>
    <w:p w14:paraId="401BFA93" w14:textId="1861D0B3" w:rsidR="00457F5E" w:rsidRDefault="000B6F92" w:rsidP="00E23B08">
      <w:pPr>
        <w:spacing w:after="240" w:line="360" w:lineRule="auto"/>
        <w:jc w:val="center"/>
        <w:rPr>
          <w:b/>
          <w:sz w:val="36"/>
        </w:rPr>
      </w:pPr>
      <w:r>
        <w:rPr>
          <w:b/>
          <w:sz w:val="36"/>
        </w:rPr>
        <w:lastRenderedPageBreak/>
        <w:t>LIST OF FIGURES</w:t>
      </w:r>
    </w:p>
    <w:p w14:paraId="36ACA3B3" w14:textId="39F8D113" w:rsidR="00A45820" w:rsidRDefault="00D71769">
      <w:pPr>
        <w:pStyle w:val="TableofFigures"/>
        <w:rPr>
          <w:rFonts w:asciiTheme="minorHAnsi" w:eastAsiaTheme="minorEastAsia" w:hAnsiTheme="minorHAnsi"/>
          <w:noProof/>
          <w:sz w:val="22"/>
          <w:szCs w:val="22"/>
          <w:lang w:eastAsia="en-IN"/>
        </w:rPr>
      </w:pPr>
      <w:r>
        <w:fldChar w:fldCharType="begin"/>
      </w:r>
      <w:r>
        <w:instrText xml:space="preserve"> TOC \h \z \c "Figure" </w:instrText>
      </w:r>
      <w:r>
        <w:fldChar w:fldCharType="separate"/>
      </w:r>
      <w:hyperlink w:anchor="_Toc224759399" w:history="1">
        <w:r w:rsidR="00A45820" w:rsidRPr="00F832EB">
          <w:rPr>
            <w:rStyle w:val="Hyperlink"/>
            <w:noProof/>
          </w:rPr>
          <w:t>Figure 1: Overview of the system flow</w:t>
        </w:r>
        <w:r w:rsidR="00A45820">
          <w:rPr>
            <w:noProof/>
            <w:webHidden/>
          </w:rPr>
          <w:tab/>
        </w:r>
        <w:r w:rsidR="00A45820">
          <w:rPr>
            <w:noProof/>
            <w:webHidden/>
          </w:rPr>
          <w:fldChar w:fldCharType="begin"/>
        </w:r>
        <w:r w:rsidR="00A45820">
          <w:rPr>
            <w:noProof/>
            <w:webHidden/>
          </w:rPr>
          <w:instrText xml:space="preserve"> PAGEREF _Toc224759399 \h </w:instrText>
        </w:r>
        <w:r w:rsidR="00A45820">
          <w:rPr>
            <w:noProof/>
            <w:webHidden/>
          </w:rPr>
        </w:r>
        <w:r w:rsidR="00A45820">
          <w:rPr>
            <w:noProof/>
            <w:webHidden/>
          </w:rPr>
          <w:fldChar w:fldCharType="separate"/>
        </w:r>
        <w:r w:rsidR="00C7557E">
          <w:rPr>
            <w:b/>
            <w:bCs/>
            <w:noProof/>
            <w:webHidden/>
            <w:lang w:val="en-US"/>
          </w:rPr>
          <w:t>Error! Bookmark not defined.</w:t>
        </w:r>
        <w:r w:rsidR="00A45820">
          <w:rPr>
            <w:noProof/>
            <w:webHidden/>
          </w:rPr>
          <w:fldChar w:fldCharType="end"/>
        </w:r>
      </w:hyperlink>
    </w:p>
    <w:p w14:paraId="1810D6FB" w14:textId="2A9DBE2A" w:rsidR="00A45820" w:rsidRDefault="00A45820">
      <w:pPr>
        <w:pStyle w:val="TableofFigures"/>
        <w:rPr>
          <w:rFonts w:asciiTheme="minorHAnsi" w:eastAsiaTheme="minorEastAsia" w:hAnsiTheme="minorHAnsi"/>
          <w:noProof/>
          <w:sz w:val="22"/>
          <w:szCs w:val="22"/>
          <w:lang w:eastAsia="en-IN"/>
        </w:rPr>
      </w:pPr>
      <w:hyperlink w:anchor="_Toc224759400" w:history="1">
        <w:r w:rsidRPr="00F832EB">
          <w:rPr>
            <w:rStyle w:val="Hyperlink"/>
            <w:noProof/>
          </w:rPr>
          <w:t>Figure 2</w:t>
        </w:r>
        <w:r w:rsidRPr="00F832EB">
          <w:rPr>
            <w:rStyle w:val="Hyperlink"/>
            <w:b/>
            <w:noProof/>
          </w:rPr>
          <w:t>:</w:t>
        </w:r>
        <w:r w:rsidRPr="00F832EB">
          <w:rPr>
            <w:rStyle w:val="Hyperlink"/>
            <w:noProof/>
          </w:rPr>
          <w:t xml:space="preserve"> Overview of the System Architecture</w:t>
        </w:r>
        <w:r>
          <w:rPr>
            <w:noProof/>
            <w:webHidden/>
          </w:rPr>
          <w:tab/>
        </w:r>
        <w:r>
          <w:rPr>
            <w:noProof/>
            <w:webHidden/>
          </w:rPr>
          <w:fldChar w:fldCharType="begin"/>
        </w:r>
        <w:r>
          <w:rPr>
            <w:noProof/>
            <w:webHidden/>
          </w:rPr>
          <w:instrText xml:space="preserve"> PAGEREF _Toc224759400 \h </w:instrText>
        </w:r>
        <w:r>
          <w:rPr>
            <w:noProof/>
            <w:webHidden/>
          </w:rPr>
        </w:r>
        <w:r>
          <w:rPr>
            <w:noProof/>
            <w:webHidden/>
          </w:rPr>
          <w:fldChar w:fldCharType="separate"/>
        </w:r>
        <w:r w:rsidR="00C7557E">
          <w:rPr>
            <w:b/>
            <w:bCs/>
            <w:noProof/>
            <w:webHidden/>
            <w:lang w:val="en-US"/>
          </w:rPr>
          <w:t>Error! Bookmark not defined.</w:t>
        </w:r>
        <w:r>
          <w:rPr>
            <w:noProof/>
            <w:webHidden/>
          </w:rPr>
          <w:fldChar w:fldCharType="end"/>
        </w:r>
      </w:hyperlink>
    </w:p>
    <w:p w14:paraId="59142390" w14:textId="74FF571F" w:rsidR="00A45820" w:rsidRDefault="00A45820">
      <w:pPr>
        <w:pStyle w:val="TableofFigures"/>
        <w:rPr>
          <w:rFonts w:asciiTheme="minorHAnsi" w:eastAsiaTheme="minorEastAsia" w:hAnsiTheme="minorHAnsi"/>
          <w:noProof/>
          <w:sz w:val="22"/>
          <w:szCs w:val="22"/>
          <w:lang w:eastAsia="en-IN"/>
        </w:rPr>
      </w:pPr>
      <w:hyperlink w:anchor="_Toc224759401" w:history="1">
        <w:r w:rsidRPr="00F832EB">
          <w:rPr>
            <w:rStyle w:val="Hyperlink"/>
            <w:noProof/>
          </w:rPr>
          <w:t>Figure 3: Initial Dataset Prior to Filtering and Transformation</w:t>
        </w:r>
        <w:r>
          <w:rPr>
            <w:noProof/>
            <w:webHidden/>
          </w:rPr>
          <w:tab/>
        </w:r>
        <w:r>
          <w:rPr>
            <w:noProof/>
            <w:webHidden/>
          </w:rPr>
          <w:fldChar w:fldCharType="begin"/>
        </w:r>
        <w:r>
          <w:rPr>
            <w:noProof/>
            <w:webHidden/>
          </w:rPr>
          <w:instrText xml:space="preserve"> PAGEREF _Toc224759401 \h </w:instrText>
        </w:r>
        <w:r>
          <w:rPr>
            <w:noProof/>
            <w:webHidden/>
          </w:rPr>
        </w:r>
        <w:r>
          <w:rPr>
            <w:noProof/>
            <w:webHidden/>
          </w:rPr>
          <w:fldChar w:fldCharType="separate"/>
        </w:r>
        <w:r w:rsidR="00C7557E">
          <w:rPr>
            <w:noProof/>
            <w:webHidden/>
          </w:rPr>
          <w:t>31</w:t>
        </w:r>
        <w:r>
          <w:rPr>
            <w:noProof/>
            <w:webHidden/>
          </w:rPr>
          <w:fldChar w:fldCharType="end"/>
        </w:r>
      </w:hyperlink>
    </w:p>
    <w:p w14:paraId="74A536FB" w14:textId="585FCB12" w:rsidR="00A45820" w:rsidRDefault="00A45820">
      <w:pPr>
        <w:pStyle w:val="TableofFigures"/>
        <w:rPr>
          <w:rFonts w:asciiTheme="minorHAnsi" w:eastAsiaTheme="minorEastAsia" w:hAnsiTheme="minorHAnsi"/>
          <w:noProof/>
          <w:sz w:val="22"/>
          <w:szCs w:val="22"/>
          <w:lang w:eastAsia="en-IN"/>
        </w:rPr>
      </w:pPr>
      <w:hyperlink w:anchor="_Toc224759402" w:history="1">
        <w:r w:rsidRPr="00F832EB">
          <w:rPr>
            <w:rStyle w:val="Hyperlink"/>
            <w:noProof/>
          </w:rPr>
          <w:t>Figure 4</w:t>
        </w:r>
        <w:r w:rsidRPr="00F832EB">
          <w:rPr>
            <w:rStyle w:val="Hyperlink"/>
            <w:b/>
            <w:noProof/>
          </w:rPr>
          <w:t>:</w:t>
        </w:r>
        <w:r w:rsidRPr="00F832EB">
          <w:rPr>
            <w:rStyle w:val="Hyperlink"/>
            <w:noProof/>
          </w:rPr>
          <w:t xml:space="preserve"> ETL Workflow for Customer Filtering and Country Column Removal</w:t>
        </w:r>
        <w:r>
          <w:rPr>
            <w:noProof/>
            <w:webHidden/>
          </w:rPr>
          <w:tab/>
        </w:r>
        <w:r>
          <w:rPr>
            <w:noProof/>
            <w:webHidden/>
          </w:rPr>
          <w:fldChar w:fldCharType="begin"/>
        </w:r>
        <w:r>
          <w:rPr>
            <w:noProof/>
            <w:webHidden/>
          </w:rPr>
          <w:instrText xml:space="preserve"> PAGEREF _Toc224759402 \h </w:instrText>
        </w:r>
        <w:r>
          <w:rPr>
            <w:noProof/>
            <w:webHidden/>
          </w:rPr>
        </w:r>
        <w:r>
          <w:rPr>
            <w:noProof/>
            <w:webHidden/>
          </w:rPr>
          <w:fldChar w:fldCharType="separate"/>
        </w:r>
        <w:r w:rsidR="00C7557E">
          <w:rPr>
            <w:noProof/>
            <w:webHidden/>
          </w:rPr>
          <w:t>32</w:t>
        </w:r>
        <w:r>
          <w:rPr>
            <w:noProof/>
            <w:webHidden/>
          </w:rPr>
          <w:fldChar w:fldCharType="end"/>
        </w:r>
      </w:hyperlink>
    </w:p>
    <w:p w14:paraId="013B3C10" w14:textId="4EB01BA6" w:rsidR="00A45820" w:rsidRDefault="00A45820">
      <w:pPr>
        <w:pStyle w:val="TableofFigures"/>
        <w:rPr>
          <w:rFonts w:asciiTheme="minorHAnsi" w:eastAsiaTheme="minorEastAsia" w:hAnsiTheme="minorHAnsi"/>
          <w:noProof/>
          <w:sz w:val="22"/>
          <w:szCs w:val="22"/>
          <w:lang w:eastAsia="en-IN"/>
        </w:rPr>
      </w:pPr>
      <w:hyperlink w:anchor="_Toc224759403" w:history="1">
        <w:r w:rsidRPr="00F832EB">
          <w:rPr>
            <w:rStyle w:val="Hyperlink"/>
            <w:noProof/>
          </w:rPr>
          <w:t>Figure 5: Final Dataset of Nepal Customers with Country Column Removed</w:t>
        </w:r>
        <w:r>
          <w:rPr>
            <w:noProof/>
            <w:webHidden/>
          </w:rPr>
          <w:tab/>
        </w:r>
        <w:r>
          <w:rPr>
            <w:noProof/>
            <w:webHidden/>
          </w:rPr>
          <w:fldChar w:fldCharType="begin"/>
        </w:r>
        <w:r>
          <w:rPr>
            <w:noProof/>
            <w:webHidden/>
          </w:rPr>
          <w:instrText xml:space="preserve"> PAGEREF _Toc224759403 \h </w:instrText>
        </w:r>
        <w:r>
          <w:rPr>
            <w:noProof/>
            <w:webHidden/>
          </w:rPr>
        </w:r>
        <w:r>
          <w:rPr>
            <w:noProof/>
            <w:webHidden/>
          </w:rPr>
          <w:fldChar w:fldCharType="separate"/>
        </w:r>
        <w:r w:rsidR="00C7557E">
          <w:rPr>
            <w:noProof/>
            <w:webHidden/>
          </w:rPr>
          <w:t>32</w:t>
        </w:r>
        <w:r>
          <w:rPr>
            <w:noProof/>
            <w:webHidden/>
          </w:rPr>
          <w:fldChar w:fldCharType="end"/>
        </w:r>
      </w:hyperlink>
    </w:p>
    <w:p w14:paraId="01AF1385" w14:textId="7838D0BC" w:rsidR="00457F5E" w:rsidRDefault="00D71769" w:rsidP="00457F5E">
      <w:pPr>
        <w:spacing w:line="360" w:lineRule="auto"/>
      </w:pPr>
      <w:r>
        <w:fldChar w:fldCharType="end"/>
      </w:r>
    </w:p>
    <w:p w14:paraId="349F1443" w14:textId="55D92841" w:rsidR="001670C9" w:rsidRDefault="001670C9" w:rsidP="00457F5E">
      <w:pPr>
        <w:spacing w:line="360" w:lineRule="auto"/>
      </w:pPr>
    </w:p>
    <w:p w14:paraId="06EA1E42" w14:textId="5E9778E1" w:rsidR="001670C9" w:rsidRDefault="001670C9" w:rsidP="00457F5E">
      <w:pPr>
        <w:spacing w:line="360" w:lineRule="auto"/>
      </w:pPr>
    </w:p>
    <w:p w14:paraId="740544B3" w14:textId="092975A0" w:rsidR="001670C9" w:rsidRDefault="001670C9" w:rsidP="00457F5E">
      <w:pPr>
        <w:spacing w:line="360" w:lineRule="auto"/>
      </w:pPr>
    </w:p>
    <w:p w14:paraId="16923280" w14:textId="77777777" w:rsidR="001670C9" w:rsidRDefault="001670C9" w:rsidP="00457F5E">
      <w:pPr>
        <w:spacing w:line="360" w:lineRule="auto"/>
      </w:pPr>
    </w:p>
    <w:p w14:paraId="348C8E56" w14:textId="77777777" w:rsidR="00457F5E" w:rsidRDefault="00457F5E" w:rsidP="00457F5E">
      <w:r>
        <w:br w:type="page"/>
      </w:r>
    </w:p>
    <w:p w14:paraId="0F3D5BDA" w14:textId="1006CB54" w:rsidR="00457F5E" w:rsidRDefault="000B6F92" w:rsidP="00E23B08">
      <w:pPr>
        <w:spacing w:after="240" w:line="360" w:lineRule="auto"/>
        <w:jc w:val="center"/>
        <w:rPr>
          <w:b/>
          <w:sz w:val="36"/>
        </w:rPr>
      </w:pPr>
      <w:r>
        <w:rPr>
          <w:b/>
          <w:sz w:val="36"/>
        </w:rPr>
        <w:lastRenderedPageBreak/>
        <w:t>LIST OF TABLES</w:t>
      </w:r>
    </w:p>
    <w:p w14:paraId="6AC8FD13" w14:textId="00B437D8" w:rsidR="00057A77" w:rsidRDefault="00D71769">
      <w:pPr>
        <w:pStyle w:val="TableofFigures"/>
        <w:rPr>
          <w:rFonts w:asciiTheme="minorHAnsi" w:eastAsiaTheme="minorEastAsia" w:hAnsiTheme="minorHAnsi"/>
          <w:noProof/>
          <w:sz w:val="22"/>
          <w:szCs w:val="22"/>
          <w:lang w:eastAsia="en-IN"/>
        </w:rPr>
      </w:pPr>
      <w:r>
        <w:fldChar w:fldCharType="begin"/>
      </w:r>
      <w:r>
        <w:instrText xml:space="preserve"> TOC \h \z \t "Table Caption" \c </w:instrText>
      </w:r>
      <w:r>
        <w:fldChar w:fldCharType="separate"/>
      </w:r>
      <w:hyperlink w:anchor="_Toc224757257" w:history="1">
        <w:r w:rsidR="00057A77" w:rsidRPr="002E72AE">
          <w:rPr>
            <w:rStyle w:val="Hyperlink"/>
            <w:noProof/>
          </w:rPr>
          <w:t>Table 3.1: Summary of limitations of existing systems</w:t>
        </w:r>
        <w:r w:rsidR="00057A77">
          <w:rPr>
            <w:noProof/>
            <w:webHidden/>
          </w:rPr>
          <w:tab/>
        </w:r>
        <w:r w:rsidR="00057A77">
          <w:rPr>
            <w:noProof/>
            <w:webHidden/>
          </w:rPr>
          <w:fldChar w:fldCharType="begin"/>
        </w:r>
        <w:r w:rsidR="00057A77">
          <w:rPr>
            <w:noProof/>
            <w:webHidden/>
          </w:rPr>
          <w:instrText xml:space="preserve"> PAGEREF _Toc224757257 \h </w:instrText>
        </w:r>
        <w:r w:rsidR="00057A77">
          <w:rPr>
            <w:noProof/>
            <w:webHidden/>
          </w:rPr>
        </w:r>
        <w:r w:rsidR="00057A77">
          <w:rPr>
            <w:noProof/>
            <w:webHidden/>
          </w:rPr>
          <w:fldChar w:fldCharType="separate"/>
        </w:r>
        <w:r w:rsidR="00C7557E">
          <w:rPr>
            <w:noProof/>
            <w:webHidden/>
          </w:rPr>
          <w:t>20</w:t>
        </w:r>
        <w:r w:rsidR="00057A77">
          <w:rPr>
            <w:noProof/>
            <w:webHidden/>
          </w:rPr>
          <w:fldChar w:fldCharType="end"/>
        </w:r>
      </w:hyperlink>
    </w:p>
    <w:p w14:paraId="3FF9862C" w14:textId="4533AEE2" w:rsidR="00457F5E" w:rsidRDefault="00D71769" w:rsidP="00D71769">
      <w:r>
        <w:fldChar w:fldCharType="end"/>
      </w:r>
    </w:p>
    <w:p w14:paraId="629D26DD" w14:textId="77777777" w:rsidR="00457F5E" w:rsidRDefault="00457F5E" w:rsidP="00457F5E">
      <w:pPr>
        <w:spacing w:line="360" w:lineRule="auto"/>
      </w:pPr>
    </w:p>
    <w:p w14:paraId="41E8E72B" w14:textId="77777777" w:rsidR="00457F5E" w:rsidRDefault="00457F5E" w:rsidP="00457F5E">
      <w:pPr>
        <w:spacing w:line="360" w:lineRule="auto"/>
      </w:pPr>
    </w:p>
    <w:p w14:paraId="1EF93244" w14:textId="77777777" w:rsidR="00457F5E" w:rsidRDefault="00457F5E" w:rsidP="00457F5E">
      <w:pPr>
        <w:spacing w:line="360" w:lineRule="auto"/>
      </w:pPr>
    </w:p>
    <w:p w14:paraId="590A25C8" w14:textId="77777777" w:rsidR="00457F5E" w:rsidRDefault="00457F5E" w:rsidP="00457F5E">
      <w:r>
        <w:br w:type="page"/>
      </w:r>
    </w:p>
    <w:p w14:paraId="755843A4" w14:textId="39D27E6C" w:rsidR="00457F5E" w:rsidRPr="000455F4" w:rsidRDefault="00B40BE8" w:rsidP="000455F4">
      <w:pPr>
        <w:spacing w:after="240" w:line="360" w:lineRule="auto"/>
        <w:rPr>
          <w:b/>
          <w:sz w:val="28"/>
        </w:rPr>
      </w:pPr>
      <w:r w:rsidRPr="000455F4">
        <w:rPr>
          <w:b/>
          <w:sz w:val="28"/>
        </w:rPr>
        <w:lastRenderedPageBreak/>
        <w:t>ABBREVIATIONS</w:t>
      </w:r>
    </w:p>
    <w:p w14:paraId="3E538A93" w14:textId="5A610C88" w:rsidR="001517D1" w:rsidRDefault="001517D1" w:rsidP="000455F4">
      <w:pPr>
        <w:pStyle w:val="Abbreviations"/>
      </w:pPr>
      <w:r>
        <w:t xml:space="preserve">API </w:t>
      </w:r>
      <w:proofErr w:type="gramStart"/>
      <w:r w:rsidR="000455F4">
        <w:tab/>
        <w:t>.</w:t>
      </w:r>
      <w:r>
        <w:t>Application</w:t>
      </w:r>
      <w:proofErr w:type="gramEnd"/>
      <w:r>
        <w:t xml:space="preserve"> Programming Interface</w:t>
      </w:r>
    </w:p>
    <w:p w14:paraId="34624D10" w14:textId="785496E3" w:rsidR="001517D1" w:rsidRDefault="001517D1" w:rsidP="000455F4">
      <w:pPr>
        <w:pStyle w:val="Abbreviations"/>
      </w:pPr>
      <w:r>
        <w:t xml:space="preserve">CSV </w:t>
      </w:r>
      <w:r w:rsidR="000455F4">
        <w:tab/>
      </w:r>
      <w:r>
        <w:t xml:space="preserve"> Comma-Separated Values</w:t>
      </w:r>
    </w:p>
    <w:p w14:paraId="57091342" w14:textId="4C3A1475" w:rsidR="001517D1" w:rsidRDefault="001517D1" w:rsidP="000455F4">
      <w:pPr>
        <w:pStyle w:val="Abbreviations"/>
      </w:pPr>
      <w:r>
        <w:t xml:space="preserve">DAG </w:t>
      </w:r>
      <w:r w:rsidR="000455F4">
        <w:tab/>
      </w:r>
      <w:r>
        <w:t xml:space="preserve"> Directed Acyclic Graph</w:t>
      </w:r>
    </w:p>
    <w:p w14:paraId="0898381E" w14:textId="1F1E635B" w:rsidR="001517D1" w:rsidRDefault="001517D1" w:rsidP="000455F4">
      <w:pPr>
        <w:pStyle w:val="Abbreviations"/>
      </w:pPr>
      <w:r>
        <w:t xml:space="preserve">ELT </w:t>
      </w:r>
      <w:r w:rsidR="000455F4">
        <w:tab/>
      </w:r>
      <w:r>
        <w:t xml:space="preserve"> Extract–Load–Transform</w:t>
      </w:r>
    </w:p>
    <w:p w14:paraId="69097ADE" w14:textId="1BECDE74" w:rsidR="001517D1" w:rsidRDefault="001517D1" w:rsidP="000455F4">
      <w:pPr>
        <w:pStyle w:val="Abbreviations"/>
      </w:pPr>
      <w:r>
        <w:t xml:space="preserve">ETL </w:t>
      </w:r>
      <w:r w:rsidR="000455F4">
        <w:tab/>
      </w:r>
      <w:r>
        <w:t xml:space="preserve"> Extract–Transform–Load</w:t>
      </w:r>
    </w:p>
    <w:p w14:paraId="2BBB96DA" w14:textId="5FB0B8C9" w:rsidR="001517D1" w:rsidRDefault="001517D1" w:rsidP="000455F4">
      <w:pPr>
        <w:pStyle w:val="Abbreviations"/>
      </w:pPr>
      <w:r>
        <w:t xml:space="preserve">HTTP </w:t>
      </w:r>
      <w:r w:rsidR="000455F4">
        <w:tab/>
      </w:r>
      <w:r>
        <w:t xml:space="preserve"> Hypertext Transfer Protocol</w:t>
      </w:r>
    </w:p>
    <w:p w14:paraId="7922F009" w14:textId="4065693A" w:rsidR="001517D1" w:rsidRDefault="001517D1" w:rsidP="000455F4">
      <w:pPr>
        <w:pStyle w:val="Abbreviations"/>
      </w:pPr>
      <w:r>
        <w:t xml:space="preserve">I/O </w:t>
      </w:r>
      <w:r w:rsidR="000455F4">
        <w:tab/>
      </w:r>
      <w:r>
        <w:t xml:space="preserve"> Input/Output</w:t>
      </w:r>
    </w:p>
    <w:p w14:paraId="066C2CAE" w14:textId="688F5BBB" w:rsidR="001517D1" w:rsidRDefault="001517D1" w:rsidP="000455F4">
      <w:pPr>
        <w:pStyle w:val="Abbreviations"/>
      </w:pPr>
      <w:r>
        <w:t xml:space="preserve">JSON </w:t>
      </w:r>
      <w:r w:rsidR="000455F4">
        <w:tab/>
      </w:r>
      <w:r>
        <w:t xml:space="preserve"> JavaScript Object Notation</w:t>
      </w:r>
    </w:p>
    <w:p w14:paraId="72F7E388" w14:textId="5F959FAF" w:rsidR="001517D1" w:rsidRDefault="001517D1" w:rsidP="000455F4">
      <w:pPr>
        <w:pStyle w:val="Abbreviations"/>
      </w:pPr>
      <w:r>
        <w:t xml:space="preserve">ML </w:t>
      </w:r>
      <w:r w:rsidR="000455F4">
        <w:tab/>
      </w:r>
      <w:r>
        <w:t xml:space="preserve"> Machine Learning</w:t>
      </w:r>
    </w:p>
    <w:p w14:paraId="0E19737A" w14:textId="6B8CD4B1" w:rsidR="001517D1" w:rsidRDefault="001517D1" w:rsidP="000455F4">
      <w:pPr>
        <w:pStyle w:val="Abbreviations"/>
      </w:pPr>
      <w:r>
        <w:t xml:space="preserve">No-Code </w:t>
      </w:r>
      <w:r w:rsidR="000455F4">
        <w:tab/>
      </w:r>
      <w:r>
        <w:t xml:space="preserve"> No Programming Required Development</w:t>
      </w:r>
    </w:p>
    <w:p w14:paraId="35C7D258" w14:textId="6990A9F9" w:rsidR="001517D1" w:rsidRDefault="001517D1" w:rsidP="000455F4">
      <w:pPr>
        <w:pStyle w:val="Abbreviations"/>
      </w:pPr>
      <w:r>
        <w:t xml:space="preserve">OLAP </w:t>
      </w:r>
      <w:r w:rsidR="000455F4">
        <w:tab/>
      </w:r>
      <w:r>
        <w:t xml:space="preserve"> Online Analytical Processing</w:t>
      </w:r>
    </w:p>
    <w:p w14:paraId="3F49A4CF" w14:textId="39FD4DB3" w:rsidR="001517D1" w:rsidRDefault="001517D1" w:rsidP="000455F4">
      <w:pPr>
        <w:pStyle w:val="Abbreviations"/>
      </w:pPr>
      <w:r>
        <w:t xml:space="preserve">OLTP </w:t>
      </w:r>
      <w:r w:rsidR="000455F4">
        <w:tab/>
      </w:r>
      <w:r>
        <w:t xml:space="preserve"> Online Transaction Processing</w:t>
      </w:r>
    </w:p>
    <w:p w14:paraId="681AD702" w14:textId="54FD33CF" w:rsidR="001517D1" w:rsidRDefault="001517D1" w:rsidP="000455F4">
      <w:pPr>
        <w:pStyle w:val="Abbreviations"/>
      </w:pPr>
      <w:r>
        <w:t xml:space="preserve">SDG </w:t>
      </w:r>
      <w:r w:rsidR="000455F4">
        <w:tab/>
      </w:r>
      <w:r>
        <w:t xml:space="preserve"> Sustainable Development Goal</w:t>
      </w:r>
    </w:p>
    <w:p w14:paraId="5E9C6CD2" w14:textId="3336232F" w:rsidR="001517D1" w:rsidRDefault="001517D1" w:rsidP="000455F4">
      <w:pPr>
        <w:pStyle w:val="Abbreviations"/>
      </w:pPr>
      <w:r>
        <w:t xml:space="preserve">SQL </w:t>
      </w:r>
      <w:r w:rsidR="000455F4">
        <w:tab/>
      </w:r>
      <w:r>
        <w:t xml:space="preserve"> Structured Query Language</w:t>
      </w:r>
    </w:p>
    <w:p w14:paraId="6B006A53" w14:textId="30D0A3B7" w:rsidR="001517D1" w:rsidRDefault="001517D1" w:rsidP="000455F4">
      <w:pPr>
        <w:pStyle w:val="Abbreviations"/>
      </w:pPr>
      <w:r>
        <w:t xml:space="preserve">TEL </w:t>
      </w:r>
      <w:r w:rsidR="000455F4">
        <w:tab/>
      </w:r>
      <w:r>
        <w:t xml:space="preserve"> Transform–Extract–Load</w:t>
      </w:r>
    </w:p>
    <w:p w14:paraId="1FAA7489" w14:textId="68BEED11" w:rsidR="001517D1" w:rsidRDefault="001517D1" w:rsidP="000455F4">
      <w:pPr>
        <w:pStyle w:val="Abbreviations"/>
      </w:pPr>
      <w:r>
        <w:t xml:space="preserve">UI </w:t>
      </w:r>
      <w:r w:rsidR="000455F4">
        <w:tab/>
      </w:r>
      <w:r>
        <w:t xml:space="preserve"> User Interface</w:t>
      </w:r>
    </w:p>
    <w:p w14:paraId="26A2D735" w14:textId="42CC5E89" w:rsidR="001517D1" w:rsidRDefault="001517D1" w:rsidP="000455F4">
      <w:pPr>
        <w:pStyle w:val="Abbreviations"/>
      </w:pPr>
      <w:r>
        <w:t xml:space="preserve">UUID </w:t>
      </w:r>
      <w:r w:rsidR="000455F4">
        <w:tab/>
      </w:r>
      <w:r>
        <w:t xml:space="preserve"> Universally Unique Identifier</w:t>
      </w:r>
    </w:p>
    <w:p w14:paraId="7C9804E7" w14:textId="5D6CE109" w:rsidR="00457F5E" w:rsidRDefault="001517D1" w:rsidP="000455F4">
      <w:pPr>
        <w:pStyle w:val="Abbreviations"/>
      </w:pPr>
      <w:r>
        <w:t xml:space="preserve">XML </w:t>
      </w:r>
      <w:r w:rsidR="000455F4">
        <w:tab/>
      </w:r>
      <w:r>
        <w:t xml:space="preserve"> Extensible Markup Language</w:t>
      </w:r>
    </w:p>
    <w:p w14:paraId="177CFCDF" w14:textId="77777777" w:rsidR="00457F5E" w:rsidRDefault="00457F5E" w:rsidP="003F014C">
      <w:pPr>
        <w:spacing w:line="360" w:lineRule="auto"/>
      </w:pPr>
    </w:p>
    <w:p w14:paraId="12BB1E75" w14:textId="77777777" w:rsidR="00457F5E" w:rsidRDefault="00457F5E" w:rsidP="00457F5E">
      <w:pPr>
        <w:spacing w:line="360" w:lineRule="auto"/>
        <w:sectPr w:rsidR="00457F5E" w:rsidSect="000B6F92">
          <w:headerReference w:type="default" r:id="rId11"/>
          <w:pgSz w:w="11906" w:h="16838"/>
          <w:pgMar w:top="1701" w:right="1134" w:bottom="1247" w:left="1701" w:header="709" w:footer="709" w:gutter="0"/>
          <w:pgNumType w:fmt="lowerRoman" w:start="3"/>
          <w:cols w:space="708"/>
          <w:docGrid w:linePitch="360"/>
        </w:sectPr>
      </w:pPr>
    </w:p>
    <w:p w14:paraId="3098C536" w14:textId="77777777" w:rsidR="00BC04D8" w:rsidRDefault="00BC04D8" w:rsidP="00A06DB5">
      <w:pPr>
        <w:spacing w:line="360" w:lineRule="auto"/>
        <w:jc w:val="center"/>
        <w:rPr>
          <w:b/>
          <w:sz w:val="36"/>
        </w:rPr>
      </w:pPr>
    </w:p>
    <w:p w14:paraId="7A98AC06" w14:textId="77777777" w:rsidR="00BC04D8" w:rsidRDefault="00BC04D8" w:rsidP="00A06DB5">
      <w:pPr>
        <w:spacing w:line="360" w:lineRule="auto"/>
        <w:jc w:val="center"/>
        <w:rPr>
          <w:b/>
          <w:sz w:val="36"/>
        </w:rPr>
      </w:pPr>
    </w:p>
    <w:p w14:paraId="4D6ECC9B" w14:textId="77777777" w:rsidR="00BC04D8" w:rsidRDefault="00BC04D8" w:rsidP="00A06DB5">
      <w:pPr>
        <w:spacing w:line="360" w:lineRule="auto"/>
        <w:jc w:val="center"/>
        <w:rPr>
          <w:b/>
          <w:sz w:val="36"/>
        </w:rPr>
      </w:pPr>
    </w:p>
    <w:p w14:paraId="1E4FD886" w14:textId="77777777" w:rsidR="00BC04D8" w:rsidRDefault="00BC04D8" w:rsidP="00A06DB5">
      <w:pPr>
        <w:spacing w:line="360" w:lineRule="auto"/>
        <w:jc w:val="center"/>
        <w:rPr>
          <w:b/>
          <w:sz w:val="36"/>
        </w:rPr>
      </w:pPr>
    </w:p>
    <w:p w14:paraId="3BD9A46F" w14:textId="77777777" w:rsidR="00BC04D8" w:rsidRDefault="00BC04D8" w:rsidP="00A06DB5">
      <w:pPr>
        <w:spacing w:line="360" w:lineRule="auto"/>
        <w:jc w:val="center"/>
        <w:rPr>
          <w:b/>
          <w:sz w:val="36"/>
        </w:rPr>
      </w:pPr>
    </w:p>
    <w:p w14:paraId="15AB98E7" w14:textId="77777777" w:rsidR="0097458D" w:rsidRDefault="0097458D" w:rsidP="00A06DB5">
      <w:pPr>
        <w:spacing w:line="360" w:lineRule="auto"/>
        <w:jc w:val="center"/>
        <w:rPr>
          <w:b/>
          <w:sz w:val="36"/>
        </w:rPr>
      </w:pPr>
    </w:p>
    <w:p w14:paraId="758EDB8C" w14:textId="6CF532D2" w:rsidR="00457F5E" w:rsidRPr="00A06DB5" w:rsidRDefault="00457F5E" w:rsidP="00A06DB5">
      <w:pPr>
        <w:spacing w:line="360" w:lineRule="auto"/>
        <w:jc w:val="center"/>
        <w:rPr>
          <w:b/>
          <w:sz w:val="36"/>
        </w:rPr>
      </w:pPr>
      <w:r w:rsidRPr="00A06DB5">
        <w:rPr>
          <w:b/>
          <w:sz w:val="36"/>
        </w:rPr>
        <w:t>Chapter 1</w:t>
      </w:r>
    </w:p>
    <w:p w14:paraId="1B4C9FE5" w14:textId="43B600A4" w:rsidR="00457F5E" w:rsidRDefault="00457F5E" w:rsidP="00D47704">
      <w:pPr>
        <w:pStyle w:val="Heading1"/>
      </w:pPr>
      <w:bookmarkStart w:id="0" w:name="_Toc224757213"/>
      <w:r>
        <w:t>Introduction</w:t>
      </w:r>
      <w:bookmarkEnd w:id="0"/>
    </w:p>
    <w:p w14:paraId="28E1B7D3" w14:textId="6D8A9BC4" w:rsidR="00457F5E" w:rsidRDefault="00510DE2" w:rsidP="00510DE2">
      <w:pPr>
        <w:pStyle w:val="Heading2"/>
      </w:pPr>
      <w:bookmarkStart w:id="1" w:name="_Toc224757214"/>
      <w:r>
        <w:t xml:space="preserve">1.1 </w:t>
      </w:r>
      <w:r w:rsidR="00A06DB5">
        <w:t>Background</w:t>
      </w:r>
      <w:bookmarkEnd w:id="1"/>
    </w:p>
    <w:p w14:paraId="422DFE50" w14:textId="77777777" w:rsidR="00F06D46" w:rsidRPr="00F06D46" w:rsidRDefault="00F06D46" w:rsidP="00F06D46">
      <w:pPr>
        <w:pStyle w:val="Main"/>
      </w:pPr>
      <w:r w:rsidRPr="00F06D46">
        <w:t>In modern data-driven environments, organizations generate large volumes of heterogeneous data from various sources such as databases, web platforms, cloud services, and enterprise systems. Before this data can be effectively used for analysis and decision-making, it must undergo preprocessing steps such as extraction, transformation, integration, and cleaning. These processes ensure that raw data is converted into a structured and usable format suitable for analytics and reporting.</w:t>
      </w:r>
    </w:p>
    <w:p w14:paraId="7982146E" w14:textId="77777777" w:rsidR="00F06D46" w:rsidRPr="00F06D46" w:rsidRDefault="00F06D46" w:rsidP="00F06D46">
      <w:pPr>
        <w:pStyle w:val="Main"/>
      </w:pPr>
      <w:r w:rsidRPr="00F06D46">
        <w:t>Data processing systems, particularly Extract–Transform–Load (ETL) pipelines, play a crucial role in managing and preparing data for further use. These systems involve multiple operations such as filtering, aggregation, normalization, and data cleaning. Traditionally, such workflows are implemented using scripting languages or complex tools, which require significant technical expertise and create challenges for non-technical users.</w:t>
      </w:r>
    </w:p>
    <w:p w14:paraId="0E56CA35" w14:textId="77777777" w:rsidR="00F06D46" w:rsidRPr="00F06D46" w:rsidRDefault="00F06D46" w:rsidP="00F06D46">
      <w:pPr>
        <w:pStyle w:val="Main"/>
      </w:pPr>
      <w:r w:rsidRPr="00F06D46">
        <w:t>With the increasing demand for data-driven applications, there is a growing need for systems that simplify data processing while maintaining efficiency and reliability. Advances in visual interfaces and low-code platforms have shown that graphical representations can improve usability and reduce the complexity of workflow design. These approaches allow users to better understand data flow and processing logic without relying heavily on programming.</w:t>
      </w:r>
    </w:p>
    <w:p w14:paraId="32980BAD" w14:textId="77777777" w:rsidR="00F06D46" w:rsidRPr="00F06D46" w:rsidRDefault="00F06D46" w:rsidP="00F06D46">
      <w:pPr>
        <w:pStyle w:val="Main"/>
      </w:pPr>
      <w:r w:rsidRPr="00F06D46">
        <w:lastRenderedPageBreak/>
        <w:t xml:space="preserve">To address these challenges, the proposed project </w:t>
      </w:r>
      <w:r w:rsidRPr="00F06D46">
        <w:rPr>
          <w:b/>
          <w:bCs/>
        </w:rPr>
        <w:t>AEGIS MIND</w:t>
      </w:r>
      <w:r w:rsidRPr="00F06D46">
        <w:t xml:space="preserve"> introduces a structured and user-friendly system for data processing and workflow management. The system is designed to simplify the creation and execution of data workflows through an intuitive approach, enabling users to perform complex data transformations with minimal technical effort. By combining structured processing mechanisms with an accessible interface, AEGIS MIND aims to bridge the gap between powerful data engineering tools and user-friendly platforms</w:t>
      </w:r>
    </w:p>
    <w:p w14:paraId="2241C355" w14:textId="77777777" w:rsidR="00F06D46" w:rsidRDefault="00F06D46" w:rsidP="00222EA6">
      <w:pPr>
        <w:pStyle w:val="Main"/>
      </w:pPr>
    </w:p>
    <w:p w14:paraId="1818052A" w14:textId="59A8A36F" w:rsidR="009A7921" w:rsidRDefault="009A7921" w:rsidP="00222EA6">
      <w:pPr>
        <w:pStyle w:val="Main"/>
      </w:pPr>
      <w:r>
        <w:t>.</w:t>
      </w:r>
    </w:p>
    <w:p w14:paraId="797A029F" w14:textId="77777777" w:rsidR="009A7921" w:rsidRDefault="009A7921">
      <w:pPr>
        <w:rPr>
          <w:rFonts w:eastAsiaTheme="majorEastAsia" w:cstheme="majorBidi"/>
          <w:b/>
          <w:sz w:val="32"/>
          <w:szCs w:val="26"/>
        </w:rPr>
      </w:pPr>
      <w:r>
        <w:br w:type="page"/>
      </w:r>
    </w:p>
    <w:p w14:paraId="732A3D26" w14:textId="6BE51A40" w:rsidR="009A7921" w:rsidRDefault="00510DE2" w:rsidP="009B2F94">
      <w:pPr>
        <w:pStyle w:val="Heading2"/>
      </w:pPr>
      <w:bookmarkStart w:id="2" w:name="_Toc224757215"/>
      <w:r>
        <w:lastRenderedPageBreak/>
        <w:t xml:space="preserve">1.2 </w:t>
      </w:r>
      <w:r w:rsidR="00A06DB5">
        <w:t>Motivation</w:t>
      </w:r>
      <w:bookmarkEnd w:id="2"/>
    </w:p>
    <w:p w14:paraId="3B4E34F4" w14:textId="77777777" w:rsidR="009B2F94" w:rsidRPr="009B2F94" w:rsidRDefault="009B2F94" w:rsidP="009B2F94">
      <w:pPr>
        <w:pStyle w:val="Main"/>
      </w:pPr>
      <w:r w:rsidRPr="009B2F94">
        <w:t>The rapid growth of data-driven applications across various domains has significantly increased the need for efficient data preprocessing and transformation systems. Organizations today generate large volumes of data from multiple heterogeneous sources such as databases, cloud platforms, web services, and enterprise systems. Before this data can be used for analytics, machine learning, or decision-making, it must be processed through structured workflows involving extraction, cleaning, and transformation.</w:t>
      </w:r>
    </w:p>
    <w:p w14:paraId="42524E68" w14:textId="77777777" w:rsidR="009B2F94" w:rsidRPr="009B2F94" w:rsidRDefault="009B2F94" w:rsidP="009B2F94">
      <w:pPr>
        <w:pStyle w:val="Main"/>
      </w:pPr>
      <w:r w:rsidRPr="009B2F94">
        <w:t>Despite the importance of these processes, existing data processing and ETL systems are often complex, configuration-heavy, and require substantial programming knowledge. Designing workflows using scripting languages or specialized tools creates a barrier for users who do not possess strong technical expertise. This limits accessibility and reduces the usability of such systems, especially in educational and small-scale environments.</w:t>
      </w:r>
    </w:p>
    <w:p w14:paraId="6A96B67C" w14:textId="77777777" w:rsidR="009B2F94" w:rsidRPr="009B2F94" w:rsidRDefault="009B2F94" w:rsidP="009B2F94">
      <w:pPr>
        <w:pStyle w:val="Main"/>
      </w:pPr>
      <w:r w:rsidRPr="009B2F94">
        <w:t>Furthermore, traditional systems focus primarily on performance and backend optimization, often neglecting usability and user interaction. While low-code and no-code platforms attempt to simplify development, they may lack flexibility or fail to provide structured execution mechanisms required for reliable data processing.</w:t>
      </w:r>
    </w:p>
    <w:p w14:paraId="32E3908F" w14:textId="77777777" w:rsidR="009B2F94" w:rsidRPr="009B2F94" w:rsidRDefault="009B2F94" w:rsidP="009B2F94">
      <w:pPr>
        <w:pStyle w:val="Main"/>
      </w:pPr>
      <w:r w:rsidRPr="009B2F94">
        <w:t xml:space="preserve">These challenges highlight the need for a system that combines structured workflow execution with an intuitive and user-friendly interface. The motivation behind </w:t>
      </w:r>
      <w:r w:rsidRPr="009B2F94">
        <w:rPr>
          <w:b/>
          <w:bCs/>
        </w:rPr>
        <w:t>AEGIS MIND</w:t>
      </w:r>
      <w:r w:rsidRPr="009B2F94">
        <w:t xml:space="preserve"> is to develop a solution that simplifies complex data processing tasks, reduces dependency on programming skills, and enables users to efficiently create and manage workflows. By integrating accessibility with reliability, the project aims to bridge the gap between advanced data engineering tools and user-centric platforms</w:t>
      </w:r>
    </w:p>
    <w:p w14:paraId="79B74A9C" w14:textId="77777777" w:rsidR="009B2F94" w:rsidRDefault="009B2F94" w:rsidP="009B2F94">
      <w:pPr>
        <w:pStyle w:val="Main"/>
      </w:pPr>
    </w:p>
    <w:p w14:paraId="7B97AFFB" w14:textId="77777777" w:rsidR="009A7921" w:rsidRDefault="009A7921">
      <w:r>
        <w:br w:type="page"/>
      </w:r>
    </w:p>
    <w:p w14:paraId="18115517" w14:textId="4A14F25A" w:rsidR="005822A4" w:rsidRDefault="00510DE2" w:rsidP="00510DE2">
      <w:pPr>
        <w:pStyle w:val="Heading2"/>
      </w:pPr>
      <w:bookmarkStart w:id="3" w:name="_Toc224757216"/>
      <w:r>
        <w:lastRenderedPageBreak/>
        <w:t>1.</w:t>
      </w:r>
      <w:r w:rsidR="009F1C80">
        <w:t>3</w:t>
      </w:r>
      <w:r>
        <w:t xml:space="preserve"> </w:t>
      </w:r>
      <w:r w:rsidR="005822A4">
        <w:t xml:space="preserve">Aim &amp; Scope of the </w:t>
      </w:r>
      <w:r w:rsidR="002054F1">
        <w:t>Project</w:t>
      </w:r>
      <w:bookmarkEnd w:id="3"/>
    </w:p>
    <w:p w14:paraId="4F2BA724" w14:textId="77777777" w:rsidR="009B2F94" w:rsidRDefault="009B2F94" w:rsidP="009B2F94">
      <w:pPr>
        <w:pStyle w:val="Main"/>
      </w:pPr>
      <w:r w:rsidRPr="009B2F94">
        <w:t xml:space="preserve">The primary aim of this project is to design and develop </w:t>
      </w:r>
      <w:r w:rsidRPr="009B2F94">
        <w:rPr>
          <w:b/>
          <w:bCs/>
        </w:rPr>
        <w:t>AEGIS MIND</w:t>
      </w:r>
      <w:r w:rsidRPr="009B2F94">
        <w:t>, a structured and user-friendly data processing system that simplifies the creation and execution of data workflows. The system aims to provide an intuitive interface that allows users to perform data preprocessing and transformation tasks efficiently without requiring extensive programming knowledge, while ensuring reliable and accurate execution.</w:t>
      </w:r>
    </w:p>
    <w:p w14:paraId="64399619" w14:textId="77777777" w:rsidR="009B2F94" w:rsidRPr="009B2F94" w:rsidRDefault="009B2F94" w:rsidP="009B2F94">
      <w:pPr>
        <w:pStyle w:val="Main"/>
      </w:pPr>
      <w:r w:rsidRPr="009B2F94">
        <w:t>The scope of the project includes the development of a web-based platform that enables users to process structured datasets through a simplified workflow approach. The system supports multiple data formats such as CSV, JSON, and XML, allowing flexible data input and output operations.</w:t>
      </w:r>
    </w:p>
    <w:p w14:paraId="10401833" w14:textId="77777777" w:rsidR="009B2F94" w:rsidRPr="009B2F94" w:rsidRDefault="009B2F94" w:rsidP="009B2F94">
      <w:pPr>
        <w:pStyle w:val="Main"/>
      </w:pPr>
      <w:r w:rsidRPr="009B2F94">
        <w:t>AEGIS MIND provides functionalities for common data preprocessing tasks including filtering, data cleaning, normalization, handling missing values, and column-level transformations. The system is designed to ensure proper execution order and dependency management within workflows, thereby maintaining consistency and correctness in data processing.</w:t>
      </w:r>
    </w:p>
    <w:p w14:paraId="05ED0B36" w14:textId="77777777" w:rsidR="009B2F94" w:rsidRPr="009B2F94" w:rsidRDefault="009B2F94" w:rsidP="009B2F94">
      <w:pPr>
        <w:pStyle w:val="Main"/>
      </w:pPr>
      <w:r w:rsidRPr="009B2F94">
        <w:t>Additionally, the project includes the capability to store and reuse workflows, improving efficiency and enabling repeated use of predefined processing steps. The system is primarily focused on batch processing of moderate-sized datasets, making it suitable for educational purposes, research applications, and small-scale data engineering tasks.</w:t>
      </w:r>
    </w:p>
    <w:p w14:paraId="71D3D04F" w14:textId="77777777" w:rsidR="009B2F94" w:rsidRPr="009B2F94" w:rsidRDefault="009B2F94" w:rsidP="009B2F94">
      <w:pPr>
        <w:pStyle w:val="Main"/>
      </w:pPr>
      <w:r w:rsidRPr="009B2F94">
        <w:t>While the current implementation emphasizes usability and structured processing, it does not focus on large-scale distributed processing or real-time data streaming, which can be considered for future enhancements</w:t>
      </w:r>
    </w:p>
    <w:p w14:paraId="6A579C74" w14:textId="77777777" w:rsidR="009B2F94" w:rsidRPr="009B2F94" w:rsidRDefault="009B2F94" w:rsidP="009B2F94">
      <w:pPr>
        <w:pStyle w:val="Main"/>
      </w:pPr>
    </w:p>
    <w:p w14:paraId="60BA43BC" w14:textId="77777777" w:rsidR="009B2F94" w:rsidRDefault="009B2F94" w:rsidP="009B2F94">
      <w:pPr>
        <w:pStyle w:val="Main"/>
      </w:pPr>
    </w:p>
    <w:p w14:paraId="62BA6DDB" w14:textId="4F2CF73E" w:rsidR="009A7921" w:rsidRDefault="009A7921" w:rsidP="00222EA6">
      <w:pPr>
        <w:pStyle w:val="Main"/>
      </w:pPr>
      <w:r>
        <w:t>.</w:t>
      </w:r>
    </w:p>
    <w:p w14:paraId="1A1587DB" w14:textId="1F7D4FF3" w:rsidR="002054F1" w:rsidRDefault="00510DE2" w:rsidP="009A7921">
      <w:pPr>
        <w:pStyle w:val="Heading2"/>
      </w:pPr>
      <w:bookmarkStart w:id="4" w:name="_Toc224757217"/>
      <w:r>
        <w:t>1.</w:t>
      </w:r>
      <w:r w:rsidR="009F1C80">
        <w:t>4</w:t>
      </w:r>
      <w:r>
        <w:t xml:space="preserve"> </w:t>
      </w:r>
      <w:r w:rsidR="002054F1" w:rsidRPr="002054F1">
        <w:t>Relevance to Sustainable Development Goals</w:t>
      </w:r>
      <w:bookmarkEnd w:id="4"/>
    </w:p>
    <w:p w14:paraId="2AB1E418" w14:textId="77777777" w:rsidR="009B2F94" w:rsidRPr="009B2F94" w:rsidRDefault="009B2F94" w:rsidP="009B2F94">
      <w:pPr>
        <w:pStyle w:val="Main"/>
      </w:pPr>
      <w:r w:rsidRPr="009B2F94">
        <w:t xml:space="preserve">The proposed project </w:t>
      </w:r>
      <w:r w:rsidRPr="009B2F94">
        <w:rPr>
          <w:b/>
          <w:bCs/>
        </w:rPr>
        <w:t>AEGIS MIND</w:t>
      </w:r>
      <w:r w:rsidRPr="009B2F94">
        <w:t xml:space="preserve"> contributes to the advancement of digital innovation, accessibility, and knowledge enhancement, aligning with several United Nations Sustainable Development Goals (SDGs).</w:t>
      </w:r>
    </w:p>
    <w:p w14:paraId="05883C4C" w14:textId="77777777" w:rsidR="009B2F94" w:rsidRPr="009B2F94" w:rsidRDefault="009B2F94" w:rsidP="009B2F94">
      <w:pPr>
        <w:pStyle w:val="Main"/>
      </w:pPr>
      <w:r w:rsidRPr="009B2F94">
        <w:t xml:space="preserve">Primarily, the project supports </w:t>
      </w:r>
      <w:r w:rsidRPr="009B2F94">
        <w:rPr>
          <w:b/>
          <w:bCs/>
        </w:rPr>
        <w:t>SDG 9: Industry, Innovation and Infrastructure</w:t>
      </w:r>
      <w:r w:rsidRPr="009B2F94">
        <w:t xml:space="preserve"> by promoting the development of efficient and user-friendly data processing systems. By simplifying complex data workflows and enabling structured data handling, the system </w:t>
      </w:r>
      <w:r w:rsidRPr="009B2F94">
        <w:lastRenderedPageBreak/>
        <w:t>encourages innovation in data engineering practices and supports the development of modern technological infrastructure.</w:t>
      </w:r>
    </w:p>
    <w:p w14:paraId="567DDF56" w14:textId="77777777" w:rsidR="009B2F94" w:rsidRPr="009B2F94" w:rsidRDefault="009B2F94" w:rsidP="009B2F94">
      <w:pPr>
        <w:pStyle w:val="Main"/>
      </w:pPr>
      <w:r w:rsidRPr="009B2F94">
        <w:t xml:space="preserve">The project also aligns with </w:t>
      </w:r>
      <w:r w:rsidRPr="009B2F94">
        <w:rPr>
          <w:b/>
          <w:bCs/>
        </w:rPr>
        <w:t>SDG 4: Quality Education</w:t>
      </w:r>
      <w:r w:rsidRPr="009B2F94">
        <w:t xml:space="preserve"> by providing an accessible platform for students and learners to understand and implement data processing concepts. The simplified workflow-based approach reduces the dependency on programming knowledge, making it easier for beginners to explore and learn data transformation and analytics.</w:t>
      </w:r>
    </w:p>
    <w:p w14:paraId="35EDDB22" w14:textId="77777777" w:rsidR="009B2F94" w:rsidRPr="009B2F94" w:rsidRDefault="009B2F94" w:rsidP="009B2F94">
      <w:pPr>
        <w:pStyle w:val="Main"/>
      </w:pPr>
      <w:r w:rsidRPr="009B2F94">
        <w:t xml:space="preserve">Additionally, AEGIS MIND contributes indirectly to </w:t>
      </w:r>
      <w:r w:rsidRPr="009B2F94">
        <w:rPr>
          <w:b/>
          <w:bCs/>
        </w:rPr>
        <w:t>SDG 8: Decent Work and Economic Growth</w:t>
      </w:r>
      <w:r w:rsidRPr="009B2F94">
        <w:t xml:space="preserve"> by enhancing productivity through efficient data processing. By reducing the complexity of workflow creation and improving accessibility, the system enables individuals and small organizations to leverage data for better decision-making and operational efficiency.</w:t>
      </w:r>
    </w:p>
    <w:p w14:paraId="00FC689E" w14:textId="77777777" w:rsidR="009B2F94" w:rsidRPr="009B2F94" w:rsidRDefault="009B2F94" w:rsidP="009B2F94">
      <w:pPr>
        <w:pStyle w:val="Main"/>
      </w:pPr>
      <w:r w:rsidRPr="009B2F94">
        <w:t>By lowering technical barriers and promoting inclusive access to data processing tools, AEGIS MIND supports innovation, education, and technological growth in data-driven environments.</w:t>
      </w:r>
    </w:p>
    <w:p w14:paraId="6E4DE2E2" w14:textId="77777777" w:rsidR="0039528E" w:rsidRDefault="0039528E" w:rsidP="00222EA6">
      <w:pPr>
        <w:pStyle w:val="Main"/>
      </w:pPr>
    </w:p>
    <w:p w14:paraId="0168B4CE" w14:textId="170C6CC7" w:rsidR="000E106E" w:rsidRDefault="000E106E">
      <w:pPr>
        <w:sectPr w:rsidR="000E106E" w:rsidSect="00AE30C5">
          <w:footerReference w:type="default" r:id="rId12"/>
          <w:pgSz w:w="11906" w:h="16838"/>
          <w:pgMar w:top="1701" w:right="1134" w:bottom="1247" w:left="1701" w:header="709" w:footer="709" w:gutter="0"/>
          <w:cols w:space="708"/>
          <w:docGrid w:linePitch="360"/>
        </w:sectPr>
      </w:pPr>
    </w:p>
    <w:p w14:paraId="0EE606BE" w14:textId="0066F1FE" w:rsidR="00457F5E" w:rsidRPr="002054F1" w:rsidRDefault="00457F5E" w:rsidP="002054F1">
      <w:pPr>
        <w:jc w:val="center"/>
        <w:rPr>
          <w:b/>
          <w:sz w:val="36"/>
          <w:szCs w:val="36"/>
        </w:rPr>
      </w:pPr>
      <w:r w:rsidRPr="002054F1">
        <w:rPr>
          <w:b/>
          <w:sz w:val="36"/>
          <w:szCs w:val="36"/>
        </w:rPr>
        <w:lastRenderedPageBreak/>
        <w:t>Chapter 2</w:t>
      </w:r>
    </w:p>
    <w:p w14:paraId="023A0270" w14:textId="7A015A82" w:rsidR="00457F5E" w:rsidRDefault="00457F5E" w:rsidP="004466A1">
      <w:pPr>
        <w:pStyle w:val="Heading1"/>
      </w:pPr>
      <w:bookmarkStart w:id="5" w:name="_Toc224757218"/>
      <w:r>
        <w:t>Literature Survey</w:t>
      </w:r>
      <w:bookmarkStart w:id="6" w:name="_Toc224253722"/>
      <w:bookmarkEnd w:id="5"/>
      <w:bookmarkEnd w:id="6"/>
    </w:p>
    <w:p w14:paraId="098CB31E" w14:textId="77777777" w:rsidR="004466A1" w:rsidRPr="004466A1" w:rsidRDefault="004466A1" w:rsidP="004466A1">
      <w:pPr>
        <w:pStyle w:val="Main"/>
      </w:pPr>
      <w:r w:rsidRPr="004466A1">
        <w:t>The rapid growth of data-driven applications across various industries has significantly increased the importance of efficient data management and processing systems. As organizations continue to generate vast amounts of data from diverse sources such as databases, cloud platforms, web services, and enterprise applications, there has been extensive research in areas including data processing, Extract–Transform–Load (ETL) systems, workflow automation, visual programming, and low-code development platforms. Researchers and practitioners have proposed a wide range of techniques and models aimed at improving the efficiency, scalability, reliability, and usability of data processing systems.</w:t>
      </w:r>
    </w:p>
    <w:p w14:paraId="75C03420" w14:textId="77777777" w:rsidR="004466A1" w:rsidRPr="004466A1" w:rsidRDefault="004466A1" w:rsidP="004466A1">
      <w:pPr>
        <w:pStyle w:val="Main"/>
      </w:pPr>
      <w:r w:rsidRPr="004466A1">
        <w:t xml:space="preserve">These studies have focused not only on optimizing backend performance and execution mechanisms but also on enhancing user interaction and accessibility. While some approaches emphasize high-performance data handling and scalability, others aim to simplify system design through intuitive interfaces and reduced dependency on programming. Understanding these advancements is essential for identifying existing solutions, evaluating their strengths and limitations, and recognizing the research gaps that motivate the development of </w:t>
      </w:r>
      <w:r w:rsidRPr="004466A1">
        <w:rPr>
          <w:b/>
          <w:bCs/>
        </w:rPr>
        <w:t>AEGIS MIND</w:t>
      </w:r>
      <w:r w:rsidRPr="004466A1">
        <w:t>.</w:t>
      </w:r>
    </w:p>
    <w:p w14:paraId="699CB299" w14:textId="77777777" w:rsidR="004466A1" w:rsidRPr="004466A1" w:rsidRDefault="004466A1" w:rsidP="004466A1">
      <w:pPr>
        <w:pStyle w:val="Main"/>
      </w:pPr>
      <w:r w:rsidRPr="004466A1">
        <w:t xml:space="preserve">To systematically </w:t>
      </w:r>
      <w:proofErr w:type="spellStart"/>
      <w:r w:rsidRPr="004466A1">
        <w:t>analyze</w:t>
      </w:r>
      <w:proofErr w:type="spellEnd"/>
      <w:r w:rsidRPr="004466A1">
        <w:t xml:space="preserve"> and organize prior work, the literature relevant to this project is categorized into several key areas. Each category represents an important aspect of modern data processing systems and contributes to the overall design and development of efficient, user-friendly, and scalable solutions</w:t>
      </w:r>
    </w:p>
    <w:p w14:paraId="34E2CE6B" w14:textId="332E95F2" w:rsidR="004466A1" w:rsidRDefault="004466A1" w:rsidP="004466A1">
      <w:pPr>
        <w:pStyle w:val="Main"/>
        <w:sectPr w:rsidR="004466A1" w:rsidSect="00A07F8B">
          <w:footerReference w:type="default" r:id="rId13"/>
          <w:pgSz w:w="11906" w:h="16838"/>
          <w:pgMar w:top="5954" w:right="1134" w:bottom="1247" w:left="1701" w:header="709" w:footer="709" w:gutter="0"/>
          <w:cols w:space="708"/>
          <w:titlePg/>
          <w:docGrid w:linePitch="360"/>
        </w:sectPr>
      </w:pPr>
    </w:p>
    <w:p w14:paraId="1A0160EF" w14:textId="7E86AA77" w:rsidR="00F57583" w:rsidRDefault="00F57583" w:rsidP="004466A1">
      <w:pPr>
        <w:pStyle w:val="Main"/>
        <w:ind w:firstLine="0"/>
      </w:pPr>
    </w:p>
    <w:p w14:paraId="68C3216B" w14:textId="7DDCCD64" w:rsidR="00F57583" w:rsidRDefault="008A7065" w:rsidP="004466A1">
      <w:pPr>
        <w:pStyle w:val="Heading2"/>
      </w:pPr>
      <w:bookmarkStart w:id="7" w:name="_Toc224757219"/>
      <w:r>
        <w:t xml:space="preserve">2.1 </w:t>
      </w:r>
      <w:bookmarkEnd w:id="7"/>
      <w:r w:rsidR="004466A1">
        <w:t>DATA PROCESSING AND ETL SYSTEMS</w:t>
      </w:r>
    </w:p>
    <w:p w14:paraId="75740316" w14:textId="77777777" w:rsidR="004466A1" w:rsidRPr="004466A1" w:rsidRDefault="004466A1" w:rsidP="004466A1">
      <w:pPr>
        <w:pStyle w:val="Main"/>
      </w:pPr>
      <w:r w:rsidRPr="004466A1">
        <w:t>Data processing is a fundamental aspect of modern computing systems, enabling the conversion of raw data into meaningful and structured information that can be used for analysis, decision-making, and business intelligence. With the increasing volume, variety, and velocity of data generated from multiple sources such as databases, web applications, cloud platforms, and enterprise systems, efficient data processing mechanisms have become essential.</w:t>
      </w:r>
    </w:p>
    <w:p w14:paraId="7EA74C90" w14:textId="77777777" w:rsidR="004466A1" w:rsidRPr="004466A1" w:rsidRDefault="004466A1" w:rsidP="004466A1">
      <w:pPr>
        <w:pStyle w:val="Main"/>
      </w:pPr>
      <w:r w:rsidRPr="004466A1">
        <w:t>Extract–Transform–Load (ETL) systems play a crucial role in this process by providing a structured approach to data integration and preprocessing. The ETL process involves three primary stages: extraction of data from heterogeneous sources, transformation of data into a consistent and usable format, and loading of the processed data into a target system such as a data warehouse or analytical database. During the transformation phase, various operations such as filtering, aggregation, normalization, data cleaning, and schema mapping are performed to improve data quality and ensure consistency.</w:t>
      </w:r>
    </w:p>
    <w:p w14:paraId="73312DF7" w14:textId="77777777" w:rsidR="004466A1" w:rsidRPr="004466A1" w:rsidRDefault="004466A1" w:rsidP="004466A1">
      <w:pPr>
        <w:pStyle w:val="Main"/>
      </w:pPr>
      <w:r w:rsidRPr="004466A1">
        <w:t>Over time, ETL systems have evolved from simple batch-processing pipelines to more advanced and scalable architectures capable of handling complex data workflows. Modern ETL solutions incorporate optimization techniques, parallel processing, and support for multiple data formats to enhance performance and flexibility. However, despite these advancements, traditional ETL systems often remain complex and require significant technical expertise, including knowledge of scripting languages, SQL queries, and specialized tools.</w:t>
      </w:r>
    </w:p>
    <w:p w14:paraId="40BD4E19" w14:textId="77777777" w:rsidR="004466A1" w:rsidRPr="004466A1" w:rsidRDefault="004466A1" w:rsidP="004466A1">
      <w:pPr>
        <w:pStyle w:val="Main"/>
      </w:pPr>
      <w:r w:rsidRPr="004466A1">
        <w:t>Additionally, many ETL systems rely on intermediate staging areas for data transformation, which can introduce additional input/output overhead and increase processing time. While several research efforts have focused on improving execution efficiency and scalability, less emphasis has been placed on improving usability and accessibility for non-technical users.</w:t>
      </w:r>
    </w:p>
    <w:p w14:paraId="3969E82E" w14:textId="77777777" w:rsidR="004466A1" w:rsidRPr="004466A1" w:rsidRDefault="004466A1" w:rsidP="004466A1">
      <w:pPr>
        <w:pStyle w:val="Main"/>
      </w:pPr>
      <w:r w:rsidRPr="004466A1">
        <w:t xml:space="preserve">These challenges highlight the need for systems that not only provide efficient data processing capabilities but also simplify workflow creation and execution. The development of user-friendly and structured data processing platforms, such as </w:t>
      </w:r>
      <w:r w:rsidRPr="004466A1">
        <w:rPr>
          <w:b/>
          <w:bCs/>
        </w:rPr>
        <w:t>AEGIS MIND</w:t>
      </w:r>
      <w:r w:rsidRPr="004466A1">
        <w:t>, aims to address these limitations by combining efficient data transformation techniques with intuitive and accessible system design.</w:t>
      </w:r>
    </w:p>
    <w:p w14:paraId="32C09B99" w14:textId="77777777" w:rsidR="004466A1" w:rsidRPr="00F57583" w:rsidRDefault="004466A1" w:rsidP="004466A1">
      <w:pPr>
        <w:pStyle w:val="Main"/>
      </w:pPr>
    </w:p>
    <w:p w14:paraId="1AF361B2" w14:textId="08AE852C" w:rsidR="00510DE2" w:rsidRPr="004466A1" w:rsidRDefault="00737C6B" w:rsidP="004466A1">
      <w:pPr>
        <w:pStyle w:val="Heading2"/>
      </w:pPr>
      <w:bookmarkStart w:id="8" w:name="_Toc224757220"/>
      <w:r>
        <w:lastRenderedPageBreak/>
        <w:t xml:space="preserve">2.2 </w:t>
      </w:r>
      <w:bookmarkEnd w:id="8"/>
      <w:r w:rsidR="004466A1">
        <w:t xml:space="preserve">Workflow </w:t>
      </w:r>
      <w:proofErr w:type="spellStart"/>
      <w:r w:rsidR="004466A1">
        <w:t>Modeling</w:t>
      </w:r>
      <w:proofErr w:type="spellEnd"/>
      <w:r w:rsidR="004466A1">
        <w:t xml:space="preserve"> and </w:t>
      </w:r>
      <w:proofErr w:type="spellStart"/>
      <w:r w:rsidR="004466A1">
        <w:t>Dependancy</w:t>
      </w:r>
      <w:proofErr w:type="spellEnd"/>
      <w:r w:rsidR="004466A1">
        <w:t xml:space="preserve"> Management</w:t>
      </w:r>
    </w:p>
    <w:p w14:paraId="7E5DA1BB" w14:textId="77777777" w:rsidR="004466A1" w:rsidRPr="004466A1" w:rsidRDefault="004466A1" w:rsidP="004466A1">
      <w:pPr>
        <w:pStyle w:val="Main"/>
      </w:pPr>
      <w:r w:rsidRPr="004466A1">
        <w:t xml:space="preserve">Workflow </w:t>
      </w:r>
      <w:proofErr w:type="spellStart"/>
      <w:r w:rsidRPr="004466A1">
        <w:t>modeling</w:t>
      </w:r>
      <w:proofErr w:type="spellEnd"/>
      <w:r w:rsidRPr="004466A1">
        <w:t xml:space="preserve"> plays a crucial role in modern data processing systems by providing a structured way to represent and manage complex sequences of operations. In such systems, tasks are organized as interconnected components that define how data flows from one stage to another. These workflows are commonly represented using graph-based models, where individual operations are treated as nodes and the relationships between them are represented as edges.</w:t>
      </w:r>
    </w:p>
    <w:p w14:paraId="69127E57" w14:textId="77777777" w:rsidR="004466A1" w:rsidRPr="004466A1" w:rsidRDefault="004466A1" w:rsidP="004466A1">
      <w:pPr>
        <w:pStyle w:val="Main"/>
      </w:pPr>
      <w:r w:rsidRPr="004466A1">
        <w:t xml:space="preserve">Dependency management is an essential aspect of workflow </w:t>
      </w:r>
      <w:proofErr w:type="spellStart"/>
      <w:r w:rsidRPr="004466A1">
        <w:t>modeling</w:t>
      </w:r>
      <w:proofErr w:type="spellEnd"/>
      <w:r w:rsidRPr="004466A1">
        <w:t>, as it ensures that each task is executed only after its required inputs are available. By defining dependencies between tasks, the system can determine the correct execution order and prevent errors caused by improper sequencing. This structured approach improves reliability, consistency, and correctness in data processing pipelines.</w:t>
      </w:r>
    </w:p>
    <w:p w14:paraId="0585AFBE" w14:textId="77777777" w:rsidR="004466A1" w:rsidRPr="004466A1" w:rsidRDefault="004466A1" w:rsidP="004466A1">
      <w:pPr>
        <w:pStyle w:val="Main"/>
      </w:pPr>
      <w:r w:rsidRPr="004466A1">
        <w:t>Graph-based workflow models also enable better visualization of the overall process, making it easier to understand how different components interact. They support features such as validation of workflow structure, detection of invalid configurations, and prevention of circular dependencies. Additionally, such models can be extended to optimize execution by identifying independent tasks that can be processed efficiently.</w:t>
      </w:r>
    </w:p>
    <w:p w14:paraId="74B3C138" w14:textId="77777777" w:rsidR="004466A1" w:rsidRPr="004466A1" w:rsidRDefault="004466A1" w:rsidP="004466A1">
      <w:pPr>
        <w:pStyle w:val="Main"/>
      </w:pPr>
      <w:r w:rsidRPr="004466A1">
        <w:t xml:space="preserve">However, despite their advantages, many existing workflow </w:t>
      </w:r>
      <w:proofErr w:type="spellStart"/>
      <w:r w:rsidRPr="004466A1">
        <w:t>modeling</w:t>
      </w:r>
      <w:proofErr w:type="spellEnd"/>
      <w:r w:rsidRPr="004466A1">
        <w:t xml:space="preserve"> approaches are implemented primarily at the backend level and lack intuitive interfaces for users. This makes it difficult for non-technical users to design and manage workflows effectively. Addressing this limitation, systems like </w:t>
      </w:r>
      <w:r w:rsidRPr="004466A1">
        <w:rPr>
          <w:b/>
          <w:bCs/>
        </w:rPr>
        <w:t>AEGIS MIND</w:t>
      </w:r>
      <w:r w:rsidRPr="004466A1">
        <w:t xml:space="preserve"> focus on combining structured workflow </w:t>
      </w:r>
      <w:proofErr w:type="spellStart"/>
      <w:r w:rsidRPr="004466A1">
        <w:t>modeling</w:t>
      </w:r>
      <w:proofErr w:type="spellEnd"/>
      <w:r w:rsidRPr="004466A1">
        <w:t xml:space="preserve"> with user-friendly approaches, enabling easier creation and management of data processing pipelines</w:t>
      </w:r>
    </w:p>
    <w:p w14:paraId="13C360BF" w14:textId="77777777" w:rsidR="004466A1" w:rsidRDefault="004466A1" w:rsidP="004466A1">
      <w:pPr>
        <w:pStyle w:val="Main"/>
      </w:pPr>
    </w:p>
    <w:p w14:paraId="3A3AD858" w14:textId="346EBF7D" w:rsidR="00A02B1A" w:rsidRPr="00A02B1A" w:rsidRDefault="001D4F82" w:rsidP="00A02B1A">
      <w:pPr>
        <w:pStyle w:val="Heading2"/>
      </w:pPr>
      <w:bookmarkStart w:id="9" w:name="_Toc224757221"/>
      <w:r>
        <w:t xml:space="preserve">2.3 </w:t>
      </w:r>
      <w:bookmarkEnd w:id="9"/>
      <w:r w:rsidR="004466A1">
        <w:t>Visual Programming Approaches</w:t>
      </w:r>
    </w:p>
    <w:p w14:paraId="6890D591" w14:textId="77777777" w:rsidR="00A02B1A" w:rsidRPr="00A02B1A" w:rsidRDefault="00A02B1A" w:rsidP="00A02B1A">
      <w:pPr>
        <w:pStyle w:val="Main"/>
      </w:pPr>
      <w:r w:rsidRPr="00A02B1A">
        <w:t>Visual programming has emerged as an effective approach for simplifying the development and understanding of complex computational systems. Unlike traditional programming, which relies on textual code, visual programming represents logic and workflows through graphical elements such as nodes, connectors, and blocks. These visual components allow users to design and execute processes by interacting with intuitive interfaces rather than writing detailed code.</w:t>
      </w:r>
    </w:p>
    <w:p w14:paraId="175DFC09" w14:textId="77777777" w:rsidR="00A02B1A" w:rsidRPr="00A02B1A" w:rsidRDefault="00A02B1A" w:rsidP="00A02B1A">
      <w:pPr>
        <w:pStyle w:val="Main"/>
      </w:pPr>
      <w:r w:rsidRPr="00A02B1A">
        <w:t xml:space="preserve">In the context of data processing, visual programming enables users to construct workflows by connecting different functional components that represent operations such as data input, transformation, and output. This graphical representation makes it easier to understand </w:t>
      </w:r>
      <w:r w:rsidRPr="00A02B1A">
        <w:lastRenderedPageBreak/>
        <w:t>data flow, dependencies, and execution order, thereby reducing the cognitive complexity associated with traditional programming methods.</w:t>
      </w:r>
    </w:p>
    <w:p w14:paraId="0B9AAF61" w14:textId="77777777" w:rsidR="00A02B1A" w:rsidRPr="00A02B1A" w:rsidRDefault="00A02B1A" w:rsidP="00A02B1A">
      <w:pPr>
        <w:pStyle w:val="Main"/>
      </w:pPr>
      <w:r w:rsidRPr="00A02B1A">
        <w:t xml:space="preserve">Research in visual analytics and human-computer interaction suggests that visual representations improve user comprehension and enhance interaction with complex systems. By providing a clear view of how data moves through different stages, visual programming helps users identify errors, debug workflows, and modify processes more efficiently. It also promotes better transparency and interpretability of system </w:t>
      </w:r>
      <w:proofErr w:type="spellStart"/>
      <w:r w:rsidRPr="00A02B1A">
        <w:t>behavior</w:t>
      </w:r>
      <w:proofErr w:type="spellEnd"/>
      <w:r w:rsidRPr="00A02B1A">
        <w:t>.</w:t>
      </w:r>
    </w:p>
    <w:p w14:paraId="4846C201" w14:textId="77777777" w:rsidR="00A02B1A" w:rsidRPr="00A02B1A" w:rsidRDefault="00A02B1A" w:rsidP="00A02B1A">
      <w:pPr>
        <w:pStyle w:val="Main"/>
      </w:pPr>
      <w:r w:rsidRPr="00A02B1A">
        <w:t>Despite these advantages, many existing data processing and ETL systems do not fully integrate visual programming into their workflow design. In many cases, visual interfaces are either limited in functionality or not directly connected to the underlying execution logic, reducing their effectiveness.</w:t>
      </w:r>
    </w:p>
    <w:p w14:paraId="16ADFAC4" w14:textId="579546B7" w:rsidR="00457F5E" w:rsidRPr="00A02B1A" w:rsidRDefault="00A02B1A" w:rsidP="00A02B1A">
      <w:pPr>
        <w:pStyle w:val="Main"/>
      </w:pPr>
      <w:r w:rsidRPr="00A02B1A">
        <w:t xml:space="preserve">To address these limitations, systems like </w:t>
      </w:r>
      <w:r w:rsidRPr="00A02B1A">
        <w:rPr>
          <w:b/>
          <w:bCs/>
        </w:rPr>
        <w:t>AEGIS MIND</w:t>
      </w:r>
      <w:r w:rsidRPr="00A02B1A">
        <w:t xml:space="preserve"> adopt a visual and structured approach to workflow creation, allowing users to design data processing pipelines using intuitive graphical representations while maintaining reliable execution. This integration of visual programming with structured data processing enhances both usability and system efficiency.</w:t>
      </w:r>
    </w:p>
    <w:p w14:paraId="18374924" w14:textId="5636EF4E" w:rsidR="001D4F82" w:rsidRPr="00A02B1A" w:rsidRDefault="001D4F82" w:rsidP="00A02B1A">
      <w:pPr>
        <w:pStyle w:val="Heading2"/>
      </w:pPr>
      <w:bookmarkStart w:id="10" w:name="_Toc224757222"/>
      <w:r>
        <w:t>2.4 No-Code and Low-Code Data Processing Platforms</w:t>
      </w:r>
      <w:bookmarkEnd w:id="10"/>
    </w:p>
    <w:p w14:paraId="519490EE" w14:textId="77777777" w:rsidR="00A02B1A" w:rsidRPr="00A02B1A" w:rsidRDefault="00A02B1A" w:rsidP="00A02B1A">
      <w:pPr>
        <w:pStyle w:val="Main"/>
      </w:pPr>
      <w:r w:rsidRPr="00A02B1A">
        <w:t>Low-code and no-code platforms have emerged as a significant advancement in modern software development, aiming to reduce the dependency on traditional programming. These platforms provide graphical user interfaces, drag-and-drop components, and pre-built modules that allow users to design applications and workflows with minimal or no coding effort. This approach has made software development more accessible to a wider audience, including individuals without a strong technical background.</w:t>
      </w:r>
    </w:p>
    <w:p w14:paraId="4B88E768" w14:textId="77777777" w:rsidR="00A02B1A" w:rsidRPr="00A02B1A" w:rsidRDefault="00A02B1A" w:rsidP="00A02B1A">
      <w:pPr>
        <w:pStyle w:val="Main"/>
      </w:pPr>
      <w:r w:rsidRPr="00A02B1A">
        <w:t>In the context of data processing, low-code and no-code platforms enable users to create and manage workflows through visual representations rather than writing complex scripts. These platforms often include reusable components, automated configurations, and simplified logic-building mechanisms, which help reduce development time and effort. As a result, they improve productivity and allow faster deployment of data-driven solutions.</w:t>
      </w:r>
    </w:p>
    <w:p w14:paraId="5E225EAA" w14:textId="77777777" w:rsidR="00A02B1A" w:rsidRPr="00A02B1A" w:rsidRDefault="00A02B1A" w:rsidP="00A02B1A">
      <w:pPr>
        <w:pStyle w:val="Main"/>
      </w:pPr>
      <w:r w:rsidRPr="00A02B1A">
        <w:t>However, despite their advantages, these platforms also have certain limitations. Many low-code and no-code systems provide limited flexibility when handling complex or customized data processing requirements. They may restrict user control over execution logic, performance optimization, and advanced transformations. Additionally, some platforms may face scalability challenges when dealing with large datasets or high-performance requirements.</w:t>
      </w:r>
    </w:p>
    <w:p w14:paraId="67969073" w14:textId="77777777" w:rsidR="00A02B1A" w:rsidRPr="00A02B1A" w:rsidRDefault="00A02B1A" w:rsidP="00A02B1A">
      <w:pPr>
        <w:pStyle w:val="Main"/>
      </w:pPr>
      <w:r w:rsidRPr="00A02B1A">
        <w:lastRenderedPageBreak/>
        <w:t xml:space="preserve">Therefore, while low-code and no-code platforms enhance accessibility and ease of use, there is a need to balance simplicity with functionality. The development of systems like </w:t>
      </w:r>
      <w:r w:rsidRPr="00A02B1A">
        <w:rPr>
          <w:b/>
          <w:bCs/>
        </w:rPr>
        <w:t>AEGIS MIND</w:t>
      </w:r>
      <w:r w:rsidRPr="00A02B1A">
        <w:t xml:space="preserve"> aims to combine the usability benefits of visual and low-code approaches with structured and reliable data processing mechanisms</w:t>
      </w:r>
    </w:p>
    <w:p w14:paraId="25104975" w14:textId="77777777" w:rsidR="00A02B1A" w:rsidRDefault="00A02B1A" w:rsidP="00A02B1A">
      <w:pPr>
        <w:pStyle w:val="Main"/>
      </w:pPr>
    </w:p>
    <w:p w14:paraId="6715FEFF" w14:textId="6610C9F5" w:rsidR="00557607" w:rsidRPr="00A02B1A" w:rsidRDefault="00557607" w:rsidP="00A02B1A">
      <w:pPr>
        <w:pStyle w:val="Heading2"/>
      </w:pPr>
      <w:bookmarkStart w:id="11" w:name="_Toc224757223"/>
      <w:r>
        <w:t xml:space="preserve">2.5 </w:t>
      </w:r>
      <w:bookmarkEnd w:id="11"/>
      <w:r w:rsidR="00A02B1A">
        <w:t>Data Processing Challenges and Limitations</w:t>
      </w:r>
    </w:p>
    <w:p w14:paraId="09F2EA57" w14:textId="77777777" w:rsidR="00A02B1A" w:rsidRPr="00A02B1A" w:rsidRDefault="00A02B1A" w:rsidP="00A02B1A">
      <w:pPr>
        <w:pStyle w:val="Main"/>
      </w:pPr>
      <w:r w:rsidRPr="00A02B1A">
        <w:t>Despite significant advancements in data processing technologies, several challenges and limitations continue to affect the efficiency and usability of existing systems. One of the primary challenges is the complexity of traditional data processing and ETL systems, which often require expertise in programming languages, database management, and system configuration. This creates a barrier for non-technical users and limits the accessibility of such systems.</w:t>
      </w:r>
    </w:p>
    <w:p w14:paraId="4714D183" w14:textId="77777777" w:rsidR="00A02B1A" w:rsidRPr="00A02B1A" w:rsidRDefault="00A02B1A" w:rsidP="00A02B1A">
      <w:pPr>
        <w:pStyle w:val="Main"/>
      </w:pPr>
      <w:r w:rsidRPr="00A02B1A">
        <w:t>Another major challenge is the management of large and heterogeneous datasets. Data is often generated from multiple sources in different formats, making integration and transformation more difficult. Ensuring data quality, consistency, and accuracy during preprocessing requires careful handling and robust system design.</w:t>
      </w:r>
    </w:p>
    <w:p w14:paraId="04B67A7E" w14:textId="77777777" w:rsidR="00A02B1A" w:rsidRPr="00A02B1A" w:rsidRDefault="00A02B1A" w:rsidP="00A02B1A">
      <w:pPr>
        <w:pStyle w:val="Main"/>
      </w:pPr>
      <w:r w:rsidRPr="00A02B1A">
        <w:t>Performance and scalability also remain important concerns. Many systems rely on in-memory processing or intermediate storage mechanisms, which can lead to increased processing time and resource consumption, especially when dealing with large datasets. Additionally, some systems lack support for real-time processing, making them less suitable for applications that require continuous data updates.</w:t>
      </w:r>
    </w:p>
    <w:p w14:paraId="6785D677" w14:textId="77777777" w:rsidR="00A02B1A" w:rsidRPr="00A02B1A" w:rsidRDefault="00A02B1A" w:rsidP="00A02B1A">
      <w:pPr>
        <w:pStyle w:val="Main"/>
      </w:pPr>
      <w:r w:rsidRPr="00A02B1A">
        <w:t>Usability is another key limitation. While some systems focus on performance and optimization, they often neglect user interaction and ease of use. Conversely, systems designed for simplicity may compromise on flexibility and advanced functionality.</w:t>
      </w:r>
    </w:p>
    <w:p w14:paraId="148170E5" w14:textId="77777777" w:rsidR="00A02B1A" w:rsidRPr="00A02B1A" w:rsidRDefault="00A02B1A" w:rsidP="00A02B1A">
      <w:pPr>
        <w:pStyle w:val="Main"/>
      </w:pPr>
      <w:r w:rsidRPr="00A02B1A">
        <w:t xml:space="preserve">These challenges highlight the need for a balanced solution that combines efficiency, scalability, and usability. The proposed system </w:t>
      </w:r>
      <w:r w:rsidRPr="00A02B1A">
        <w:rPr>
          <w:b/>
          <w:bCs/>
        </w:rPr>
        <w:t>AEGIS MIND</w:t>
      </w:r>
      <w:r w:rsidRPr="00A02B1A">
        <w:t xml:space="preserve"> addresses these issues by providing a structured yet user-friendly approach to data processing, enabling users to perform complex operations with improved accessibility and reliability</w:t>
      </w:r>
    </w:p>
    <w:p w14:paraId="5F316809" w14:textId="77777777" w:rsidR="00A02B1A" w:rsidRPr="00557607" w:rsidRDefault="00A02B1A" w:rsidP="00222EA6">
      <w:pPr>
        <w:pStyle w:val="Main"/>
        <w:rPr>
          <w:lang w:val="en-US"/>
        </w:rPr>
      </w:pPr>
    </w:p>
    <w:p w14:paraId="1D047530" w14:textId="2742A814" w:rsidR="001D4F82" w:rsidRPr="00A02B1A" w:rsidRDefault="004A0D81" w:rsidP="00A02B1A">
      <w:pPr>
        <w:pStyle w:val="Heading2"/>
      </w:pPr>
      <w:bookmarkStart w:id="12" w:name="_Toc224757224"/>
      <w:r>
        <w:t xml:space="preserve">2.6 </w:t>
      </w:r>
      <w:bookmarkEnd w:id="12"/>
      <w:r w:rsidR="00A02B1A">
        <w:t xml:space="preserve">Research Gap </w:t>
      </w:r>
    </w:p>
    <w:p w14:paraId="029DE9BC" w14:textId="77777777" w:rsidR="00A02B1A" w:rsidRPr="00A02B1A" w:rsidRDefault="00A02B1A" w:rsidP="00A02B1A">
      <w:pPr>
        <w:pStyle w:val="Main"/>
      </w:pPr>
      <w:r w:rsidRPr="00A02B1A">
        <w:t xml:space="preserve">From the analysis of existing literature, it is evident that significant advancements have been made in the field of data processing, ETL systems, workflow </w:t>
      </w:r>
      <w:proofErr w:type="spellStart"/>
      <w:r w:rsidRPr="00A02B1A">
        <w:t>modeling</w:t>
      </w:r>
      <w:proofErr w:type="spellEnd"/>
      <w:r w:rsidRPr="00A02B1A">
        <w:t>, and low-code/no-</w:t>
      </w:r>
      <w:r w:rsidRPr="00A02B1A">
        <w:lastRenderedPageBreak/>
        <w:t>code platforms. Traditional ETL systems provide powerful data transformation and integration capabilities with strong execution mechanisms and optimization techniques. However, these systems are often complex, configuration-intensive, and require substantial programming knowledge, making them less accessible to non-technical users.</w:t>
      </w:r>
    </w:p>
    <w:p w14:paraId="7F1C7C27" w14:textId="77777777" w:rsidR="00A02B1A" w:rsidRPr="00A02B1A" w:rsidRDefault="00A02B1A" w:rsidP="00A02B1A">
      <w:pPr>
        <w:pStyle w:val="Main"/>
      </w:pPr>
      <w:r w:rsidRPr="00A02B1A">
        <w:t>On the other hand, low-code and no-code platforms focus on improving usability and accessibility by providing visual interfaces and simplified development approaches. While these platforms reduce the need for programming, they often lack flexibility, structured execution models, and the ability to handle complex data processing tasks efficiently.</w:t>
      </w:r>
    </w:p>
    <w:p w14:paraId="02D3E07B" w14:textId="77777777" w:rsidR="00A02B1A" w:rsidRPr="00A02B1A" w:rsidRDefault="00A02B1A" w:rsidP="00A02B1A">
      <w:pPr>
        <w:pStyle w:val="Main"/>
      </w:pPr>
      <w:r w:rsidRPr="00A02B1A">
        <w:t xml:space="preserve">Additionally, workflow </w:t>
      </w:r>
      <w:proofErr w:type="spellStart"/>
      <w:r w:rsidRPr="00A02B1A">
        <w:t>modeling</w:t>
      </w:r>
      <w:proofErr w:type="spellEnd"/>
      <w:r w:rsidRPr="00A02B1A">
        <w:t xml:space="preserve"> techniques such as graph-based representations ensure proper dependency management and execution order, but they are typically implemented at the backend level and are not directly exposed to users in an intuitive manner. This creates a disconnect between powerful execution frameworks and user-friendly design environments.</w:t>
      </w:r>
    </w:p>
    <w:p w14:paraId="15577FEA" w14:textId="77777777" w:rsidR="00A02B1A" w:rsidRPr="00A02B1A" w:rsidRDefault="00A02B1A" w:rsidP="00A02B1A">
      <w:pPr>
        <w:pStyle w:val="Main"/>
      </w:pPr>
      <w:r w:rsidRPr="00A02B1A">
        <w:t>Therefore, a clear research gap exists between highly efficient but complex data processing systems and user-friendly but limited low-code platforms. There is a need for a system that combines structured workflow execution, reliable dependency management, and ease of use within a single framework.</w:t>
      </w:r>
    </w:p>
    <w:p w14:paraId="58D2F473" w14:textId="77777777" w:rsidR="00A02B1A" w:rsidRPr="00A02B1A" w:rsidRDefault="00A02B1A" w:rsidP="00A02B1A">
      <w:pPr>
        <w:pStyle w:val="Main"/>
      </w:pPr>
      <w:r w:rsidRPr="00A02B1A">
        <w:t xml:space="preserve">The proposed system </w:t>
      </w:r>
      <w:r w:rsidRPr="00A02B1A">
        <w:rPr>
          <w:b/>
          <w:bCs/>
        </w:rPr>
        <w:t>AEGIS MIND</w:t>
      </w:r>
      <w:r w:rsidRPr="00A02B1A">
        <w:t xml:space="preserve"> aims to address this gap by integrating structured data processing techniques with an intuitive and accessible interface, enabling users to create and manage workflows efficiently without compromising on functionality or reliability</w:t>
      </w:r>
    </w:p>
    <w:p w14:paraId="02224AD7" w14:textId="77777777" w:rsidR="00A02B1A" w:rsidRDefault="00A02B1A" w:rsidP="00222EA6">
      <w:pPr>
        <w:pStyle w:val="Main"/>
      </w:pPr>
    </w:p>
    <w:p w14:paraId="3E34DC64" w14:textId="535E557F" w:rsidR="001D4F82" w:rsidRDefault="001D4F82" w:rsidP="00222EA6">
      <w:pPr>
        <w:pStyle w:val="Main"/>
      </w:pPr>
    </w:p>
    <w:p w14:paraId="6502BF61" w14:textId="3574C8B3" w:rsidR="00DD6F05" w:rsidRDefault="00DD6F05" w:rsidP="00222EA6">
      <w:pPr>
        <w:pStyle w:val="Main"/>
      </w:pPr>
    </w:p>
    <w:p w14:paraId="5C445A69" w14:textId="454D50C0" w:rsidR="00DD6F05" w:rsidRDefault="00DD6F05" w:rsidP="00222EA6">
      <w:pPr>
        <w:pStyle w:val="Main"/>
      </w:pPr>
    </w:p>
    <w:p w14:paraId="421FB116" w14:textId="77777777" w:rsidR="00DD6F05" w:rsidRDefault="00DD6F05" w:rsidP="00222EA6">
      <w:pPr>
        <w:pStyle w:val="Main"/>
      </w:pPr>
    </w:p>
    <w:p w14:paraId="17E67D09" w14:textId="77777777" w:rsidR="001D4F82" w:rsidRDefault="001D4F82" w:rsidP="00222EA6">
      <w:pPr>
        <w:pStyle w:val="Main"/>
      </w:pPr>
    </w:p>
    <w:p w14:paraId="60DA3E23" w14:textId="77777777" w:rsidR="006E3EF9" w:rsidRDefault="006E3EF9" w:rsidP="006E3EF9"/>
    <w:p w14:paraId="329E08EC" w14:textId="0D1B5946" w:rsidR="001D4F82" w:rsidRDefault="001D4F82" w:rsidP="006E3EF9">
      <w:pPr>
        <w:sectPr w:rsidR="001D4F82" w:rsidSect="00AE30C5">
          <w:pgSz w:w="11906" w:h="16838"/>
          <w:pgMar w:top="1701" w:right="1134" w:bottom="1247" w:left="1701" w:header="709" w:footer="709" w:gutter="0"/>
          <w:cols w:space="708"/>
          <w:docGrid w:linePitch="360"/>
        </w:sectPr>
      </w:pPr>
    </w:p>
    <w:p w14:paraId="2C314E26" w14:textId="45A67110" w:rsidR="00921DA4" w:rsidRPr="006E3EF9" w:rsidRDefault="006E3EF9" w:rsidP="006E3EF9">
      <w:pPr>
        <w:jc w:val="center"/>
        <w:rPr>
          <w:b/>
          <w:sz w:val="36"/>
        </w:rPr>
      </w:pPr>
      <w:r w:rsidRPr="006E3EF9">
        <w:rPr>
          <w:b/>
          <w:sz w:val="36"/>
        </w:rPr>
        <w:lastRenderedPageBreak/>
        <w:t>Chapter 3</w:t>
      </w:r>
    </w:p>
    <w:p w14:paraId="4E3A7EBA" w14:textId="52AE2739" w:rsidR="0024654A" w:rsidRDefault="006E3EF9" w:rsidP="0024654A">
      <w:pPr>
        <w:pStyle w:val="Heading1"/>
      </w:pPr>
      <w:bookmarkStart w:id="13" w:name="_Toc224757225"/>
      <w:r>
        <w:t>Limitations in Existing Systems</w:t>
      </w:r>
      <w:bookmarkEnd w:id="13"/>
    </w:p>
    <w:p w14:paraId="03363E77" w14:textId="77777777" w:rsidR="0024654A" w:rsidRPr="0024654A" w:rsidRDefault="0024654A" w:rsidP="0024654A">
      <w:pPr>
        <w:pStyle w:val="Main"/>
      </w:pPr>
      <w:r w:rsidRPr="0024654A">
        <w:t xml:space="preserve">The field of data processing and ETL systems has evolved significantly with advancements in workflow </w:t>
      </w:r>
      <w:proofErr w:type="spellStart"/>
      <w:r w:rsidRPr="0024654A">
        <w:t>modeling</w:t>
      </w:r>
      <w:proofErr w:type="spellEnd"/>
      <w:r w:rsidRPr="0024654A">
        <w:t>, automation, and data integration techniques. Various systems and tools have been developed to handle complex data transformation tasks efficiently. However, despite these advancements, several limitations still exist in current solutions, particularly in terms of usability, flexibility, and accessibility.</w:t>
      </w:r>
    </w:p>
    <w:p w14:paraId="5307021E" w14:textId="77777777" w:rsidR="0024654A" w:rsidRPr="0024654A" w:rsidRDefault="0024654A" w:rsidP="0024654A">
      <w:pPr>
        <w:pStyle w:val="Main"/>
      </w:pPr>
      <w:r w:rsidRPr="0024654A">
        <w:t>One of the major limitations of traditional data processing and ETL systems is their high complexity. These systems often require users to have strong knowledge of programming languages, SQL queries, and system configuration. Designing and managing workflows in such environments can be challenging, especially for beginners and non-technical users.</w:t>
      </w:r>
    </w:p>
    <w:p w14:paraId="4EE91D27" w14:textId="77777777" w:rsidR="0024654A" w:rsidRPr="0024654A" w:rsidRDefault="0024654A" w:rsidP="0024654A">
      <w:pPr>
        <w:pStyle w:val="Main"/>
      </w:pPr>
      <w:r w:rsidRPr="0024654A">
        <w:t>Another significant limitation is the lack of user-friendly interfaces. Many existing systems focus primarily on backend performance and optimization while neglecting the importance of intuitive workflow design. As a result, users find it difficult to understand data flow, dependencies, and execution logic, which increases the chances of errors during workflow creation.</w:t>
      </w:r>
    </w:p>
    <w:p w14:paraId="257D8244" w14:textId="71629307" w:rsidR="006E3EF9" w:rsidRDefault="0024654A" w:rsidP="00D04768">
      <w:pPr>
        <w:pStyle w:val="Main"/>
      </w:pPr>
      <w:r w:rsidRPr="0024654A">
        <w:t xml:space="preserve">Additionally, many systems rely on intermediate storage mechanisms or staging areas during data transformation. While these approaches help in managing large datasets, they can introduce additional input/output overhead, increase processing time, and reduce overall system </w:t>
      </w:r>
      <w:proofErr w:type="gramStart"/>
      <w:r w:rsidRPr="0024654A">
        <w:t>efficienc</w:t>
      </w:r>
      <w:r w:rsidR="00D04768">
        <w:t>y.</w:t>
      </w:r>
      <w:r w:rsidR="005C0674">
        <w:t>.</w:t>
      </w:r>
      <w:proofErr w:type="gramEnd"/>
    </w:p>
    <w:p w14:paraId="43569C7C" w14:textId="77777777" w:rsidR="006E3EF9" w:rsidRDefault="006E3EF9" w:rsidP="006E3EF9">
      <w:pPr>
        <w:spacing w:line="360" w:lineRule="auto"/>
        <w:sectPr w:rsidR="006E3EF9" w:rsidSect="00A07F8B">
          <w:footerReference w:type="default" r:id="rId14"/>
          <w:pgSz w:w="11906" w:h="16838"/>
          <w:pgMar w:top="5954" w:right="1134" w:bottom="1247" w:left="1701" w:header="709" w:footer="709" w:gutter="0"/>
          <w:cols w:space="708"/>
          <w:titlePg/>
          <w:docGrid w:linePitch="360"/>
        </w:sectPr>
      </w:pPr>
    </w:p>
    <w:p w14:paraId="4CF2866D" w14:textId="77777777" w:rsidR="00D04768" w:rsidRPr="0024654A" w:rsidRDefault="00D04768" w:rsidP="00D04768">
      <w:pPr>
        <w:pStyle w:val="Main"/>
      </w:pPr>
      <w:bookmarkStart w:id="14" w:name="_Toc224757257"/>
      <w:r w:rsidRPr="0024654A">
        <w:lastRenderedPageBreak/>
        <w:t>Low-code and no-code platforms attempt to address usability issues by providing visual interfaces; however, they often lack flexibility and control over complex operations. These platforms may oversimplify workflow design and restrict customization, making them less suitable for handling advanced data processing tasks.</w:t>
      </w:r>
    </w:p>
    <w:p w14:paraId="0F1BED2D" w14:textId="77777777" w:rsidR="00D04768" w:rsidRPr="0024654A" w:rsidRDefault="00D04768" w:rsidP="00D04768">
      <w:pPr>
        <w:pStyle w:val="Main"/>
      </w:pPr>
      <w:r w:rsidRPr="0024654A">
        <w:t>Scalability and performance also remain challenges in many existing systems. Handling large volumes of data efficiently requires advanced architectures and optimization techniques, which are not always available in simplified platforms. Furthermore, limited support for real-time processing and dynamic data handling restricts the applicability of many systems in modern data environments.</w:t>
      </w:r>
    </w:p>
    <w:p w14:paraId="00FC296C" w14:textId="1585444D" w:rsidR="00D04768" w:rsidRDefault="00D04768" w:rsidP="00D04768">
      <w:pPr>
        <w:pStyle w:val="Main"/>
      </w:pPr>
      <w:r w:rsidRPr="0024654A">
        <w:t xml:space="preserve">These limitations highlight the need for a system that balances usability, flexibility, and performance. The proposed system </w:t>
      </w:r>
      <w:r w:rsidRPr="0024654A">
        <w:rPr>
          <w:b/>
          <w:bCs/>
        </w:rPr>
        <w:t>AEGIS MIND</w:t>
      </w:r>
      <w:r w:rsidRPr="0024654A">
        <w:t xml:space="preserve"> addresses these issues by providing a structured and user-friendly approach to data processing, enabling efficient workflow creation while maintaining reliability and accessibilit</w:t>
      </w:r>
      <w:r>
        <w:t>y</w:t>
      </w:r>
    </w:p>
    <w:p w14:paraId="41AFBE49" w14:textId="63D99119" w:rsidR="00D04768" w:rsidRPr="00C7557E" w:rsidRDefault="00D04768" w:rsidP="00C7557E">
      <w:pPr>
        <w:rPr>
          <w:i/>
        </w:rPr>
      </w:pPr>
      <w:r>
        <w:br w:type="page"/>
      </w:r>
    </w:p>
    <w:tbl>
      <w:tblPr>
        <w:tblStyle w:val="TableGrid"/>
        <w:tblW w:w="0" w:type="auto"/>
        <w:tblLook w:val="04A0" w:firstRow="1" w:lastRow="0" w:firstColumn="1" w:lastColumn="0" w:noHBand="0" w:noVBand="1"/>
      </w:tblPr>
      <w:tblGrid>
        <w:gridCol w:w="1812"/>
        <w:gridCol w:w="1812"/>
        <w:gridCol w:w="1812"/>
        <w:gridCol w:w="1812"/>
        <w:gridCol w:w="1813"/>
      </w:tblGrid>
      <w:tr w:rsidR="00733975" w:rsidRPr="00733975" w14:paraId="61783078" w14:textId="77777777">
        <w:tc>
          <w:tcPr>
            <w:tcW w:w="1812" w:type="dxa"/>
          </w:tcPr>
          <w:bookmarkEnd w:id="14"/>
          <w:p w14:paraId="74F1D89B" w14:textId="77777777" w:rsidR="00733975" w:rsidRPr="00733975" w:rsidRDefault="00733975" w:rsidP="00F96008">
            <w:pPr>
              <w:rPr>
                <w:iCs/>
              </w:rPr>
            </w:pPr>
            <w:r w:rsidRPr="00733975">
              <w:rPr>
                <w:iCs/>
              </w:rPr>
              <w:lastRenderedPageBreak/>
              <w:t>Sr. No.</w:t>
            </w:r>
          </w:p>
        </w:tc>
        <w:tc>
          <w:tcPr>
            <w:tcW w:w="1812" w:type="dxa"/>
          </w:tcPr>
          <w:p w14:paraId="7D0F9CEE" w14:textId="77777777" w:rsidR="00733975" w:rsidRPr="00733975" w:rsidRDefault="00733975" w:rsidP="00F96008">
            <w:pPr>
              <w:rPr>
                <w:iCs/>
              </w:rPr>
            </w:pPr>
            <w:r w:rsidRPr="00733975">
              <w:rPr>
                <w:iCs/>
              </w:rPr>
              <w:t>Existing Approach / System</w:t>
            </w:r>
          </w:p>
        </w:tc>
        <w:tc>
          <w:tcPr>
            <w:tcW w:w="1812" w:type="dxa"/>
          </w:tcPr>
          <w:p w14:paraId="5B044295" w14:textId="77777777" w:rsidR="00733975" w:rsidRPr="00733975" w:rsidRDefault="00733975" w:rsidP="00F96008">
            <w:pPr>
              <w:rPr>
                <w:iCs/>
              </w:rPr>
            </w:pPr>
            <w:r w:rsidRPr="00733975">
              <w:rPr>
                <w:iCs/>
              </w:rPr>
              <w:t>Conference / Journal and Information Details</w:t>
            </w:r>
          </w:p>
        </w:tc>
        <w:tc>
          <w:tcPr>
            <w:tcW w:w="1812" w:type="dxa"/>
          </w:tcPr>
          <w:p w14:paraId="4D7B2C2A" w14:textId="77777777" w:rsidR="00733975" w:rsidRPr="00733975" w:rsidRDefault="00733975" w:rsidP="00F96008">
            <w:pPr>
              <w:rPr>
                <w:iCs/>
              </w:rPr>
            </w:pPr>
            <w:r w:rsidRPr="00733975">
              <w:rPr>
                <w:iCs/>
              </w:rPr>
              <w:t>Key Features</w:t>
            </w:r>
          </w:p>
        </w:tc>
        <w:tc>
          <w:tcPr>
            <w:tcW w:w="1813" w:type="dxa"/>
          </w:tcPr>
          <w:p w14:paraId="095A1F87" w14:textId="77777777" w:rsidR="00733975" w:rsidRPr="00733975" w:rsidRDefault="00733975" w:rsidP="00F96008">
            <w:pPr>
              <w:rPr>
                <w:iCs/>
              </w:rPr>
            </w:pPr>
            <w:r w:rsidRPr="00733975">
              <w:rPr>
                <w:iCs/>
              </w:rPr>
              <w:t>Limitations Identified</w:t>
            </w:r>
          </w:p>
        </w:tc>
      </w:tr>
      <w:tr w:rsidR="00733975" w:rsidRPr="00733975" w14:paraId="53C28313" w14:textId="77777777">
        <w:tc>
          <w:tcPr>
            <w:tcW w:w="1812" w:type="dxa"/>
          </w:tcPr>
          <w:p w14:paraId="5AE84ECC" w14:textId="77777777" w:rsidR="00733975" w:rsidRPr="00733975" w:rsidRDefault="00733975" w:rsidP="00F96008">
            <w:pPr>
              <w:rPr>
                <w:iCs/>
              </w:rPr>
            </w:pPr>
            <w:r w:rsidRPr="00733975">
              <w:rPr>
                <w:iCs/>
              </w:rPr>
              <w:t>1</w:t>
            </w:r>
          </w:p>
        </w:tc>
        <w:tc>
          <w:tcPr>
            <w:tcW w:w="1812" w:type="dxa"/>
          </w:tcPr>
          <w:p w14:paraId="1D23D4D5" w14:textId="77777777" w:rsidR="00733975" w:rsidRPr="00733975" w:rsidRDefault="00733975" w:rsidP="00F96008">
            <w:pPr>
              <w:rPr>
                <w:iCs/>
              </w:rPr>
            </w:pPr>
            <w:r w:rsidRPr="00733975">
              <w:rPr>
                <w:iCs/>
              </w:rPr>
              <w:t>Traditional ETL Systems</w:t>
            </w:r>
          </w:p>
        </w:tc>
        <w:tc>
          <w:tcPr>
            <w:tcW w:w="1812" w:type="dxa"/>
          </w:tcPr>
          <w:p w14:paraId="02A8B85D" w14:textId="77777777" w:rsidR="00733975" w:rsidRPr="00733975" w:rsidRDefault="00733975" w:rsidP="00F96008">
            <w:pPr>
              <w:rPr>
                <w:iCs/>
              </w:rPr>
            </w:pPr>
            <w:r w:rsidRPr="00733975">
              <w:rPr>
                <w:iCs/>
              </w:rPr>
              <w:t>IEEE Conference, 2017</w:t>
            </w:r>
          </w:p>
        </w:tc>
        <w:tc>
          <w:tcPr>
            <w:tcW w:w="1812" w:type="dxa"/>
          </w:tcPr>
          <w:p w14:paraId="1DB5781E" w14:textId="77777777" w:rsidR="00733975" w:rsidRPr="00733975" w:rsidRDefault="00733975" w:rsidP="00F96008">
            <w:pPr>
              <w:rPr>
                <w:iCs/>
              </w:rPr>
            </w:pPr>
            <w:r w:rsidRPr="00733975">
              <w:rPr>
                <w:iCs/>
              </w:rPr>
              <w:t>Data extraction, transformation, and loading using scripts and SQL</w:t>
            </w:r>
          </w:p>
        </w:tc>
        <w:tc>
          <w:tcPr>
            <w:tcW w:w="1813" w:type="dxa"/>
          </w:tcPr>
          <w:p w14:paraId="55CDD072" w14:textId="77777777" w:rsidR="00733975" w:rsidRPr="00733975" w:rsidRDefault="00733975" w:rsidP="00F96008">
            <w:pPr>
              <w:rPr>
                <w:iCs/>
              </w:rPr>
            </w:pPr>
            <w:r w:rsidRPr="00733975">
              <w:rPr>
                <w:iCs/>
              </w:rPr>
              <w:t>High complexity; requires strong programming and technical expertise</w:t>
            </w:r>
          </w:p>
        </w:tc>
      </w:tr>
      <w:tr w:rsidR="00733975" w:rsidRPr="00733975" w14:paraId="4F1DA479" w14:textId="77777777">
        <w:tc>
          <w:tcPr>
            <w:tcW w:w="1812" w:type="dxa"/>
          </w:tcPr>
          <w:p w14:paraId="682B4BB0" w14:textId="77777777" w:rsidR="00733975" w:rsidRPr="00733975" w:rsidRDefault="00733975" w:rsidP="00F96008">
            <w:pPr>
              <w:rPr>
                <w:iCs/>
              </w:rPr>
            </w:pPr>
            <w:r w:rsidRPr="00733975">
              <w:rPr>
                <w:iCs/>
              </w:rPr>
              <w:t>2</w:t>
            </w:r>
          </w:p>
        </w:tc>
        <w:tc>
          <w:tcPr>
            <w:tcW w:w="1812" w:type="dxa"/>
          </w:tcPr>
          <w:p w14:paraId="60038C55" w14:textId="77777777" w:rsidR="00733975" w:rsidRPr="00733975" w:rsidRDefault="00733975" w:rsidP="00F96008">
            <w:pPr>
              <w:rPr>
                <w:iCs/>
              </w:rPr>
            </w:pPr>
            <w:r w:rsidRPr="00733975">
              <w:rPr>
                <w:iCs/>
              </w:rPr>
              <w:t>Workflow-Based Processing Systems</w:t>
            </w:r>
          </w:p>
        </w:tc>
        <w:tc>
          <w:tcPr>
            <w:tcW w:w="1812" w:type="dxa"/>
          </w:tcPr>
          <w:p w14:paraId="032B7A37" w14:textId="77777777" w:rsidR="00733975" w:rsidRPr="00733975" w:rsidRDefault="00733975" w:rsidP="00F96008">
            <w:pPr>
              <w:rPr>
                <w:iCs/>
              </w:rPr>
            </w:pPr>
            <w:r w:rsidRPr="00733975">
              <w:rPr>
                <w:iCs/>
              </w:rPr>
              <w:t>CAiSE Conference, 2002</w:t>
            </w:r>
          </w:p>
        </w:tc>
        <w:tc>
          <w:tcPr>
            <w:tcW w:w="1812" w:type="dxa"/>
          </w:tcPr>
          <w:p w14:paraId="35FC4195" w14:textId="77777777" w:rsidR="00733975" w:rsidRPr="00733975" w:rsidRDefault="00733975" w:rsidP="00F96008">
            <w:pPr>
              <w:rPr>
                <w:iCs/>
              </w:rPr>
            </w:pPr>
            <w:r w:rsidRPr="00733975">
              <w:rPr>
                <w:iCs/>
              </w:rPr>
              <w:t xml:space="preserve">Graph-based workflow </w:t>
            </w:r>
            <w:proofErr w:type="spellStart"/>
            <w:r w:rsidRPr="00733975">
              <w:rPr>
                <w:iCs/>
              </w:rPr>
              <w:t>modeling</w:t>
            </w:r>
            <w:proofErr w:type="spellEnd"/>
            <w:r w:rsidRPr="00733975">
              <w:rPr>
                <w:iCs/>
              </w:rPr>
              <w:t xml:space="preserve"> and dependency management</w:t>
            </w:r>
          </w:p>
        </w:tc>
        <w:tc>
          <w:tcPr>
            <w:tcW w:w="1813" w:type="dxa"/>
          </w:tcPr>
          <w:p w14:paraId="296CD46A" w14:textId="77777777" w:rsidR="00733975" w:rsidRPr="00733975" w:rsidRDefault="00733975" w:rsidP="00F96008">
            <w:pPr>
              <w:rPr>
                <w:iCs/>
              </w:rPr>
            </w:pPr>
            <w:r w:rsidRPr="00733975">
              <w:rPr>
                <w:iCs/>
              </w:rPr>
              <w:t>Lack of intuitive interfaces; difficult for non-technical users</w:t>
            </w:r>
          </w:p>
        </w:tc>
      </w:tr>
      <w:tr w:rsidR="00733975" w:rsidRPr="00733975" w14:paraId="1218E77B" w14:textId="77777777">
        <w:tc>
          <w:tcPr>
            <w:tcW w:w="1812" w:type="dxa"/>
          </w:tcPr>
          <w:p w14:paraId="3F3B981D" w14:textId="77777777" w:rsidR="00733975" w:rsidRPr="00733975" w:rsidRDefault="00733975" w:rsidP="00F96008">
            <w:pPr>
              <w:rPr>
                <w:iCs/>
              </w:rPr>
            </w:pPr>
            <w:r w:rsidRPr="00733975">
              <w:rPr>
                <w:iCs/>
              </w:rPr>
              <w:t>3</w:t>
            </w:r>
          </w:p>
        </w:tc>
        <w:tc>
          <w:tcPr>
            <w:tcW w:w="1812" w:type="dxa"/>
          </w:tcPr>
          <w:p w14:paraId="6C47686C" w14:textId="77777777" w:rsidR="00733975" w:rsidRPr="00733975" w:rsidRDefault="00733975" w:rsidP="00F96008">
            <w:pPr>
              <w:rPr>
                <w:iCs/>
              </w:rPr>
            </w:pPr>
            <w:r w:rsidRPr="00733975">
              <w:rPr>
                <w:iCs/>
              </w:rPr>
              <w:t>Visual Analytics Tools</w:t>
            </w:r>
          </w:p>
        </w:tc>
        <w:tc>
          <w:tcPr>
            <w:tcW w:w="1812" w:type="dxa"/>
          </w:tcPr>
          <w:p w14:paraId="0A7DF9EA" w14:textId="77777777" w:rsidR="00733975" w:rsidRPr="00733975" w:rsidRDefault="00733975" w:rsidP="00F96008">
            <w:pPr>
              <w:rPr>
                <w:iCs/>
              </w:rPr>
            </w:pPr>
            <w:r w:rsidRPr="00733975">
              <w:rPr>
                <w:iCs/>
              </w:rPr>
              <w:t>IEEE TVCG, 2019</w:t>
            </w:r>
          </w:p>
        </w:tc>
        <w:tc>
          <w:tcPr>
            <w:tcW w:w="1812" w:type="dxa"/>
          </w:tcPr>
          <w:p w14:paraId="1DE93118" w14:textId="77777777" w:rsidR="00733975" w:rsidRPr="00733975" w:rsidRDefault="00733975" w:rsidP="00F96008">
            <w:pPr>
              <w:rPr>
                <w:iCs/>
              </w:rPr>
            </w:pPr>
            <w:r w:rsidRPr="00733975">
              <w:rPr>
                <w:iCs/>
              </w:rPr>
              <w:t>Graphical representation of data and workflows</w:t>
            </w:r>
          </w:p>
        </w:tc>
        <w:tc>
          <w:tcPr>
            <w:tcW w:w="1813" w:type="dxa"/>
          </w:tcPr>
          <w:p w14:paraId="160D2A35" w14:textId="77777777" w:rsidR="00733975" w:rsidRPr="00733975" w:rsidRDefault="00733975" w:rsidP="00F96008">
            <w:pPr>
              <w:rPr>
                <w:iCs/>
              </w:rPr>
            </w:pPr>
            <w:r w:rsidRPr="00733975">
              <w:rPr>
                <w:iCs/>
              </w:rPr>
              <w:t>Limited integration with backend execution; reduced automation</w:t>
            </w:r>
          </w:p>
        </w:tc>
      </w:tr>
      <w:tr w:rsidR="00733975" w:rsidRPr="00733975" w14:paraId="5DB0020D" w14:textId="77777777">
        <w:tc>
          <w:tcPr>
            <w:tcW w:w="1812" w:type="dxa"/>
          </w:tcPr>
          <w:p w14:paraId="6075244F" w14:textId="77777777" w:rsidR="00733975" w:rsidRPr="00733975" w:rsidRDefault="00733975" w:rsidP="00F96008">
            <w:pPr>
              <w:rPr>
                <w:iCs/>
              </w:rPr>
            </w:pPr>
            <w:r w:rsidRPr="00733975">
              <w:rPr>
                <w:iCs/>
              </w:rPr>
              <w:t>4</w:t>
            </w:r>
          </w:p>
        </w:tc>
        <w:tc>
          <w:tcPr>
            <w:tcW w:w="1812" w:type="dxa"/>
          </w:tcPr>
          <w:p w14:paraId="08FEE79C" w14:textId="77777777" w:rsidR="00733975" w:rsidRPr="00733975" w:rsidRDefault="00733975" w:rsidP="00F96008">
            <w:pPr>
              <w:rPr>
                <w:iCs/>
              </w:rPr>
            </w:pPr>
            <w:r w:rsidRPr="00733975">
              <w:rPr>
                <w:iCs/>
              </w:rPr>
              <w:t>Low-Code / No-Code Platforms</w:t>
            </w:r>
          </w:p>
        </w:tc>
        <w:tc>
          <w:tcPr>
            <w:tcW w:w="1812" w:type="dxa"/>
          </w:tcPr>
          <w:p w14:paraId="3607F748" w14:textId="77777777" w:rsidR="00733975" w:rsidRPr="00733975" w:rsidRDefault="00733975" w:rsidP="00F96008">
            <w:pPr>
              <w:rPr>
                <w:iCs/>
              </w:rPr>
            </w:pPr>
            <w:r w:rsidRPr="00733975">
              <w:rPr>
                <w:iCs/>
              </w:rPr>
              <w:t>Software &amp; Systems Modelling, 2023</w:t>
            </w:r>
          </w:p>
        </w:tc>
        <w:tc>
          <w:tcPr>
            <w:tcW w:w="1812" w:type="dxa"/>
          </w:tcPr>
          <w:p w14:paraId="6AA6540E" w14:textId="77777777" w:rsidR="00733975" w:rsidRPr="00733975" w:rsidRDefault="00733975" w:rsidP="00F96008">
            <w:pPr>
              <w:rPr>
                <w:iCs/>
              </w:rPr>
            </w:pPr>
            <w:r w:rsidRPr="00733975">
              <w:rPr>
                <w:iCs/>
              </w:rPr>
              <w:t>Drag-and-drop interfaces and reusable components</w:t>
            </w:r>
          </w:p>
        </w:tc>
        <w:tc>
          <w:tcPr>
            <w:tcW w:w="1813" w:type="dxa"/>
          </w:tcPr>
          <w:p w14:paraId="09F38132" w14:textId="77777777" w:rsidR="00733975" w:rsidRPr="00733975" w:rsidRDefault="00733975" w:rsidP="00F96008">
            <w:pPr>
              <w:rPr>
                <w:iCs/>
              </w:rPr>
            </w:pPr>
            <w:r w:rsidRPr="00733975">
              <w:rPr>
                <w:iCs/>
              </w:rPr>
              <w:t>Limited flexibility; restricted customization for complex tasks</w:t>
            </w:r>
          </w:p>
        </w:tc>
      </w:tr>
      <w:tr w:rsidR="00733975" w:rsidRPr="00733975" w14:paraId="637F9C50" w14:textId="77777777">
        <w:tc>
          <w:tcPr>
            <w:tcW w:w="1812" w:type="dxa"/>
          </w:tcPr>
          <w:p w14:paraId="444B90FA" w14:textId="77777777" w:rsidR="00733975" w:rsidRPr="00733975" w:rsidRDefault="00733975" w:rsidP="00F96008">
            <w:pPr>
              <w:rPr>
                <w:iCs/>
              </w:rPr>
            </w:pPr>
            <w:r w:rsidRPr="00733975">
              <w:rPr>
                <w:iCs/>
              </w:rPr>
              <w:t>5</w:t>
            </w:r>
          </w:p>
        </w:tc>
        <w:tc>
          <w:tcPr>
            <w:tcW w:w="1812" w:type="dxa"/>
          </w:tcPr>
          <w:p w14:paraId="2205A203" w14:textId="77777777" w:rsidR="00733975" w:rsidRPr="00733975" w:rsidRDefault="00733975" w:rsidP="00F96008">
            <w:pPr>
              <w:rPr>
                <w:iCs/>
              </w:rPr>
            </w:pPr>
            <w:r w:rsidRPr="00733975">
              <w:rPr>
                <w:iCs/>
              </w:rPr>
              <w:t>Data Processing Systems with Staging</w:t>
            </w:r>
          </w:p>
        </w:tc>
        <w:tc>
          <w:tcPr>
            <w:tcW w:w="1812" w:type="dxa"/>
          </w:tcPr>
          <w:p w14:paraId="4D2502BD" w14:textId="77777777" w:rsidR="00733975" w:rsidRPr="00733975" w:rsidRDefault="00733975" w:rsidP="00F96008">
            <w:pPr>
              <w:rPr>
                <w:iCs/>
              </w:rPr>
            </w:pPr>
            <w:r w:rsidRPr="00733975">
              <w:rPr>
                <w:iCs/>
              </w:rPr>
              <w:t>Journal of Computer Science, 2015</w:t>
            </w:r>
          </w:p>
        </w:tc>
        <w:tc>
          <w:tcPr>
            <w:tcW w:w="1812" w:type="dxa"/>
          </w:tcPr>
          <w:p w14:paraId="1FE6E899" w14:textId="77777777" w:rsidR="00733975" w:rsidRPr="00733975" w:rsidRDefault="00733975" w:rsidP="00F96008">
            <w:pPr>
              <w:rPr>
                <w:iCs/>
              </w:rPr>
            </w:pPr>
            <w:r w:rsidRPr="00733975">
              <w:rPr>
                <w:iCs/>
              </w:rPr>
              <w:t>Uses intermediate storage for transformations</w:t>
            </w:r>
          </w:p>
        </w:tc>
        <w:tc>
          <w:tcPr>
            <w:tcW w:w="1813" w:type="dxa"/>
          </w:tcPr>
          <w:p w14:paraId="78760A8C" w14:textId="77777777" w:rsidR="00733975" w:rsidRPr="00733975" w:rsidRDefault="00733975" w:rsidP="00F96008">
            <w:pPr>
              <w:rPr>
                <w:iCs/>
              </w:rPr>
            </w:pPr>
            <w:r w:rsidRPr="00733975">
              <w:rPr>
                <w:iCs/>
              </w:rPr>
              <w:t>Increased I/O overhead; slower processing and higher resource usage</w:t>
            </w:r>
          </w:p>
        </w:tc>
      </w:tr>
      <w:tr w:rsidR="00733975" w:rsidRPr="00733975" w14:paraId="65D2DFE9" w14:textId="77777777">
        <w:tc>
          <w:tcPr>
            <w:tcW w:w="1812" w:type="dxa"/>
          </w:tcPr>
          <w:p w14:paraId="319C81DB" w14:textId="77777777" w:rsidR="00733975" w:rsidRPr="00733975" w:rsidRDefault="00733975" w:rsidP="00F96008">
            <w:pPr>
              <w:rPr>
                <w:iCs/>
              </w:rPr>
            </w:pPr>
            <w:r w:rsidRPr="00733975">
              <w:rPr>
                <w:iCs/>
              </w:rPr>
              <w:t>6</w:t>
            </w:r>
          </w:p>
        </w:tc>
        <w:tc>
          <w:tcPr>
            <w:tcW w:w="1812" w:type="dxa"/>
          </w:tcPr>
          <w:p w14:paraId="5C2E6B66" w14:textId="77777777" w:rsidR="00733975" w:rsidRPr="00733975" w:rsidRDefault="00733975" w:rsidP="00F96008">
            <w:pPr>
              <w:rPr>
                <w:iCs/>
              </w:rPr>
            </w:pPr>
            <w:r w:rsidRPr="00733975">
              <w:rPr>
                <w:iCs/>
              </w:rPr>
              <w:t>Real-Time and Streaming Systems</w:t>
            </w:r>
          </w:p>
        </w:tc>
        <w:tc>
          <w:tcPr>
            <w:tcW w:w="1812" w:type="dxa"/>
          </w:tcPr>
          <w:p w14:paraId="7BDB14C6" w14:textId="77777777" w:rsidR="00733975" w:rsidRPr="00733975" w:rsidRDefault="00733975" w:rsidP="00F96008">
            <w:pPr>
              <w:rPr>
                <w:iCs/>
              </w:rPr>
            </w:pPr>
            <w:r w:rsidRPr="00733975">
              <w:rPr>
                <w:iCs/>
              </w:rPr>
              <w:t>IEEE Access, 2020</w:t>
            </w:r>
          </w:p>
        </w:tc>
        <w:tc>
          <w:tcPr>
            <w:tcW w:w="1812" w:type="dxa"/>
          </w:tcPr>
          <w:p w14:paraId="1EB8DF47" w14:textId="77777777" w:rsidR="00733975" w:rsidRPr="00733975" w:rsidRDefault="00733975" w:rsidP="00F96008">
            <w:pPr>
              <w:rPr>
                <w:iCs/>
              </w:rPr>
            </w:pPr>
            <w:r w:rsidRPr="00733975">
              <w:rPr>
                <w:iCs/>
              </w:rPr>
              <w:t>Handles continuous and large-scale data streams</w:t>
            </w:r>
          </w:p>
        </w:tc>
        <w:tc>
          <w:tcPr>
            <w:tcW w:w="1813" w:type="dxa"/>
          </w:tcPr>
          <w:p w14:paraId="355A5746" w14:textId="77777777" w:rsidR="00733975" w:rsidRPr="00733975" w:rsidRDefault="00733975" w:rsidP="00F96008">
            <w:pPr>
              <w:rPr>
                <w:iCs/>
              </w:rPr>
            </w:pPr>
            <w:r w:rsidRPr="00733975">
              <w:rPr>
                <w:iCs/>
              </w:rPr>
              <w:t>High system complexity; difficult configuration and maintenance</w:t>
            </w:r>
          </w:p>
        </w:tc>
      </w:tr>
      <w:tr w:rsidR="00733975" w:rsidRPr="00733975" w14:paraId="1141DB25" w14:textId="77777777">
        <w:tc>
          <w:tcPr>
            <w:tcW w:w="1812" w:type="dxa"/>
          </w:tcPr>
          <w:p w14:paraId="65E4D26C" w14:textId="77777777" w:rsidR="00733975" w:rsidRPr="00733975" w:rsidRDefault="00733975" w:rsidP="00F96008">
            <w:pPr>
              <w:rPr>
                <w:iCs/>
              </w:rPr>
            </w:pPr>
            <w:r w:rsidRPr="00733975">
              <w:rPr>
                <w:iCs/>
              </w:rPr>
              <w:t>7</w:t>
            </w:r>
          </w:p>
        </w:tc>
        <w:tc>
          <w:tcPr>
            <w:tcW w:w="1812" w:type="dxa"/>
          </w:tcPr>
          <w:p w14:paraId="16695ED7" w14:textId="77777777" w:rsidR="00733975" w:rsidRPr="00733975" w:rsidRDefault="00733975" w:rsidP="00F96008">
            <w:pPr>
              <w:rPr>
                <w:iCs/>
              </w:rPr>
            </w:pPr>
            <w:r w:rsidRPr="00733975">
              <w:rPr>
                <w:iCs/>
              </w:rPr>
              <w:t>Traditional Data Warehousing Systems</w:t>
            </w:r>
          </w:p>
        </w:tc>
        <w:tc>
          <w:tcPr>
            <w:tcW w:w="1812" w:type="dxa"/>
          </w:tcPr>
          <w:p w14:paraId="63681D45" w14:textId="77777777" w:rsidR="00733975" w:rsidRPr="00733975" w:rsidRDefault="00733975" w:rsidP="00F96008">
            <w:pPr>
              <w:rPr>
                <w:iCs/>
              </w:rPr>
            </w:pPr>
            <w:r w:rsidRPr="00733975">
              <w:rPr>
                <w:iCs/>
              </w:rPr>
              <w:t>Wiley Publication, 2005</w:t>
            </w:r>
          </w:p>
        </w:tc>
        <w:tc>
          <w:tcPr>
            <w:tcW w:w="1812" w:type="dxa"/>
          </w:tcPr>
          <w:p w14:paraId="2C37BEA1" w14:textId="77777777" w:rsidR="00733975" w:rsidRPr="00733975" w:rsidRDefault="00733975" w:rsidP="00F96008">
            <w:pPr>
              <w:rPr>
                <w:iCs/>
              </w:rPr>
            </w:pPr>
            <w:r w:rsidRPr="00733975">
              <w:rPr>
                <w:iCs/>
              </w:rPr>
              <w:t>Structured storage and batch processing</w:t>
            </w:r>
          </w:p>
        </w:tc>
        <w:tc>
          <w:tcPr>
            <w:tcW w:w="1813" w:type="dxa"/>
          </w:tcPr>
          <w:p w14:paraId="7198E2CE" w14:textId="77777777" w:rsidR="00733975" w:rsidRPr="00733975" w:rsidRDefault="00733975" w:rsidP="00F96008">
            <w:pPr>
              <w:rPr>
                <w:iCs/>
              </w:rPr>
            </w:pPr>
            <w:r w:rsidRPr="00733975">
              <w:rPr>
                <w:iCs/>
              </w:rPr>
              <w:t>Rigid architecture; not suitable for dynamic or interactive workflows</w:t>
            </w:r>
          </w:p>
        </w:tc>
      </w:tr>
      <w:tr w:rsidR="00733975" w14:paraId="7A76FC97" w14:textId="77777777">
        <w:tc>
          <w:tcPr>
            <w:tcW w:w="1812" w:type="dxa"/>
          </w:tcPr>
          <w:p w14:paraId="2680D9E8" w14:textId="77777777" w:rsidR="00733975" w:rsidRPr="00733975" w:rsidRDefault="00733975" w:rsidP="00F96008">
            <w:pPr>
              <w:rPr>
                <w:iCs/>
              </w:rPr>
            </w:pPr>
            <w:r w:rsidRPr="00733975">
              <w:rPr>
                <w:iCs/>
              </w:rPr>
              <w:t>8</w:t>
            </w:r>
          </w:p>
        </w:tc>
        <w:tc>
          <w:tcPr>
            <w:tcW w:w="1812" w:type="dxa"/>
          </w:tcPr>
          <w:p w14:paraId="38346D5A" w14:textId="77777777" w:rsidR="00733975" w:rsidRPr="00733975" w:rsidRDefault="00733975" w:rsidP="00F96008">
            <w:pPr>
              <w:rPr>
                <w:iCs/>
              </w:rPr>
            </w:pPr>
            <w:r w:rsidRPr="00733975">
              <w:rPr>
                <w:iCs/>
              </w:rPr>
              <w:t>Existing Data Processing Platforms</w:t>
            </w:r>
          </w:p>
        </w:tc>
        <w:tc>
          <w:tcPr>
            <w:tcW w:w="1812" w:type="dxa"/>
          </w:tcPr>
          <w:p w14:paraId="4E53E7E4" w14:textId="77777777" w:rsidR="00733975" w:rsidRPr="00733975" w:rsidRDefault="00733975" w:rsidP="00F96008">
            <w:pPr>
              <w:rPr>
                <w:iCs/>
              </w:rPr>
            </w:pPr>
            <w:r w:rsidRPr="00733975">
              <w:rPr>
                <w:iCs/>
              </w:rPr>
              <w:t>Various Research Studies</w:t>
            </w:r>
          </w:p>
        </w:tc>
        <w:tc>
          <w:tcPr>
            <w:tcW w:w="1812" w:type="dxa"/>
          </w:tcPr>
          <w:p w14:paraId="03F3F9A3" w14:textId="77777777" w:rsidR="00733975" w:rsidRPr="00733975" w:rsidRDefault="00733975" w:rsidP="00F96008">
            <w:pPr>
              <w:rPr>
                <w:iCs/>
              </w:rPr>
            </w:pPr>
            <w:r w:rsidRPr="00733975">
              <w:rPr>
                <w:iCs/>
              </w:rPr>
              <w:t xml:space="preserve">Supports filtering, aggregation, </w:t>
            </w:r>
            <w:r w:rsidRPr="00733975">
              <w:rPr>
                <w:iCs/>
              </w:rPr>
              <w:lastRenderedPageBreak/>
              <w:t>and transformation operations</w:t>
            </w:r>
          </w:p>
        </w:tc>
        <w:tc>
          <w:tcPr>
            <w:tcW w:w="1813" w:type="dxa"/>
          </w:tcPr>
          <w:p w14:paraId="41BC9398" w14:textId="77777777" w:rsidR="00733975" w:rsidRPr="00733975" w:rsidRDefault="00733975" w:rsidP="00F96008">
            <w:pPr>
              <w:rPr>
                <w:iCs/>
              </w:rPr>
            </w:pPr>
            <w:r w:rsidRPr="00733975">
              <w:rPr>
                <w:iCs/>
              </w:rPr>
              <w:lastRenderedPageBreak/>
              <w:t xml:space="preserve">Lack of balance between usability, </w:t>
            </w:r>
            <w:r w:rsidRPr="00733975">
              <w:rPr>
                <w:iCs/>
              </w:rPr>
              <w:lastRenderedPageBreak/>
              <w:t>performance, and flexibility</w:t>
            </w:r>
          </w:p>
        </w:tc>
      </w:tr>
    </w:tbl>
    <w:p w14:paraId="2136C9F4" w14:textId="6BE96C6F" w:rsidR="00733975" w:rsidRDefault="00733975" w:rsidP="00733975">
      <w:pPr>
        <w:rPr>
          <w:i/>
        </w:rPr>
      </w:pPr>
    </w:p>
    <w:p w14:paraId="4BDEF9E5" w14:textId="77777777" w:rsidR="00733975" w:rsidRDefault="00733975" w:rsidP="00733975">
      <w:pPr>
        <w:rPr>
          <w:i/>
        </w:rPr>
      </w:pPr>
    </w:p>
    <w:p w14:paraId="2A162EEE" w14:textId="52294968" w:rsidR="00733975" w:rsidRPr="00733975" w:rsidRDefault="00733975" w:rsidP="00733975">
      <w:pPr>
        <w:rPr>
          <w:i/>
        </w:rPr>
        <w:sectPr w:rsidR="00733975" w:rsidRPr="00733975" w:rsidSect="00AE30C5">
          <w:pgSz w:w="11906" w:h="16838"/>
          <w:pgMar w:top="1701" w:right="1134" w:bottom="1247" w:left="1701" w:header="709" w:footer="709" w:gutter="0"/>
          <w:cols w:space="708"/>
          <w:docGrid w:linePitch="360"/>
        </w:sectPr>
      </w:pPr>
    </w:p>
    <w:p w14:paraId="5BAD1CC3" w14:textId="77777777" w:rsidR="00D0229A" w:rsidRDefault="00D0229A" w:rsidP="006E3EF9">
      <w:pPr>
        <w:jc w:val="center"/>
        <w:rPr>
          <w:b/>
          <w:sz w:val="36"/>
        </w:rPr>
      </w:pPr>
    </w:p>
    <w:p w14:paraId="647EAD35" w14:textId="77777777" w:rsidR="00D0229A" w:rsidRDefault="00D0229A" w:rsidP="006E3EF9">
      <w:pPr>
        <w:jc w:val="center"/>
        <w:rPr>
          <w:b/>
          <w:sz w:val="36"/>
        </w:rPr>
      </w:pPr>
    </w:p>
    <w:p w14:paraId="0D3BC15A" w14:textId="77777777" w:rsidR="00D0229A" w:rsidRDefault="00D0229A" w:rsidP="006E3EF9">
      <w:pPr>
        <w:jc w:val="center"/>
        <w:rPr>
          <w:b/>
          <w:sz w:val="36"/>
        </w:rPr>
      </w:pPr>
    </w:p>
    <w:p w14:paraId="58C7CF84" w14:textId="77777777" w:rsidR="00D0229A" w:rsidRDefault="00D0229A" w:rsidP="006E3EF9">
      <w:pPr>
        <w:jc w:val="center"/>
        <w:rPr>
          <w:b/>
          <w:sz w:val="36"/>
        </w:rPr>
      </w:pPr>
    </w:p>
    <w:p w14:paraId="78247B77" w14:textId="77777777" w:rsidR="00D0229A" w:rsidRDefault="00D0229A" w:rsidP="006E3EF9">
      <w:pPr>
        <w:jc w:val="center"/>
        <w:rPr>
          <w:b/>
          <w:sz w:val="36"/>
        </w:rPr>
      </w:pPr>
    </w:p>
    <w:p w14:paraId="11A764F8" w14:textId="77777777" w:rsidR="00D0229A" w:rsidRDefault="00D0229A" w:rsidP="006E3EF9">
      <w:pPr>
        <w:jc w:val="center"/>
        <w:rPr>
          <w:b/>
          <w:sz w:val="36"/>
        </w:rPr>
      </w:pPr>
    </w:p>
    <w:p w14:paraId="73B67886" w14:textId="77777777" w:rsidR="00D0229A" w:rsidRDefault="00D0229A" w:rsidP="006E3EF9">
      <w:pPr>
        <w:jc w:val="center"/>
        <w:rPr>
          <w:b/>
          <w:sz w:val="36"/>
        </w:rPr>
      </w:pPr>
    </w:p>
    <w:p w14:paraId="74CE30E3" w14:textId="77777777" w:rsidR="00D0229A" w:rsidRDefault="00D0229A" w:rsidP="006E3EF9">
      <w:pPr>
        <w:jc w:val="center"/>
        <w:rPr>
          <w:b/>
          <w:sz w:val="36"/>
        </w:rPr>
      </w:pPr>
    </w:p>
    <w:p w14:paraId="341B41F9" w14:textId="77777777" w:rsidR="00D0229A" w:rsidRDefault="00D0229A" w:rsidP="006E3EF9">
      <w:pPr>
        <w:jc w:val="center"/>
        <w:rPr>
          <w:b/>
          <w:sz w:val="36"/>
        </w:rPr>
      </w:pPr>
    </w:p>
    <w:p w14:paraId="7227CBDC" w14:textId="77777777" w:rsidR="00D0229A" w:rsidRDefault="00D0229A" w:rsidP="006E3EF9">
      <w:pPr>
        <w:jc w:val="center"/>
        <w:rPr>
          <w:b/>
          <w:sz w:val="36"/>
        </w:rPr>
      </w:pPr>
    </w:p>
    <w:p w14:paraId="1E04F7EF" w14:textId="14BEAE0C" w:rsidR="006E3EF9" w:rsidRPr="006E3EF9" w:rsidRDefault="006E3EF9" w:rsidP="006E3EF9">
      <w:pPr>
        <w:jc w:val="center"/>
        <w:rPr>
          <w:b/>
          <w:sz w:val="36"/>
        </w:rPr>
      </w:pPr>
      <w:r w:rsidRPr="006E3EF9">
        <w:rPr>
          <w:b/>
          <w:sz w:val="36"/>
        </w:rPr>
        <w:t>Chapter 4</w:t>
      </w:r>
    </w:p>
    <w:p w14:paraId="3814F62B" w14:textId="5E32BDF8" w:rsidR="006E3EF9" w:rsidRDefault="006E3EF9" w:rsidP="006E3EF9">
      <w:pPr>
        <w:pStyle w:val="Heading1"/>
      </w:pPr>
      <w:bookmarkStart w:id="15" w:name="_Toc224757226"/>
      <w:r>
        <w:t>Problem Statement &amp; Objectives</w:t>
      </w:r>
      <w:bookmarkEnd w:id="15"/>
    </w:p>
    <w:p w14:paraId="56AFAF92" w14:textId="4EF77FF5" w:rsidR="006E3EF9" w:rsidRDefault="006E3EF9" w:rsidP="004A036A">
      <w:pPr>
        <w:pStyle w:val="Heading2"/>
      </w:pPr>
      <w:bookmarkStart w:id="16" w:name="_Toc224757227"/>
      <w:r>
        <w:t>4.1 Problem Statement</w:t>
      </w:r>
      <w:bookmarkEnd w:id="16"/>
    </w:p>
    <w:p w14:paraId="670BE8E5" w14:textId="77777777" w:rsidR="0093536A" w:rsidRPr="0093536A" w:rsidRDefault="0093536A" w:rsidP="0093536A">
      <w:pPr>
        <w:pStyle w:val="Main"/>
        <w:ind w:firstLine="0"/>
      </w:pPr>
      <w:r w:rsidRPr="0093536A">
        <w:t>In today’s data-driven environment, organizations generate large volumes of data from diverse sources such as databases, cloud platforms, web applications, and enterprise systems. Before this data can be effectively utilized for analytics, machine learning, or decision-making, it must undergo preprocessing steps including extraction, transformation, cleaning, and integration. Data processing systems, particularly ETL-based approaches, are widely used to perform these operations.</w:t>
      </w:r>
    </w:p>
    <w:p w14:paraId="4EF275F4" w14:textId="77777777" w:rsidR="0093536A" w:rsidRPr="0093536A" w:rsidRDefault="0093536A" w:rsidP="0093536A">
      <w:pPr>
        <w:pStyle w:val="Main"/>
      </w:pPr>
      <w:r w:rsidRPr="0093536A">
        <w:t>However, existing data processing systems face several challenges. Traditional ETL tools are often complex, require extensive programming knowledge, and involve configuration-intensive processes, making them difficult for non-technical users to operate. Workflow design in such systems typically depends on scripting or specialized tools, which increases the learning curve and reduces accessibility.</w:t>
      </w:r>
    </w:p>
    <w:p w14:paraId="46A3E689" w14:textId="77777777" w:rsidR="0093536A" w:rsidRPr="0093536A" w:rsidRDefault="0093536A" w:rsidP="0093536A">
      <w:pPr>
        <w:pStyle w:val="Main"/>
      </w:pPr>
      <w:r w:rsidRPr="0093536A">
        <w:t>Furthermore, many systems focus primarily on backend performance and optimization while neglecting usability and user interaction. As a result, users find it difficult to understand workflow structure, data flow, and dependency management. Although low-code and no-code platforms attempt to simplify development through graphical interfaces, they often lack flexibility and fail to support complex data processing requirements effectively.</w:t>
      </w:r>
    </w:p>
    <w:p w14:paraId="18CFE7E5" w14:textId="77777777" w:rsidR="0093536A" w:rsidRPr="0093536A" w:rsidRDefault="0093536A" w:rsidP="0093536A">
      <w:pPr>
        <w:pStyle w:val="Main"/>
      </w:pPr>
      <w:r w:rsidRPr="0093536A">
        <w:lastRenderedPageBreak/>
        <w:t>Additionally, issues such as high processing overhead, limited scalability, and lack of real-time capabilities further restrict the efficiency of existing solutions. These challenges highlight the gap between technically advanced systems and user-friendly platforms.</w:t>
      </w:r>
    </w:p>
    <w:p w14:paraId="7AFFF2A9" w14:textId="77777777" w:rsidR="0093536A" w:rsidRPr="0093536A" w:rsidRDefault="0093536A" w:rsidP="0093536A">
      <w:pPr>
        <w:pStyle w:val="Main"/>
      </w:pPr>
      <w:r w:rsidRPr="0093536A">
        <w:t xml:space="preserve">Therefore, there is a need for a system that simplifies data processing and workflow creation while maintaining structured execution, flexibility, and reliability. The proposed system </w:t>
      </w:r>
      <w:r w:rsidRPr="0093536A">
        <w:rPr>
          <w:b/>
          <w:bCs/>
        </w:rPr>
        <w:t>AEGIS MIND</w:t>
      </w:r>
      <w:r w:rsidRPr="0093536A">
        <w:t xml:space="preserve"> aims to address these challenges by providing an intuitive and efficient platform for managing data processing workflows with improved accessibility and performance.</w:t>
      </w:r>
    </w:p>
    <w:p w14:paraId="2ED0D05F" w14:textId="77777777" w:rsidR="0093536A" w:rsidRDefault="0093536A" w:rsidP="0093536A">
      <w:pPr>
        <w:pStyle w:val="Main"/>
      </w:pPr>
    </w:p>
    <w:p w14:paraId="72F8E901" w14:textId="576D223C" w:rsidR="006E3EF9" w:rsidRDefault="004A036A" w:rsidP="004A036A">
      <w:pPr>
        <w:pStyle w:val="Heading2"/>
      </w:pPr>
      <w:bookmarkStart w:id="17" w:name="_Toc224757228"/>
      <w:r>
        <w:t>4.2 Objectives</w:t>
      </w:r>
      <w:bookmarkEnd w:id="17"/>
    </w:p>
    <w:p w14:paraId="6F9B84E1" w14:textId="77777777" w:rsidR="0093536A" w:rsidRPr="0093536A" w:rsidRDefault="0093536A" w:rsidP="0093536A">
      <w:pPr>
        <w:pStyle w:val="Main"/>
      </w:pPr>
      <w:r w:rsidRPr="0093536A">
        <w:t xml:space="preserve">The main objective of this project is to develop </w:t>
      </w:r>
      <w:r w:rsidRPr="0093536A">
        <w:rPr>
          <w:b/>
          <w:bCs/>
        </w:rPr>
        <w:t>AEGIS MIND</w:t>
      </w:r>
      <w:r w:rsidRPr="0093536A">
        <w:t>, a structured and user-friendly system for efficient data processing and workflow management. The specific objectives of the project are as follows:</w:t>
      </w:r>
    </w:p>
    <w:p w14:paraId="3C45A606" w14:textId="77777777" w:rsidR="0093536A" w:rsidRPr="0093536A" w:rsidRDefault="0093536A" w:rsidP="0093536A">
      <w:pPr>
        <w:pStyle w:val="Main"/>
        <w:numPr>
          <w:ilvl w:val="0"/>
          <w:numId w:val="26"/>
        </w:numPr>
      </w:pPr>
      <w:r w:rsidRPr="0093536A">
        <w:t>To design an intuitive interface that simplifies the creation and execution of data processing workflows.</w:t>
      </w:r>
    </w:p>
    <w:p w14:paraId="56FEF870" w14:textId="77777777" w:rsidR="0093536A" w:rsidRPr="0093536A" w:rsidRDefault="0093536A" w:rsidP="0093536A">
      <w:pPr>
        <w:pStyle w:val="Main"/>
        <w:numPr>
          <w:ilvl w:val="0"/>
          <w:numId w:val="26"/>
        </w:numPr>
      </w:pPr>
      <w:r w:rsidRPr="0093536A">
        <w:t>To reduce the dependency on programming by enabling users to perform data operations through a structured and accessible approach.</w:t>
      </w:r>
    </w:p>
    <w:p w14:paraId="0E8DCCBD" w14:textId="77777777" w:rsidR="0093536A" w:rsidRPr="0093536A" w:rsidRDefault="0093536A" w:rsidP="0093536A">
      <w:pPr>
        <w:pStyle w:val="Main"/>
        <w:numPr>
          <w:ilvl w:val="0"/>
          <w:numId w:val="26"/>
        </w:numPr>
      </w:pPr>
      <w:r w:rsidRPr="0093536A">
        <w:t>To support multiple data formats such as CSV, JSON, and XML for flexible data input and output.</w:t>
      </w:r>
    </w:p>
    <w:p w14:paraId="70F41F49" w14:textId="77777777" w:rsidR="0093536A" w:rsidRPr="0093536A" w:rsidRDefault="0093536A" w:rsidP="0093536A">
      <w:pPr>
        <w:pStyle w:val="Main"/>
        <w:numPr>
          <w:ilvl w:val="0"/>
          <w:numId w:val="26"/>
        </w:numPr>
      </w:pPr>
      <w:r w:rsidRPr="0093536A">
        <w:t>To implement efficient data preprocessing techniques including filtering, normalization, data cleaning, and handling missing values.</w:t>
      </w:r>
    </w:p>
    <w:p w14:paraId="60612F4D" w14:textId="77777777" w:rsidR="0093536A" w:rsidRPr="0093536A" w:rsidRDefault="0093536A" w:rsidP="0093536A">
      <w:pPr>
        <w:pStyle w:val="Main"/>
        <w:numPr>
          <w:ilvl w:val="0"/>
          <w:numId w:val="26"/>
        </w:numPr>
      </w:pPr>
      <w:r w:rsidRPr="0093536A">
        <w:t>To ensure proper workflow execution by maintaining correct sequencing and dependency management between different processing steps.</w:t>
      </w:r>
    </w:p>
    <w:p w14:paraId="0B607983" w14:textId="77777777" w:rsidR="0093536A" w:rsidRPr="0093536A" w:rsidRDefault="0093536A" w:rsidP="0093536A">
      <w:pPr>
        <w:pStyle w:val="Main"/>
        <w:numPr>
          <w:ilvl w:val="0"/>
          <w:numId w:val="26"/>
        </w:numPr>
      </w:pPr>
      <w:r w:rsidRPr="0093536A">
        <w:t>To enable storage and reuse of workflows for improving productivity and consistency in data processing tasks.</w:t>
      </w:r>
    </w:p>
    <w:p w14:paraId="0F225695" w14:textId="77777777" w:rsidR="0093536A" w:rsidRPr="0093536A" w:rsidRDefault="0093536A" w:rsidP="0093536A">
      <w:pPr>
        <w:pStyle w:val="Main"/>
        <w:numPr>
          <w:ilvl w:val="0"/>
          <w:numId w:val="26"/>
        </w:numPr>
      </w:pPr>
      <w:r w:rsidRPr="0093536A">
        <w:t>To develop a lightweight and efficient system suitable for educational, research, and small-scale applications.</w:t>
      </w:r>
    </w:p>
    <w:p w14:paraId="33604A40" w14:textId="77777777" w:rsidR="0093536A" w:rsidRPr="0093536A" w:rsidRDefault="0093536A" w:rsidP="0093536A">
      <w:pPr>
        <w:pStyle w:val="Main"/>
        <w:numPr>
          <w:ilvl w:val="0"/>
          <w:numId w:val="26"/>
        </w:numPr>
      </w:pPr>
      <w:r w:rsidRPr="0093536A">
        <w:t>To improve accessibility and usability of data processing systems for both technical and non-technical users.</w:t>
      </w:r>
    </w:p>
    <w:p w14:paraId="1F51C200" w14:textId="77777777" w:rsidR="0093536A" w:rsidRDefault="0093536A" w:rsidP="0093536A">
      <w:pPr>
        <w:pStyle w:val="Main"/>
      </w:pPr>
    </w:p>
    <w:p w14:paraId="72C18D02" w14:textId="0B12F7A0" w:rsidR="004A036A" w:rsidRDefault="004A036A" w:rsidP="00C7557E">
      <w:pPr>
        <w:pStyle w:val="Main"/>
        <w:ind w:left="360" w:firstLine="0"/>
      </w:pPr>
    </w:p>
    <w:p w14:paraId="6F27EAD9" w14:textId="24EA7EDB" w:rsidR="001670C9" w:rsidRDefault="001670C9" w:rsidP="006E3EF9">
      <w:pPr>
        <w:sectPr w:rsidR="001670C9" w:rsidSect="00AE30C5">
          <w:footerReference w:type="default" r:id="rId15"/>
          <w:pgSz w:w="11906" w:h="16838"/>
          <w:pgMar w:top="1701" w:right="1134" w:bottom="1247" w:left="1701" w:header="709" w:footer="709" w:gutter="0"/>
          <w:cols w:space="708"/>
          <w:docGrid w:linePitch="360"/>
        </w:sectPr>
      </w:pPr>
    </w:p>
    <w:p w14:paraId="40DF91F1" w14:textId="3AB77932" w:rsidR="004A036A" w:rsidRDefault="004A036A" w:rsidP="004A036A">
      <w:pPr>
        <w:jc w:val="center"/>
        <w:rPr>
          <w:b/>
          <w:sz w:val="36"/>
        </w:rPr>
      </w:pPr>
      <w:r>
        <w:rPr>
          <w:b/>
          <w:sz w:val="36"/>
        </w:rPr>
        <w:lastRenderedPageBreak/>
        <w:t>Chapter 5</w:t>
      </w:r>
    </w:p>
    <w:p w14:paraId="711715FC" w14:textId="00D86DFC" w:rsidR="004A036A" w:rsidRDefault="004A036A" w:rsidP="004A036A">
      <w:pPr>
        <w:pStyle w:val="Heading1"/>
      </w:pPr>
      <w:bookmarkStart w:id="18" w:name="_Toc224757229"/>
      <w:r>
        <w:t>Proposed System</w:t>
      </w:r>
      <w:r w:rsidR="00805CB3">
        <w:t xml:space="preserve"> &amp; Methodology</w:t>
      </w:r>
      <w:bookmarkEnd w:id="18"/>
    </w:p>
    <w:p w14:paraId="7E6CC9F7" w14:textId="0DDD494D" w:rsidR="004A036A" w:rsidRDefault="00B52F1A" w:rsidP="00A44661">
      <w:pPr>
        <w:pStyle w:val="Heading2"/>
      </w:pPr>
      <w:bookmarkStart w:id="19" w:name="_Toc224757230"/>
      <w:r>
        <w:t>5.1 System Overview</w:t>
      </w:r>
      <w:bookmarkEnd w:id="19"/>
    </w:p>
    <w:p w14:paraId="39441D8F" w14:textId="77777777" w:rsidR="0093536A" w:rsidRPr="0093536A" w:rsidRDefault="0093536A" w:rsidP="0093536A">
      <w:pPr>
        <w:pStyle w:val="Main"/>
      </w:pPr>
      <w:r w:rsidRPr="0093536A">
        <w:t xml:space="preserve">The proposed system, </w:t>
      </w:r>
      <w:r w:rsidRPr="0093536A">
        <w:rPr>
          <w:b/>
          <w:bCs/>
        </w:rPr>
        <w:t>AEGIS MIND</w:t>
      </w:r>
      <w:r w:rsidRPr="0093536A">
        <w:t>, is a structured and user-friendly data processing platform designed to simplify the creation and execution of data workflows. The system aims to provide an intuitive environment where users can perform data preprocessing and transformation tasks efficiently without requiring extensive programming knowledge.</w:t>
      </w:r>
    </w:p>
    <w:p w14:paraId="052EC6C0" w14:textId="77777777" w:rsidR="0093536A" w:rsidRPr="0093536A" w:rsidRDefault="0093536A" w:rsidP="0093536A">
      <w:pPr>
        <w:pStyle w:val="Main"/>
      </w:pPr>
      <w:r w:rsidRPr="0093536A">
        <w:t>AEGIS MIND follows a workflow-based approach in which data processing operations are organized into a sequence of interconnected steps. Each step represents a specific operation such as data input, transformation, or output. This structured approach ensures that data flows systematically through different stages, maintaining consistency and correctness in execution.</w:t>
      </w:r>
    </w:p>
    <w:p w14:paraId="4C4AC178" w14:textId="085D8390" w:rsidR="0093536A" w:rsidRDefault="0093536A" w:rsidP="0012434E">
      <w:pPr>
        <w:pStyle w:val="Main"/>
        <w:sectPr w:rsidR="0093536A" w:rsidSect="00A07F8B">
          <w:footerReference w:type="default" r:id="rId16"/>
          <w:pgSz w:w="11906" w:h="16838"/>
          <w:pgMar w:top="5954" w:right="1134" w:bottom="1247" w:left="1701" w:header="709" w:footer="709" w:gutter="0"/>
          <w:cols w:space="708"/>
          <w:titlePg/>
          <w:docGrid w:linePitch="360"/>
        </w:sectPr>
      </w:pPr>
      <w:r w:rsidRPr="0093536A">
        <w:t>The system supports multiple data formats including CSV, JSON, and XML, enabling flexible data handling. Users can perform various data preprocessing tasks such as filtering, data cleaning, normalization, handling missing values, and column-level transformations. Additionally, the system allows workflows to be saved and reused, improving efficiency and reducing repetitive effort.</w:t>
      </w:r>
    </w:p>
    <w:p w14:paraId="7018F7E1" w14:textId="56F4CCB1" w:rsidR="00B52F1A" w:rsidRPr="00B52F1A" w:rsidRDefault="00B52F1A" w:rsidP="0093536A"/>
    <w:p w14:paraId="1450FD77" w14:textId="78C2148C" w:rsidR="00C642D5" w:rsidRDefault="00C642D5" w:rsidP="00C642D5">
      <w:pPr>
        <w:pStyle w:val="Heading2"/>
      </w:pPr>
      <w:bookmarkStart w:id="20" w:name="_Toc224757231"/>
      <w:r>
        <w:t>5.</w:t>
      </w:r>
      <w:r w:rsidR="00B36CA9">
        <w:t>2</w:t>
      </w:r>
      <w:r>
        <w:t xml:space="preserve"> System Architecture</w:t>
      </w:r>
      <w:bookmarkEnd w:id="20"/>
    </w:p>
    <w:p w14:paraId="506095B0" w14:textId="6D17B9FE" w:rsidR="0012434E" w:rsidRPr="0012434E" w:rsidRDefault="0012434E" w:rsidP="0012434E">
      <w:pPr>
        <w:pStyle w:val="Main"/>
      </w:pPr>
      <w:r w:rsidRPr="0012434E">
        <w:t>The architecture of AEGIS MIND is designed to ensure efficient interaction between different components of the system. It consists of the following main modules</w:t>
      </w:r>
      <w:r w:rsidR="00B60722">
        <w:t>.</w:t>
      </w:r>
    </w:p>
    <w:p w14:paraId="288BDA75" w14:textId="77777777" w:rsidR="00B60722" w:rsidRDefault="0012434E" w:rsidP="00B60722">
      <w:pPr>
        <w:pStyle w:val="Main"/>
        <w:ind w:left="360" w:firstLine="0"/>
        <w:rPr>
          <w:b/>
          <w:bCs/>
        </w:rPr>
      </w:pPr>
      <w:proofErr w:type="spellStart"/>
      <w:r w:rsidRPr="0012434E">
        <w:rPr>
          <w:b/>
          <w:bCs/>
        </w:rPr>
        <w:t>InputModule</w:t>
      </w:r>
      <w:proofErr w:type="spellEnd"/>
      <w:r w:rsidRPr="0012434E">
        <w:rPr>
          <w:b/>
          <w:bCs/>
        </w:rPr>
        <w:t>:</w:t>
      </w:r>
    </w:p>
    <w:p w14:paraId="245B6532" w14:textId="198BF03C" w:rsidR="0012434E" w:rsidRPr="0012434E" w:rsidRDefault="0012434E" w:rsidP="00B60722">
      <w:pPr>
        <w:pStyle w:val="Main"/>
        <w:ind w:left="360" w:firstLine="0"/>
      </w:pPr>
      <w:r w:rsidRPr="0012434E">
        <w:t>Responsible for accepting data from various sources in formats such as CSV, JSON, and XML. It parses and converts the data into a structured format suitable for processing.</w:t>
      </w:r>
    </w:p>
    <w:p w14:paraId="6CD23F1A" w14:textId="77777777" w:rsidR="00B60722" w:rsidRDefault="0012434E" w:rsidP="00B60722">
      <w:pPr>
        <w:pStyle w:val="Main"/>
        <w:ind w:left="360" w:firstLine="0"/>
        <w:rPr>
          <w:b/>
          <w:bCs/>
        </w:rPr>
      </w:pPr>
      <w:r w:rsidRPr="0012434E">
        <w:rPr>
          <w:b/>
          <w:bCs/>
        </w:rPr>
        <w:t>ProcessingEngine:</w:t>
      </w:r>
    </w:p>
    <w:p w14:paraId="6145E3FD" w14:textId="190B97FB" w:rsidR="0012434E" w:rsidRPr="0012434E" w:rsidRDefault="0012434E" w:rsidP="00B60722">
      <w:pPr>
        <w:pStyle w:val="Main"/>
        <w:ind w:left="360" w:firstLine="0"/>
      </w:pPr>
      <w:r w:rsidRPr="0012434E">
        <w:t>Acts as the core component of the system, managing the execution of workflows. It ensures that operations are performed in the correct order based on defined dependencies.</w:t>
      </w:r>
    </w:p>
    <w:p w14:paraId="0B45FD58" w14:textId="1714C33B" w:rsidR="00B60722" w:rsidRDefault="0012434E" w:rsidP="00B60722">
      <w:pPr>
        <w:pStyle w:val="Main"/>
        <w:ind w:left="360" w:firstLine="0"/>
        <w:rPr>
          <w:b/>
          <w:bCs/>
        </w:rPr>
      </w:pPr>
      <w:r w:rsidRPr="0012434E">
        <w:rPr>
          <w:b/>
          <w:bCs/>
        </w:rPr>
        <w:t>Transformation</w:t>
      </w:r>
      <w:r w:rsidR="00B60722">
        <w:rPr>
          <w:b/>
          <w:bCs/>
        </w:rPr>
        <w:t xml:space="preserve"> </w:t>
      </w:r>
      <w:r w:rsidRPr="0012434E">
        <w:rPr>
          <w:b/>
          <w:bCs/>
        </w:rPr>
        <w:t>Module:</w:t>
      </w:r>
    </w:p>
    <w:p w14:paraId="51483CEC" w14:textId="01894C6F" w:rsidR="0012434E" w:rsidRPr="0012434E" w:rsidRDefault="0012434E" w:rsidP="00B60722">
      <w:pPr>
        <w:pStyle w:val="Main"/>
        <w:ind w:left="360" w:firstLine="0"/>
      </w:pPr>
      <w:r w:rsidRPr="0012434E">
        <w:t>Handles data preprocessing operations such as filtering, normalization, handling missing values, and column manipulation. It applies transformation logic to the dataset as defined by the workflow.</w:t>
      </w:r>
    </w:p>
    <w:p w14:paraId="28222A9C" w14:textId="0F9B31D6" w:rsidR="00B60722" w:rsidRDefault="0012434E" w:rsidP="00B60722">
      <w:pPr>
        <w:pStyle w:val="Main"/>
        <w:ind w:left="360" w:firstLine="0"/>
        <w:rPr>
          <w:b/>
          <w:bCs/>
        </w:rPr>
      </w:pPr>
      <w:r w:rsidRPr="0012434E">
        <w:rPr>
          <w:b/>
          <w:bCs/>
        </w:rPr>
        <w:t>Output</w:t>
      </w:r>
      <w:r w:rsidR="00B60722">
        <w:rPr>
          <w:b/>
          <w:bCs/>
        </w:rPr>
        <w:t xml:space="preserve"> </w:t>
      </w:r>
      <w:r w:rsidRPr="0012434E">
        <w:rPr>
          <w:b/>
          <w:bCs/>
        </w:rPr>
        <w:t>Module</w:t>
      </w:r>
      <w:r w:rsidR="00B60722">
        <w:rPr>
          <w:b/>
          <w:bCs/>
        </w:rPr>
        <w:t>:</w:t>
      </w:r>
    </w:p>
    <w:p w14:paraId="0E246C75" w14:textId="3E824F1F" w:rsidR="0012434E" w:rsidRPr="0012434E" w:rsidRDefault="0012434E" w:rsidP="00B60722">
      <w:pPr>
        <w:pStyle w:val="Main"/>
        <w:ind w:left="360" w:firstLine="0"/>
      </w:pPr>
      <w:r w:rsidRPr="0012434E">
        <w:t xml:space="preserve">Generates the final processed data and allows users to export it in different formats. It ensures that the output is consistent and ready for further </w:t>
      </w:r>
      <w:proofErr w:type="spellStart"/>
      <w:proofErr w:type="gramStart"/>
      <w:r w:rsidRPr="0012434E">
        <w:t>analysis.This</w:t>
      </w:r>
      <w:proofErr w:type="spellEnd"/>
      <w:proofErr w:type="gramEnd"/>
      <w:r w:rsidRPr="0012434E">
        <w:t xml:space="preserve"> modular architecture ensures scalability, maintainability, and efficient </w:t>
      </w:r>
      <w:proofErr w:type="spellStart"/>
      <w:r w:rsidRPr="0012434E">
        <w:t>datprocessing</w:t>
      </w:r>
      <w:proofErr w:type="spellEnd"/>
      <w:r w:rsidRPr="0012434E">
        <w:t xml:space="preserve"> within the system.</w:t>
      </w:r>
    </w:p>
    <w:p w14:paraId="398BB70E" w14:textId="77777777" w:rsidR="0012434E" w:rsidRPr="00EA7A90" w:rsidRDefault="0012434E" w:rsidP="00222EA6">
      <w:pPr>
        <w:pStyle w:val="Main"/>
        <w:rPr>
          <w:lang w:val="en-US"/>
        </w:rPr>
      </w:pPr>
    </w:p>
    <w:p w14:paraId="7E05C77A" w14:textId="57045782" w:rsidR="00C642D5" w:rsidRDefault="00C642D5" w:rsidP="00C642D5">
      <w:pPr>
        <w:pStyle w:val="Heading2"/>
      </w:pPr>
      <w:bookmarkStart w:id="21" w:name="_Toc224757232"/>
      <w:r>
        <w:t>5.</w:t>
      </w:r>
      <w:r w:rsidR="00EA7A90">
        <w:t>3</w:t>
      </w:r>
      <w:r>
        <w:t xml:space="preserve"> </w:t>
      </w:r>
      <w:r w:rsidR="00EA7A90">
        <w:t xml:space="preserve">Workflow </w:t>
      </w:r>
      <w:r w:rsidR="00057A77">
        <w:t>Modelling</w:t>
      </w:r>
      <w:r w:rsidR="00EA7A90">
        <w:t xml:space="preserve"> Methodology</w:t>
      </w:r>
      <w:bookmarkEnd w:id="21"/>
    </w:p>
    <w:p w14:paraId="7B5645C7" w14:textId="77777777" w:rsidR="00B60722" w:rsidRPr="00B60722" w:rsidRDefault="00B60722" w:rsidP="00B60722">
      <w:pPr>
        <w:pStyle w:val="Main"/>
        <w:ind w:left="360" w:firstLine="0"/>
      </w:pPr>
      <w:r w:rsidRPr="00B60722">
        <w:t>The methodology followed in AEGIS MIND is based on a structured workflow execution model that ensures accurate and reliable data processing.</w:t>
      </w:r>
    </w:p>
    <w:p w14:paraId="37BFCD05" w14:textId="77777777" w:rsidR="00B60722" w:rsidRPr="00B60722" w:rsidRDefault="00B60722" w:rsidP="00B60722">
      <w:pPr>
        <w:pStyle w:val="Main"/>
        <w:ind w:left="720" w:firstLine="0"/>
        <w:rPr>
          <w:b/>
          <w:bCs/>
        </w:rPr>
      </w:pPr>
      <w:r w:rsidRPr="00B60722">
        <w:rPr>
          <w:b/>
          <w:bCs/>
        </w:rPr>
        <w:t>Step 1: Data Input</w:t>
      </w:r>
    </w:p>
    <w:p w14:paraId="5428F7AE" w14:textId="77777777" w:rsidR="00B60722" w:rsidRPr="00B60722" w:rsidRDefault="00B60722" w:rsidP="00B60722">
      <w:pPr>
        <w:pStyle w:val="Main"/>
        <w:ind w:left="360" w:firstLine="0"/>
      </w:pPr>
      <w:r w:rsidRPr="00B60722">
        <w:t>The user provides input data to the system in supported formats such as CSV, JSON, or XML. The system parses the data and converts it into a unified internal representation for further processing.</w:t>
      </w:r>
    </w:p>
    <w:p w14:paraId="42B2B743" w14:textId="77777777" w:rsidR="00B60722" w:rsidRPr="00B60722" w:rsidRDefault="00B60722" w:rsidP="00B60722">
      <w:pPr>
        <w:pStyle w:val="Main"/>
        <w:ind w:left="720" w:firstLine="0"/>
        <w:rPr>
          <w:b/>
          <w:bCs/>
        </w:rPr>
      </w:pPr>
      <w:r w:rsidRPr="00B60722">
        <w:rPr>
          <w:b/>
          <w:bCs/>
        </w:rPr>
        <w:t>Step 2: Workflow Creation</w:t>
      </w:r>
    </w:p>
    <w:p w14:paraId="5D2D5224" w14:textId="77777777" w:rsidR="00B60722" w:rsidRPr="00B60722" w:rsidRDefault="00B60722" w:rsidP="00B60722">
      <w:pPr>
        <w:pStyle w:val="Main"/>
        <w:ind w:left="360" w:firstLine="0"/>
      </w:pPr>
      <w:r w:rsidRPr="00B60722">
        <w:t>Users define the sequence of operations required for data processing. These operations include filtering, transformation, cleaning, and other preprocessing tasks. The workflow represents the logical flow of data.</w:t>
      </w:r>
    </w:p>
    <w:p w14:paraId="2EB50FE3" w14:textId="77777777" w:rsidR="00B60722" w:rsidRPr="00B60722" w:rsidRDefault="00B60722" w:rsidP="00B60722">
      <w:pPr>
        <w:pStyle w:val="Main"/>
        <w:rPr>
          <w:b/>
          <w:bCs/>
        </w:rPr>
      </w:pPr>
      <w:r w:rsidRPr="00B60722">
        <w:rPr>
          <w:b/>
          <w:bCs/>
        </w:rPr>
        <w:t>Step 3: Data Processing</w:t>
      </w:r>
    </w:p>
    <w:p w14:paraId="732F4503" w14:textId="77777777" w:rsidR="00B60722" w:rsidRPr="00B60722" w:rsidRDefault="00B60722" w:rsidP="00B60722">
      <w:pPr>
        <w:pStyle w:val="Main"/>
        <w:ind w:left="360" w:firstLine="0"/>
      </w:pPr>
      <w:r w:rsidRPr="00B60722">
        <w:lastRenderedPageBreak/>
        <w:t>The system executes the defined workflow step-by-step. Each operation is applied in a structured manner, ensuring that dependencies between steps are maintained and execution order is preserved.</w:t>
      </w:r>
    </w:p>
    <w:p w14:paraId="77778437" w14:textId="77777777" w:rsidR="00B60722" w:rsidRPr="00B60722" w:rsidRDefault="00B60722" w:rsidP="00B60722">
      <w:pPr>
        <w:pStyle w:val="Main"/>
        <w:ind w:left="720" w:firstLine="0"/>
        <w:rPr>
          <w:b/>
          <w:bCs/>
        </w:rPr>
      </w:pPr>
      <w:r w:rsidRPr="00B60722">
        <w:rPr>
          <w:b/>
          <w:bCs/>
        </w:rPr>
        <w:t>Step 4: Transformation Execution</w:t>
      </w:r>
    </w:p>
    <w:p w14:paraId="3F182333" w14:textId="77777777" w:rsidR="00B60722" w:rsidRPr="00B60722" w:rsidRDefault="00B60722" w:rsidP="00B60722">
      <w:pPr>
        <w:pStyle w:val="Main"/>
        <w:ind w:left="360" w:firstLine="0"/>
      </w:pPr>
      <w:r w:rsidRPr="00B60722">
        <w:t>Data transformations such as normalization, missing value handling, and column manipulation are performed. Each transformation modifies the dataset while maintaining data integrity.</w:t>
      </w:r>
    </w:p>
    <w:p w14:paraId="1C0B20B0" w14:textId="77777777" w:rsidR="00B60722" w:rsidRPr="00B60722" w:rsidRDefault="00B60722" w:rsidP="00B60722">
      <w:pPr>
        <w:pStyle w:val="Main"/>
        <w:ind w:left="720" w:firstLine="0"/>
        <w:rPr>
          <w:b/>
          <w:bCs/>
        </w:rPr>
      </w:pPr>
      <w:r w:rsidRPr="00B60722">
        <w:rPr>
          <w:b/>
          <w:bCs/>
        </w:rPr>
        <w:t>Step 5: Output Generation</w:t>
      </w:r>
    </w:p>
    <w:p w14:paraId="71F1CC83" w14:textId="77777777" w:rsidR="00B60722" w:rsidRPr="00B60722" w:rsidRDefault="00B60722" w:rsidP="00B60722">
      <w:pPr>
        <w:pStyle w:val="Main"/>
        <w:ind w:left="360" w:firstLine="0"/>
      </w:pPr>
      <w:r w:rsidRPr="00B60722">
        <w:t>After all operations are completed, the system generates the final processed dataset. The output can be exported in various formats for further use.</w:t>
      </w:r>
    </w:p>
    <w:p w14:paraId="643FAFDB" w14:textId="77777777" w:rsidR="00B60722" w:rsidRPr="00B60722" w:rsidRDefault="00B60722" w:rsidP="00B60722">
      <w:pPr>
        <w:pStyle w:val="Main"/>
        <w:ind w:left="720" w:firstLine="0"/>
        <w:rPr>
          <w:b/>
          <w:bCs/>
        </w:rPr>
      </w:pPr>
      <w:r w:rsidRPr="00B60722">
        <w:rPr>
          <w:b/>
          <w:bCs/>
        </w:rPr>
        <w:t>Step 6: Workflow Storage</w:t>
      </w:r>
    </w:p>
    <w:p w14:paraId="7A4A3E8B" w14:textId="77777777" w:rsidR="00B60722" w:rsidRPr="00B60722" w:rsidRDefault="00B60722" w:rsidP="00B60722">
      <w:pPr>
        <w:pStyle w:val="Main"/>
        <w:ind w:left="360" w:firstLine="0"/>
      </w:pPr>
      <w:r w:rsidRPr="00B60722">
        <w:t>The system allows users to save workflows for future use. This improves efficiency and enables reuse of predefined processing steps.</w:t>
      </w:r>
    </w:p>
    <w:p w14:paraId="779901AD" w14:textId="17062F1C" w:rsidR="00E27E37" w:rsidRDefault="00E27E37">
      <w:pPr>
        <w:rPr>
          <w:lang w:val="en-US"/>
        </w:rPr>
      </w:pPr>
    </w:p>
    <w:p w14:paraId="2693D434" w14:textId="77777777" w:rsidR="00C642D5" w:rsidRDefault="00C642D5" w:rsidP="00C642D5">
      <w:pPr>
        <w:sectPr w:rsidR="00C642D5" w:rsidSect="00AE30C5">
          <w:pgSz w:w="11906" w:h="16838"/>
          <w:pgMar w:top="1701" w:right="1134" w:bottom="1247" w:left="1701" w:header="709" w:footer="709" w:gutter="0"/>
          <w:cols w:space="708"/>
          <w:docGrid w:linePitch="360"/>
        </w:sectPr>
      </w:pPr>
    </w:p>
    <w:p w14:paraId="5B34209D" w14:textId="77777777" w:rsidR="0005017D" w:rsidRDefault="0005017D" w:rsidP="00C642D5">
      <w:pPr>
        <w:jc w:val="center"/>
        <w:rPr>
          <w:b/>
          <w:sz w:val="36"/>
        </w:rPr>
      </w:pPr>
    </w:p>
    <w:p w14:paraId="59EF6C78" w14:textId="77777777" w:rsidR="0005017D" w:rsidRDefault="0005017D" w:rsidP="00C642D5">
      <w:pPr>
        <w:jc w:val="center"/>
        <w:rPr>
          <w:b/>
          <w:sz w:val="36"/>
        </w:rPr>
      </w:pPr>
    </w:p>
    <w:p w14:paraId="006C758C" w14:textId="77777777" w:rsidR="0005017D" w:rsidRDefault="0005017D" w:rsidP="00C642D5">
      <w:pPr>
        <w:jc w:val="center"/>
        <w:rPr>
          <w:b/>
          <w:sz w:val="36"/>
        </w:rPr>
      </w:pPr>
    </w:p>
    <w:p w14:paraId="28178EE7" w14:textId="77777777" w:rsidR="0005017D" w:rsidRDefault="0005017D" w:rsidP="00C642D5">
      <w:pPr>
        <w:jc w:val="center"/>
        <w:rPr>
          <w:b/>
          <w:sz w:val="36"/>
        </w:rPr>
      </w:pPr>
    </w:p>
    <w:p w14:paraId="5228398B" w14:textId="77777777" w:rsidR="0005017D" w:rsidRDefault="0005017D" w:rsidP="00C642D5">
      <w:pPr>
        <w:jc w:val="center"/>
        <w:rPr>
          <w:b/>
          <w:sz w:val="36"/>
        </w:rPr>
      </w:pPr>
    </w:p>
    <w:p w14:paraId="4AB22AF1" w14:textId="77777777" w:rsidR="0005017D" w:rsidRDefault="0005017D" w:rsidP="00C642D5">
      <w:pPr>
        <w:jc w:val="center"/>
        <w:rPr>
          <w:b/>
          <w:sz w:val="36"/>
        </w:rPr>
      </w:pPr>
    </w:p>
    <w:p w14:paraId="468B5675" w14:textId="77777777" w:rsidR="0005017D" w:rsidRDefault="0005017D" w:rsidP="00C642D5">
      <w:pPr>
        <w:jc w:val="center"/>
        <w:rPr>
          <w:b/>
          <w:sz w:val="36"/>
        </w:rPr>
      </w:pPr>
    </w:p>
    <w:p w14:paraId="6118DE38" w14:textId="77777777" w:rsidR="0005017D" w:rsidRDefault="0005017D" w:rsidP="00C642D5">
      <w:pPr>
        <w:jc w:val="center"/>
        <w:rPr>
          <w:b/>
          <w:sz w:val="36"/>
        </w:rPr>
      </w:pPr>
    </w:p>
    <w:p w14:paraId="23958443" w14:textId="6A808FC8" w:rsidR="00C642D5" w:rsidRDefault="00C642D5" w:rsidP="00C642D5">
      <w:pPr>
        <w:jc w:val="center"/>
        <w:rPr>
          <w:b/>
          <w:sz w:val="36"/>
        </w:rPr>
      </w:pPr>
      <w:r>
        <w:rPr>
          <w:b/>
          <w:sz w:val="36"/>
        </w:rPr>
        <w:t>Chapter 6</w:t>
      </w:r>
    </w:p>
    <w:p w14:paraId="7CAB82F6" w14:textId="0F659740" w:rsidR="00C642D5" w:rsidRDefault="00C642D5" w:rsidP="00C642D5">
      <w:pPr>
        <w:pStyle w:val="Heading1"/>
      </w:pPr>
      <w:bookmarkStart w:id="22" w:name="_Toc224757233"/>
      <w:r>
        <w:t>Experimental Setup</w:t>
      </w:r>
      <w:bookmarkEnd w:id="22"/>
    </w:p>
    <w:p w14:paraId="47681FF5" w14:textId="40B02322" w:rsidR="00C642D5" w:rsidRDefault="00C642D5" w:rsidP="00C642D5">
      <w:pPr>
        <w:pStyle w:val="Heading2"/>
      </w:pPr>
      <w:bookmarkStart w:id="23" w:name="_Toc224757234"/>
      <w:r>
        <w:t>6.1 Frontend Setup</w:t>
      </w:r>
      <w:bookmarkEnd w:id="23"/>
    </w:p>
    <w:p w14:paraId="2C931D06" w14:textId="77777777" w:rsidR="0005017D" w:rsidRPr="0005017D" w:rsidRDefault="0005017D" w:rsidP="0005017D">
      <w:pPr>
        <w:spacing w:before="120" w:after="120" w:line="360" w:lineRule="auto"/>
        <w:jc w:val="both"/>
        <w:rPr>
          <w:rFonts w:cs="Times New Roman"/>
        </w:rPr>
      </w:pPr>
      <w:r w:rsidRPr="0005017D">
        <w:rPr>
          <w:rFonts w:eastAsia="Arial" w:cs="Times New Roman"/>
        </w:rPr>
        <w:t xml:space="preserve">The frontend of </w:t>
      </w:r>
      <w:proofErr w:type="spellStart"/>
      <w:r w:rsidRPr="0005017D">
        <w:rPr>
          <w:rFonts w:eastAsia="Arial" w:cs="Times New Roman"/>
        </w:rPr>
        <w:t>AegisMind</w:t>
      </w:r>
      <w:proofErr w:type="spellEnd"/>
      <w:r w:rsidRPr="0005017D">
        <w:rPr>
          <w:rFonts w:eastAsia="Arial" w:cs="Times New Roman"/>
        </w:rPr>
        <w:t xml:space="preserve"> is designed to provide a real-time, interactive security monitoring dashboard that security analysts can use to observe live threat events, analyse attack patterns, and review AI-generated threat assessments. It is developed using Next.js, a React-based framework that supports server-side rendering and static generation for high-performance web applications.</w:t>
      </w:r>
    </w:p>
    <w:p w14:paraId="22CD28BA" w14:textId="69BA9719" w:rsidR="0005017D" w:rsidRPr="0005017D" w:rsidRDefault="0005017D" w:rsidP="0005017D">
      <w:pPr>
        <w:spacing w:before="120" w:after="120" w:line="360" w:lineRule="auto"/>
        <w:jc w:val="both"/>
        <w:rPr>
          <w:rFonts w:cs="Times New Roman"/>
        </w:rPr>
      </w:pPr>
      <w:r w:rsidRPr="0005017D">
        <w:rPr>
          <w:rFonts w:eastAsia="Arial" w:cs="Times New Roman"/>
        </w:rPr>
        <w:t>The dashboard includes multiple views: a login and signup page for authenticated access, a main dashboard with live threat metrics, a security events panel listing all captured log entries, a threat analysis page displaying AI-assessed incidents, and a detail analysis screen offering an in-depth view of individual threats. The interface dynamically updates in real time by polling the backend APIs, ensuring that analysts are always presented with the most current threat landscape.</w:t>
      </w:r>
    </w:p>
    <w:p w14:paraId="33A02E3B" w14:textId="77777777" w:rsidR="0005017D" w:rsidRPr="0005017D" w:rsidRDefault="0005017D" w:rsidP="0005017D">
      <w:pPr>
        <w:spacing w:before="160" w:after="80"/>
        <w:rPr>
          <w:rFonts w:cs="Times New Roman"/>
        </w:rPr>
      </w:pPr>
      <w:r w:rsidRPr="0005017D">
        <w:rPr>
          <w:rFonts w:eastAsia="Arial" w:cs="Times New Roman"/>
          <w:b/>
          <w:bCs/>
        </w:rPr>
        <w:t>Technologies Used (Frontend):</w:t>
      </w:r>
    </w:p>
    <w:p w14:paraId="231A4BED"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Next.js — Server-side rendered React framework for the security dashboard</w:t>
      </w:r>
    </w:p>
    <w:p w14:paraId="42DF894E"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React — Component-based UI architecture for modular dashboard elements</w:t>
      </w:r>
    </w:p>
    <w:p w14:paraId="14A356BF"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TypeScript — Type-safe development improving code reliability and maintainability</w:t>
      </w:r>
    </w:p>
    <w:p w14:paraId="594395F5"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Tailwind CSS — Utility-first CSS framework for responsive and consistent styling</w:t>
      </w:r>
    </w:p>
    <w:p w14:paraId="10DCB72B"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REST API Integration — Communicates with the Flask backend for real-time data retrieval</w:t>
      </w:r>
    </w:p>
    <w:p w14:paraId="68403D78" w14:textId="5A4B5359" w:rsidR="00BE3720" w:rsidRPr="00BE3720" w:rsidRDefault="00BE3720" w:rsidP="00BE3720">
      <w:pPr>
        <w:pStyle w:val="Main"/>
      </w:pPr>
    </w:p>
    <w:p w14:paraId="03830900" w14:textId="77777777" w:rsidR="00BE3720" w:rsidRPr="0005017D" w:rsidRDefault="00BE3720" w:rsidP="0005017D">
      <w:pPr>
        <w:pStyle w:val="Main"/>
        <w:ind w:firstLine="0"/>
        <w:rPr>
          <w:b/>
          <w:bCs/>
          <w:sz w:val="32"/>
          <w:szCs w:val="32"/>
        </w:rPr>
      </w:pPr>
      <w:r w:rsidRPr="0005017D">
        <w:rPr>
          <w:b/>
          <w:bCs/>
          <w:sz w:val="32"/>
          <w:szCs w:val="32"/>
        </w:rPr>
        <w:t>6.2 Backend Setup</w:t>
      </w:r>
    </w:p>
    <w:p w14:paraId="7DD849C2" w14:textId="77777777" w:rsidR="0005017D" w:rsidRPr="0005017D" w:rsidRDefault="0005017D" w:rsidP="0005017D">
      <w:pPr>
        <w:spacing w:before="120" w:after="120" w:line="360" w:lineRule="auto"/>
        <w:jc w:val="both"/>
        <w:rPr>
          <w:rFonts w:cs="Times New Roman"/>
        </w:rPr>
      </w:pPr>
      <w:r w:rsidRPr="0005017D">
        <w:rPr>
          <w:rFonts w:eastAsia="Arial" w:cs="Times New Roman"/>
        </w:rPr>
        <w:t xml:space="preserve">The backend serves as the central processing hub of </w:t>
      </w:r>
      <w:proofErr w:type="spellStart"/>
      <w:r w:rsidRPr="0005017D">
        <w:rPr>
          <w:rFonts w:eastAsia="Arial" w:cs="Times New Roman"/>
        </w:rPr>
        <w:t>AegisMind</w:t>
      </w:r>
      <w:proofErr w:type="spellEnd"/>
      <w:r w:rsidRPr="0005017D">
        <w:rPr>
          <w:rFonts w:eastAsia="Arial" w:cs="Times New Roman"/>
        </w:rPr>
        <w:t>, responsible for receiving security event data, routing it through the multi-agent pipeline, orchestrating AI model inference, and persisting results for retrieval by the frontend. It is built using Python and the Flask framework, which provides a lightweight yet extensible foundation for building RESTful APIs.</w:t>
      </w:r>
    </w:p>
    <w:p w14:paraId="6D929FFE" w14:textId="77777777" w:rsidR="0005017D" w:rsidRPr="0005017D" w:rsidRDefault="0005017D" w:rsidP="0005017D">
      <w:pPr>
        <w:spacing w:before="120" w:after="120" w:line="360" w:lineRule="auto"/>
        <w:jc w:val="both"/>
        <w:rPr>
          <w:rFonts w:cs="Times New Roman"/>
        </w:rPr>
      </w:pPr>
      <w:r w:rsidRPr="0005017D">
        <w:rPr>
          <w:rFonts w:eastAsia="Arial" w:cs="Times New Roman"/>
        </w:rPr>
        <w:t xml:space="preserve">Agent orchestration is managed through </w:t>
      </w:r>
      <w:proofErr w:type="spellStart"/>
      <w:r w:rsidRPr="0005017D">
        <w:rPr>
          <w:rFonts w:eastAsia="Arial" w:cs="Times New Roman"/>
        </w:rPr>
        <w:t>LangGraph</w:t>
      </w:r>
      <w:proofErr w:type="spellEnd"/>
      <w:r w:rsidRPr="0005017D">
        <w:rPr>
          <w:rFonts w:eastAsia="Arial" w:cs="Times New Roman"/>
        </w:rPr>
        <w:t>, a stateful graph-based framework that allows the definition of multi-agent workflows as directed graphs. Each node in the graph represents a distinct agent — reconnaissance, reasoning, defence, or administration — and edges define the permissible transitions between agent states. This architecture ensures that agent collaboration is both structured and auditable.</w:t>
      </w:r>
    </w:p>
    <w:p w14:paraId="2D10D1AE" w14:textId="77777777" w:rsidR="0005017D" w:rsidRPr="0005017D" w:rsidRDefault="0005017D" w:rsidP="0005017D">
      <w:pPr>
        <w:spacing w:before="160" w:after="80"/>
        <w:rPr>
          <w:rFonts w:cs="Times New Roman"/>
        </w:rPr>
      </w:pPr>
      <w:r w:rsidRPr="0005017D">
        <w:rPr>
          <w:rFonts w:eastAsia="Arial" w:cs="Times New Roman"/>
          <w:b/>
          <w:bCs/>
        </w:rPr>
        <w:t>Technologies Used (Backend):</w:t>
      </w:r>
    </w:p>
    <w:p w14:paraId="7948C42B"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Python — Primary programming language for all backend logic and agent orchestration</w:t>
      </w:r>
    </w:p>
    <w:p w14:paraId="779A9C28"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Flask — Lightweight web framework for building RESTful API endpoints</w:t>
      </w:r>
    </w:p>
    <w:p w14:paraId="01659229"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Flask-CORS — Enables secure cross-origin resource sharing between frontend and backend</w:t>
      </w:r>
    </w:p>
    <w:p w14:paraId="30A4EA77" w14:textId="77777777" w:rsidR="0005017D" w:rsidRPr="0005017D" w:rsidRDefault="0005017D" w:rsidP="0005017D">
      <w:pPr>
        <w:pStyle w:val="ListParagraph"/>
        <w:numPr>
          <w:ilvl w:val="0"/>
          <w:numId w:val="36"/>
        </w:numPr>
        <w:spacing w:before="80" w:after="80" w:line="240" w:lineRule="auto"/>
        <w:contextualSpacing w:val="0"/>
        <w:rPr>
          <w:rFonts w:cs="Times New Roman"/>
        </w:rPr>
      </w:pPr>
      <w:proofErr w:type="spellStart"/>
      <w:r w:rsidRPr="0005017D">
        <w:rPr>
          <w:rFonts w:eastAsia="Arial" w:cs="Times New Roman"/>
        </w:rPr>
        <w:t>LangGraph</w:t>
      </w:r>
      <w:proofErr w:type="spellEnd"/>
      <w:r w:rsidRPr="0005017D">
        <w:rPr>
          <w:rFonts w:eastAsia="Arial" w:cs="Times New Roman"/>
        </w:rPr>
        <w:t xml:space="preserve"> — Stateful multi-agent orchestration framework for defining agent workflows</w:t>
      </w:r>
    </w:p>
    <w:p w14:paraId="41C39A38" w14:textId="77777777" w:rsidR="0005017D" w:rsidRPr="0005017D" w:rsidRDefault="0005017D" w:rsidP="0005017D">
      <w:pPr>
        <w:pStyle w:val="ListParagraph"/>
        <w:numPr>
          <w:ilvl w:val="0"/>
          <w:numId w:val="36"/>
        </w:numPr>
        <w:spacing w:before="80" w:after="80" w:line="240" w:lineRule="auto"/>
        <w:contextualSpacing w:val="0"/>
        <w:rPr>
          <w:rFonts w:cs="Times New Roman"/>
        </w:rPr>
      </w:pPr>
      <w:proofErr w:type="spellStart"/>
      <w:r w:rsidRPr="0005017D">
        <w:rPr>
          <w:rFonts w:eastAsia="Arial" w:cs="Times New Roman"/>
        </w:rPr>
        <w:t>LangChain</w:t>
      </w:r>
      <w:proofErr w:type="spellEnd"/>
      <w:r w:rsidRPr="0005017D">
        <w:rPr>
          <w:rFonts w:eastAsia="Arial" w:cs="Times New Roman"/>
        </w:rPr>
        <w:t xml:space="preserve"> — Provides tooling for LLM integration, prompt engineering, and chain composition</w:t>
      </w:r>
    </w:p>
    <w:p w14:paraId="08002429" w14:textId="77777777" w:rsidR="0005017D" w:rsidRPr="0005017D" w:rsidRDefault="0005017D" w:rsidP="0005017D">
      <w:pPr>
        <w:spacing w:before="160" w:after="80"/>
        <w:rPr>
          <w:rFonts w:cs="Times New Roman"/>
        </w:rPr>
      </w:pPr>
      <w:r w:rsidRPr="0005017D">
        <w:rPr>
          <w:rFonts w:eastAsia="Arial" w:cs="Times New Roman"/>
          <w:b/>
          <w:bCs/>
        </w:rPr>
        <w:t>Backend Components:</w:t>
      </w:r>
    </w:p>
    <w:p w14:paraId="0877F18B"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API Layer: Exposes endpoints for log ingestion, threat query, and dashboard data retrieval</w:t>
      </w:r>
    </w:p>
    <w:p w14:paraId="7C7A2142"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 xml:space="preserve">Agent Orchestration Engine: Manages </w:t>
      </w:r>
      <w:proofErr w:type="spellStart"/>
      <w:r w:rsidRPr="0005017D">
        <w:rPr>
          <w:rFonts w:eastAsia="Arial" w:cs="Times New Roman"/>
        </w:rPr>
        <w:t>LangGraph</w:t>
      </w:r>
      <w:proofErr w:type="spellEnd"/>
      <w:r w:rsidRPr="0005017D">
        <w:rPr>
          <w:rFonts w:eastAsia="Arial" w:cs="Times New Roman"/>
        </w:rPr>
        <w:t xml:space="preserve"> state machines and agent transitions</w:t>
      </w:r>
    </w:p>
    <w:p w14:paraId="745AD0EB"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 xml:space="preserve">LLM Interface: Communicates with the </w:t>
      </w:r>
      <w:proofErr w:type="spellStart"/>
      <w:r w:rsidRPr="0005017D">
        <w:rPr>
          <w:rFonts w:eastAsia="Arial" w:cs="Times New Roman"/>
        </w:rPr>
        <w:t>vLLM</w:t>
      </w:r>
      <w:proofErr w:type="spellEnd"/>
      <w:r w:rsidRPr="0005017D">
        <w:rPr>
          <w:rFonts w:eastAsia="Arial" w:cs="Times New Roman"/>
        </w:rPr>
        <w:t xml:space="preserve"> server hosting DeepSeek-R1 70B for threat reasoning</w:t>
      </w:r>
    </w:p>
    <w:p w14:paraId="5B0DAF98"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DRL Module: Interfaces with the reinforcement learning module for adaptive response selection</w:t>
      </w:r>
    </w:p>
    <w:p w14:paraId="37164D89"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Memory Manager: Reads and writes to Redis (short-term) and Pinecone (long-term vector) stores</w:t>
      </w:r>
    </w:p>
    <w:p w14:paraId="0C80E1B7" w14:textId="7C2D66B4" w:rsidR="00BE3720" w:rsidRPr="0005017D" w:rsidRDefault="00BE3720" w:rsidP="0005017D">
      <w:pPr>
        <w:pStyle w:val="Main"/>
        <w:ind w:firstLine="0"/>
        <w:rPr>
          <w:b/>
          <w:bCs/>
          <w:sz w:val="32"/>
          <w:szCs w:val="32"/>
        </w:rPr>
      </w:pPr>
      <w:r w:rsidRPr="0005017D">
        <w:rPr>
          <w:b/>
          <w:bCs/>
          <w:sz w:val="32"/>
          <w:szCs w:val="32"/>
        </w:rPr>
        <w:t xml:space="preserve">6.3 </w:t>
      </w:r>
      <w:r w:rsidR="0005017D">
        <w:rPr>
          <w:b/>
          <w:bCs/>
          <w:sz w:val="32"/>
          <w:szCs w:val="32"/>
        </w:rPr>
        <w:t>AI Model Infrastructure</w:t>
      </w:r>
    </w:p>
    <w:p w14:paraId="2E06C240" w14:textId="77777777" w:rsidR="0005017D" w:rsidRPr="0005017D" w:rsidRDefault="0005017D" w:rsidP="0005017D">
      <w:pPr>
        <w:spacing w:before="120" w:after="120" w:line="360" w:lineRule="auto"/>
        <w:jc w:val="both"/>
        <w:rPr>
          <w:rFonts w:cs="Times New Roman"/>
        </w:rPr>
      </w:pPr>
      <w:proofErr w:type="spellStart"/>
      <w:r w:rsidRPr="0005017D">
        <w:rPr>
          <w:rFonts w:eastAsia="Arial" w:cs="Times New Roman"/>
        </w:rPr>
        <w:t>AegisMind</w:t>
      </w:r>
      <w:proofErr w:type="spellEnd"/>
      <w:r w:rsidRPr="0005017D">
        <w:rPr>
          <w:rFonts w:eastAsia="Arial" w:cs="Times New Roman"/>
        </w:rPr>
        <w:t xml:space="preserve"> leverages DeepSeek-R1 70B as the core large language model, served through </w:t>
      </w:r>
      <w:proofErr w:type="spellStart"/>
      <w:r w:rsidRPr="0005017D">
        <w:rPr>
          <w:rFonts w:eastAsia="Arial" w:cs="Times New Roman"/>
        </w:rPr>
        <w:t>vLLM</w:t>
      </w:r>
      <w:proofErr w:type="spellEnd"/>
      <w:r w:rsidRPr="0005017D">
        <w:rPr>
          <w:rFonts w:eastAsia="Arial" w:cs="Times New Roman"/>
        </w:rPr>
        <w:t xml:space="preserve">, an open-source high-throughput inference engine optimised for transformer-based </w:t>
      </w:r>
      <w:r w:rsidRPr="0005017D">
        <w:rPr>
          <w:rFonts w:eastAsia="Arial" w:cs="Times New Roman"/>
        </w:rPr>
        <w:lastRenderedPageBreak/>
        <w:t xml:space="preserve">models. </w:t>
      </w:r>
      <w:proofErr w:type="spellStart"/>
      <w:r w:rsidRPr="0005017D">
        <w:rPr>
          <w:rFonts w:eastAsia="Arial" w:cs="Times New Roman"/>
        </w:rPr>
        <w:t>vLLM</w:t>
      </w:r>
      <w:proofErr w:type="spellEnd"/>
      <w:r w:rsidRPr="0005017D">
        <w:rPr>
          <w:rFonts w:eastAsia="Arial" w:cs="Times New Roman"/>
        </w:rPr>
        <w:t xml:space="preserve"> supports continuous batching and </w:t>
      </w:r>
      <w:proofErr w:type="spellStart"/>
      <w:r w:rsidRPr="0005017D">
        <w:rPr>
          <w:rFonts w:eastAsia="Arial" w:cs="Times New Roman"/>
        </w:rPr>
        <w:t>PagedAttention</w:t>
      </w:r>
      <w:proofErr w:type="spellEnd"/>
      <w:r w:rsidRPr="0005017D">
        <w:rPr>
          <w:rFonts w:eastAsia="Arial" w:cs="Times New Roman"/>
        </w:rPr>
        <w:t>, enabling it to handle multiple concurrent inference requests efficiently. The LLM is responsible for interpreting structured security logs, reasoning about attacker intent, and generating structured threat reports.</w:t>
      </w:r>
    </w:p>
    <w:p w14:paraId="5456E219" w14:textId="77777777" w:rsidR="0005017D" w:rsidRPr="0005017D" w:rsidRDefault="0005017D" w:rsidP="0005017D">
      <w:pPr>
        <w:spacing w:before="120" w:after="120" w:line="360" w:lineRule="auto"/>
        <w:jc w:val="both"/>
        <w:rPr>
          <w:rFonts w:cs="Times New Roman"/>
        </w:rPr>
      </w:pPr>
      <w:r w:rsidRPr="0005017D">
        <w:rPr>
          <w:rFonts w:eastAsia="Arial" w:cs="Times New Roman"/>
        </w:rPr>
        <w:t>In addition to the LLM, a custom fine-tuned model, llama-2-7b-cyberllm, was developed by training the Llama-2-7B base model on a domain-specific cybersecurity dataset comprising threat logs, attack reports, Common Vulnerabilities and Exposures (CVE) descriptions, and intrusion detection records. This fine-tuned model produces structured JSON outputs aligned to a predefined threat schema, making its outputs directly consumable by downstream automated processing pipelines.</w:t>
      </w:r>
    </w:p>
    <w:p w14:paraId="242CB28C" w14:textId="77777777" w:rsidR="0005017D" w:rsidRPr="0005017D" w:rsidRDefault="0005017D" w:rsidP="0005017D">
      <w:pPr>
        <w:spacing w:before="120" w:after="120" w:line="360" w:lineRule="auto"/>
        <w:jc w:val="both"/>
        <w:rPr>
          <w:rFonts w:cs="Times New Roman"/>
        </w:rPr>
      </w:pPr>
      <w:r w:rsidRPr="0005017D">
        <w:rPr>
          <w:rFonts w:eastAsia="Arial" w:cs="Times New Roman"/>
        </w:rPr>
        <w:t>The Deep Reinforcement Learning (DRL) component employs a policy network trained using Proximal Policy Optimisation (PPO) in a simulated network environment. The DRL agent selects defence actions — such as blocking IP addresses, isolating network segments, rerouting traffic, or triggering alerts — based on the current threat context derived from the LLM reasoning output. Over time, the DRL agent adapts its policy by accumulating experience, improving response accuracy against novel and evolving attack patterns.</w:t>
      </w:r>
    </w:p>
    <w:p w14:paraId="61CA7A0D" w14:textId="77777777" w:rsidR="0005017D" w:rsidRPr="0005017D" w:rsidRDefault="0005017D" w:rsidP="0005017D">
      <w:pPr>
        <w:spacing w:before="160" w:after="80"/>
        <w:rPr>
          <w:rFonts w:cs="Times New Roman"/>
        </w:rPr>
      </w:pPr>
      <w:r w:rsidRPr="0005017D">
        <w:rPr>
          <w:rFonts w:eastAsia="Arial" w:cs="Times New Roman"/>
          <w:b/>
          <w:bCs/>
        </w:rPr>
        <w:t>AI Infrastructure Components:</w:t>
      </w:r>
    </w:p>
    <w:p w14:paraId="2FB932B8" w14:textId="77777777" w:rsidR="0005017D" w:rsidRPr="0005017D" w:rsidRDefault="0005017D" w:rsidP="0005017D">
      <w:pPr>
        <w:pStyle w:val="ListParagraph"/>
        <w:numPr>
          <w:ilvl w:val="0"/>
          <w:numId w:val="36"/>
        </w:numPr>
        <w:spacing w:before="80" w:after="80" w:line="240" w:lineRule="auto"/>
        <w:contextualSpacing w:val="0"/>
        <w:rPr>
          <w:rFonts w:cs="Times New Roman"/>
        </w:rPr>
      </w:pPr>
      <w:proofErr w:type="spellStart"/>
      <w:r w:rsidRPr="0005017D">
        <w:rPr>
          <w:rFonts w:eastAsia="Arial" w:cs="Times New Roman"/>
        </w:rPr>
        <w:t>vLLM</w:t>
      </w:r>
      <w:proofErr w:type="spellEnd"/>
      <w:r w:rsidRPr="0005017D">
        <w:rPr>
          <w:rFonts w:eastAsia="Arial" w:cs="Times New Roman"/>
        </w:rPr>
        <w:t xml:space="preserve"> with DeepSeek-R1 70B — High-throughput LLM inference server for threat reasoning</w:t>
      </w:r>
    </w:p>
    <w:p w14:paraId="6EDB8931" w14:textId="77777777"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llama-2-7b-cyberllm — Fine-tuned Llama-2 model for structured JSON threat classification</w:t>
      </w:r>
    </w:p>
    <w:p w14:paraId="35090809" w14:textId="3119CB9B" w:rsidR="0005017D" w:rsidRPr="0005017D" w:rsidRDefault="0005017D" w:rsidP="0005017D">
      <w:pPr>
        <w:pStyle w:val="ListParagraph"/>
        <w:numPr>
          <w:ilvl w:val="0"/>
          <w:numId w:val="36"/>
        </w:numPr>
        <w:spacing w:before="80" w:after="80" w:line="240" w:lineRule="auto"/>
        <w:contextualSpacing w:val="0"/>
        <w:rPr>
          <w:rFonts w:cs="Times New Roman"/>
        </w:rPr>
      </w:pPr>
      <w:r w:rsidRPr="0005017D">
        <w:rPr>
          <w:rFonts w:eastAsia="Arial" w:cs="Times New Roman"/>
        </w:rPr>
        <w:t>DRL Policy Network (PPO) — Adaptive reinforcement learning agent for autonomous response</w:t>
      </w:r>
    </w:p>
    <w:p w14:paraId="25543A31" w14:textId="4144AA29" w:rsidR="0005017D" w:rsidRPr="0005017D" w:rsidRDefault="0005017D" w:rsidP="0005017D">
      <w:pPr>
        <w:spacing w:before="80" w:after="80" w:line="240" w:lineRule="auto"/>
        <w:rPr>
          <w:rFonts w:cs="Times New Roman"/>
        </w:rPr>
      </w:pPr>
    </w:p>
    <w:p w14:paraId="515AE11F" w14:textId="77777777" w:rsidR="00C97861" w:rsidRPr="00C97861" w:rsidRDefault="00C97861" w:rsidP="00C97861">
      <w:pPr>
        <w:pStyle w:val="Main"/>
      </w:pPr>
    </w:p>
    <w:p w14:paraId="08D8592D" w14:textId="6EE1B86F" w:rsidR="00C642D5" w:rsidRDefault="00C642D5" w:rsidP="00222EA6">
      <w:pPr>
        <w:pStyle w:val="Main"/>
      </w:pPr>
    </w:p>
    <w:p w14:paraId="2E9D8E88" w14:textId="77777777" w:rsidR="00C642D5" w:rsidRDefault="00C642D5" w:rsidP="00C642D5">
      <w:pPr>
        <w:sectPr w:rsidR="00C642D5" w:rsidSect="00AE30C5">
          <w:footerReference w:type="default" r:id="rId17"/>
          <w:pgSz w:w="11906" w:h="16838"/>
          <w:pgMar w:top="1701" w:right="1134" w:bottom="1247" w:left="1701" w:header="709" w:footer="709" w:gutter="0"/>
          <w:cols w:space="708"/>
          <w:docGrid w:linePitch="360"/>
        </w:sectPr>
      </w:pPr>
    </w:p>
    <w:p w14:paraId="579BE082" w14:textId="77777777" w:rsidR="0005017D" w:rsidRDefault="0005017D" w:rsidP="00C642D5">
      <w:pPr>
        <w:jc w:val="center"/>
        <w:rPr>
          <w:b/>
          <w:sz w:val="36"/>
        </w:rPr>
      </w:pPr>
    </w:p>
    <w:p w14:paraId="3FB94426" w14:textId="77777777" w:rsidR="0005017D" w:rsidRDefault="0005017D" w:rsidP="00C642D5">
      <w:pPr>
        <w:jc w:val="center"/>
        <w:rPr>
          <w:b/>
          <w:sz w:val="36"/>
        </w:rPr>
      </w:pPr>
    </w:p>
    <w:p w14:paraId="3F70349E" w14:textId="77777777" w:rsidR="0005017D" w:rsidRDefault="0005017D" w:rsidP="00C642D5">
      <w:pPr>
        <w:jc w:val="center"/>
        <w:rPr>
          <w:b/>
          <w:sz w:val="36"/>
        </w:rPr>
      </w:pPr>
    </w:p>
    <w:p w14:paraId="57295A94" w14:textId="77777777" w:rsidR="0005017D" w:rsidRDefault="0005017D" w:rsidP="00C642D5">
      <w:pPr>
        <w:jc w:val="center"/>
        <w:rPr>
          <w:b/>
          <w:sz w:val="36"/>
        </w:rPr>
      </w:pPr>
    </w:p>
    <w:p w14:paraId="47DC94F4" w14:textId="77777777" w:rsidR="0005017D" w:rsidRDefault="0005017D" w:rsidP="00C642D5">
      <w:pPr>
        <w:jc w:val="center"/>
        <w:rPr>
          <w:b/>
          <w:sz w:val="36"/>
        </w:rPr>
      </w:pPr>
    </w:p>
    <w:p w14:paraId="0340167D" w14:textId="77777777" w:rsidR="0005017D" w:rsidRDefault="0005017D" w:rsidP="00C642D5">
      <w:pPr>
        <w:jc w:val="center"/>
        <w:rPr>
          <w:b/>
          <w:sz w:val="36"/>
        </w:rPr>
      </w:pPr>
    </w:p>
    <w:p w14:paraId="680CCBAC" w14:textId="77777777" w:rsidR="0005017D" w:rsidRDefault="0005017D" w:rsidP="00C642D5">
      <w:pPr>
        <w:jc w:val="center"/>
        <w:rPr>
          <w:b/>
          <w:sz w:val="36"/>
        </w:rPr>
      </w:pPr>
    </w:p>
    <w:p w14:paraId="4E0AD678" w14:textId="77777777" w:rsidR="0005017D" w:rsidRDefault="0005017D" w:rsidP="00C642D5">
      <w:pPr>
        <w:jc w:val="center"/>
        <w:rPr>
          <w:b/>
          <w:sz w:val="36"/>
        </w:rPr>
      </w:pPr>
    </w:p>
    <w:p w14:paraId="79CDB6BA" w14:textId="77777777" w:rsidR="0005017D" w:rsidRDefault="0005017D" w:rsidP="00C642D5">
      <w:pPr>
        <w:jc w:val="center"/>
        <w:rPr>
          <w:b/>
          <w:sz w:val="36"/>
        </w:rPr>
      </w:pPr>
    </w:p>
    <w:p w14:paraId="646D7727" w14:textId="10D295E9" w:rsidR="00C642D5" w:rsidRPr="00C642D5" w:rsidRDefault="00C642D5" w:rsidP="00C642D5">
      <w:pPr>
        <w:jc w:val="center"/>
        <w:rPr>
          <w:b/>
          <w:sz w:val="36"/>
        </w:rPr>
      </w:pPr>
      <w:r w:rsidRPr="00C642D5">
        <w:rPr>
          <w:b/>
          <w:sz w:val="36"/>
        </w:rPr>
        <w:t>Chapter 7</w:t>
      </w:r>
    </w:p>
    <w:p w14:paraId="6EB9351D" w14:textId="4E3786A6" w:rsidR="00C642D5" w:rsidRDefault="00C642D5" w:rsidP="00C642D5">
      <w:pPr>
        <w:pStyle w:val="Heading1"/>
      </w:pPr>
      <w:bookmarkStart w:id="24" w:name="_Toc224757237"/>
      <w:r>
        <w:t>Results &amp; Discussion</w:t>
      </w:r>
      <w:bookmarkEnd w:id="24"/>
    </w:p>
    <w:p w14:paraId="433567C5" w14:textId="12AACE4B" w:rsidR="00C642D5" w:rsidRDefault="00C642D5" w:rsidP="00C642D5">
      <w:pPr>
        <w:pStyle w:val="Heading2"/>
      </w:pPr>
      <w:bookmarkStart w:id="25" w:name="_Toc224757238"/>
      <w:r>
        <w:t xml:space="preserve">7.1 </w:t>
      </w:r>
      <w:bookmarkEnd w:id="25"/>
      <w:r w:rsidR="0005017D">
        <w:t>Multi-Agent Workflow Validation</w:t>
      </w:r>
    </w:p>
    <w:p w14:paraId="04CFDE5D" w14:textId="77777777" w:rsidR="0005017D" w:rsidRPr="0005017D" w:rsidRDefault="0005017D" w:rsidP="0005017D">
      <w:pPr>
        <w:spacing w:before="120" w:after="120" w:line="360" w:lineRule="auto"/>
        <w:jc w:val="both"/>
        <w:rPr>
          <w:rFonts w:cs="Times New Roman"/>
        </w:rPr>
      </w:pPr>
      <w:bookmarkStart w:id="26" w:name="_Toc224757239"/>
      <w:r w:rsidRPr="0005017D">
        <w:rPr>
          <w:rFonts w:eastAsia="Arial" w:cs="Times New Roman"/>
        </w:rPr>
        <w:t xml:space="preserve">The </w:t>
      </w:r>
      <w:proofErr w:type="spellStart"/>
      <w:r w:rsidRPr="0005017D">
        <w:rPr>
          <w:rFonts w:eastAsia="Arial" w:cs="Times New Roman"/>
        </w:rPr>
        <w:t>LangGraph</w:t>
      </w:r>
      <w:proofErr w:type="spellEnd"/>
      <w:r w:rsidRPr="0005017D">
        <w:rPr>
          <w:rFonts w:eastAsia="Arial" w:cs="Times New Roman"/>
        </w:rPr>
        <w:t>-based multi-agent orchestration framework was validated by constructing and executing complete threat response pipelines across multiple simulated attack scenarios. The four core agents — Reconnaissance, Reasoning, Defence, and Administration — were tested individually and collaboratively to verify that state transitions, data handoffs, and conditional routing functioned as specified.</w:t>
      </w:r>
    </w:p>
    <w:p w14:paraId="359236D4" w14:textId="77777777" w:rsidR="0005017D" w:rsidRPr="0005017D" w:rsidRDefault="0005017D" w:rsidP="0005017D">
      <w:pPr>
        <w:spacing w:before="120" w:after="120" w:line="360" w:lineRule="auto"/>
        <w:jc w:val="both"/>
        <w:rPr>
          <w:rFonts w:cs="Times New Roman"/>
        </w:rPr>
      </w:pPr>
      <w:r w:rsidRPr="0005017D">
        <w:rPr>
          <w:rFonts w:eastAsia="Arial" w:cs="Times New Roman"/>
        </w:rPr>
        <w:t>In all test cases, the agent graph correctly executed sequential and parallel branches. The Reconnaissance Agent successfully parsed structured logs from Suricata, extracting relevant fields including source IP, destination port, protocol, and event classification. The extracted context was passed to the Reasoning Agent as a structured prompt, which the LLM processed to generate a threat intent summary and severity classification. The Defence Agent received this output and selected an appropriate response action from its policy, while the Administration Agent logged the complete interaction to MongoDB and updated the dashboard state.</w:t>
      </w:r>
    </w:p>
    <w:p w14:paraId="454E40D3" w14:textId="77777777" w:rsidR="0005017D" w:rsidRPr="0005017D" w:rsidRDefault="0005017D" w:rsidP="0005017D">
      <w:pPr>
        <w:spacing w:before="120" w:after="120" w:line="360" w:lineRule="auto"/>
        <w:jc w:val="both"/>
        <w:rPr>
          <w:rFonts w:cs="Times New Roman"/>
        </w:rPr>
      </w:pPr>
      <w:r w:rsidRPr="0005017D">
        <w:rPr>
          <w:rFonts w:eastAsia="Arial" w:cs="Times New Roman"/>
        </w:rPr>
        <w:t xml:space="preserve">No deadlocks, state loops, or data propagation failures were observed during the validation tests. The graph-based execution model enforced strict ordering of agent activations, preventing race conditions that might arise in loosely coupled architectures. The use of typed state objects </w:t>
      </w:r>
      <w:r w:rsidRPr="0005017D">
        <w:rPr>
          <w:rFonts w:eastAsia="Arial" w:cs="Times New Roman"/>
        </w:rPr>
        <w:lastRenderedPageBreak/>
        <w:t xml:space="preserve">within </w:t>
      </w:r>
      <w:proofErr w:type="spellStart"/>
      <w:r w:rsidRPr="0005017D">
        <w:rPr>
          <w:rFonts w:eastAsia="Arial" w:cs="Times New Roman"/>
        </w:rPr>
        <w:t>LangGraph</w:t>
      </w:r>
      <w:proofErr w:type="spellEnd"/>
      <w:r w:rsidRPr="0005017D">
        <w:rPr>
          <w:rFonts w:eastAsia="Arial" w:cs="Times New Roman"/>
        </w:rPr>
        <w:t xml:space="preserve"> ensured that each agent received inputs in the expected format, reducing integration errors.</w:t>
      </w:r>
    </w:p>
    <w:p w14:paraId="6F056C97" w14:textId="16E7D286" w:rsidR="00C642D5" w:rsidRDefault="00C642D5" w:rsidP="00C642D5">
      <w:pPr>
        <w:pStyle w:val="Heading2"/>
      </w:pPr>
      <w:r>
        <w:t>7.2</w:t>
      </w:r>
      <w:r w:rsidR="0005017D">
        <w:t xml:space="preserve"> Real-Time Threat Detection Performance</w:t>
      </w:r>
      <w:r w:rsidR="006B3744">
        <w:t xml:space="preserve"> </w:t>
      </w:r>
      <w:bookmarkEnd w:id="26"/>
    </w:p>
    <w:p w14:paraId="709EEA1C" w14:textId="77777777" w:rsidR="0005017D" w:rsidRPr="0005017D" w:rsidRDefault="0005017D" w:rsidP="0005017D">
      <w:pPr>
        <w:spacing w:before="120" w:after="120" w:line="360" w:lineRule="auto"/>
        <w:jc w:val="both"/>
        <w:rPr>
          <w:rFonts w:cs="Times New Roman"/>
        </w:rPr>
      </w:pPr>
      <w:r w:rsidRPr="0005017D">
        <w:rPr>
          <w:rFonts w:eastAsia="Arial" w:cs="Times New Roman"/>
        </w:rPr>
        <w:t xml:space="preserve">Real-time threat detection was evaluated by simulating a range of attack scenarios against the monitored network environment, including port scanning, brute-force login attempts, SQL injection payloads, distributed denial-of-service (DDoS) floods, and lateral movement activities. Suricata captured all malicious traffic and generated structured event logs that were forwarded to the </w:t>
      </w:r>
      <w:proofErr w:type="spellStart"/>
      <w:r w:rsidRPr="0005017D">
        <w:rPr>
          <w:rFonts w:eastAsia="Arial" w:cs="Times New Roman"/>
        </w:rPr>
        <w:t>AegisMind</w:t>
      </w:r>
      <w:proofErr w:type="spellEnd"/>
      <w:r w:rsidRPr="0005017D">
        <w:rPr>
          <w:rFonts w:eastAsia="Arial" w:cs="Times New Roman"/>
        </w:rPr>
        <w:t xml:space="preserve"> backend for AI-based analysis.</w:t>
      </w:r>
    </w:p>
    <w:p w14:paraId="1B8824DE" w14:textId="77777777" w:rsidR="0005017D" w:rsidRPr="0005017D" w:rsidRDefault="0005017D" w:rsidP="0005017D">
      <w:pPr>
        <w:spacing w:before="120" w:after="120" w:line="360" w:lineRule="auto"/>
        <w:jc w:val="both"/>
        <w:rPr>
          <w:rFonts w:cs="Times New Roman"/>
        </w:rPr>
      </w:pPr>
      <w:r w:rsidRPr="0005017D">
        <w:rPr>
          <w:rFonts w:eastAsia="Arial" w:cs="Times New Roman"/>
        </w:rPr>
        <w:t>The system successfully detected all major attack categories in the test suite. Detection latency — measured from the time a malicious packet was captured by Suricata to the time a threat report was available in the dashboard — averaged under three seconds for moderate-complexity threats, demonstrating the system's suitability for near-real-time operational environments.</w:t>
      </w:r>
    </w:p>
    <w:p w14:paraId="276AF73D" w14:textId="50FB1351" w:rsidR="002E755B" w:rsidRPr="0005017D" w:rsidRDefault="0005017D" w:rsidP="0005017D">
      <w:pPr>
        <w:pStyle w:val="Main"/>
        <w:rPr>
          <w:rFonts w:cs="Times New Roman"/>
        </w:rPr>
      </w:pPr>
      <w:r w:rsidRPr="0005017D">
        <w:rPr>
          <w:rFonts w:eastAsia="Arial" w:cs="Times New Roman"/>
        </w:rPr>
        <w:t xml:space="preserve">The vector memory system enabled </w:t>
      </w:r>
      <w:proofErr w:type="spellStart"/>
      <w:r w:rsidRPr="0005017D">
        <w:rPr>
          <w:rFonts w:eastAsia="Arial" w:cs="Times New Roman"/>
        </w:rPr>
        <w:t>AegisMind</w:t>
      </w:r>
      <w:proofErr w:type="spellEnd"/>
      <w:r w:rsidRPr="0005017D">
        <w:rPr>
          <w:rFonts w:eastAsia="Arial" w:cs="Times New Roman"/>
        </w:rPr>
        <w:t xml:space="preserve"> to correlate newly detected events with historically similar incidents. In cases where attack patterns had been observed before, the system retrieved relevant historical context from Pinecone, enriching the threat analysis with prior campaign intelligence. This capability proved particularly effective in identifying multi-stage attacks where individual events appeared benign in isolation but constituted a coordinated campaign when viewed collectively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05017D" w14:paraId="7693827A" w14:textId="77777777" w:rsidTr="000A085F">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F1FC474" w14:textId="77777777" w:rsidR="0005017D" w:rsidRDefault="0005017D" w:rsidP="000A085F">
            <w:pPr>
              <w:jc w:val="center"/>
            </w:pPr>
            <w:r>
              <w:rPr>
                <w:rFonts w:ascii="Arial" w:eastAsia="Arial" w:hAnsi="Arial" w:cs="Arial"/>
                <w:b/>
                <w:bCs/>
                <w:color w:val="FFFFFF"/>
                <w:sz w:val="22"/>
                <w:szCs w:val="22"/>
              </w:rPr>
              <w:t>Attack Type</w:t>
            </w:r>
          </w:p>
        </w:tc>
        <w:tc>
          <w:tcPr>
            <w:tcW w:w="1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30C077C6" w14:textId="77777777" w:rsidR="0005017D" w:rsidRDefault="0005017D" w:rsidP="000A085F">
            <w:pPr>
              <w:jc w:val="center"/>
            </w:pPr>
            <w:r>
              <w:rPr>
                <w:rFonts w:ascii="Arial" w:eastAsia="Arial" w:hAnsi="Arial" w:cs="Arial"/>
                <w:b/>
                <w:bCs/>
                <w:color w:val="FFFFFF"/>
                <w:sz w:val="22"/>
                <w:szCs w:val="22"/>
              </w:rPr>
              <w:t>Events Simulated</w:t>
            </w:r>
          </w:p>
        </w:tc>
        <w:tc>
          <w:tcPr>
            <w:tcW w:w="1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2BFB47B" w14:textId="77777777" w:rsidR="0005017D" w:rsidRDefault="0005017D" w:rsidP="000A085F">
            <w:pPr>
              <w:jc w:val="center"/>
            </w:pPr>
            <w:r>
              <w:rPr>
                <w:rFonts w:ascii="Arial" w:eastAsia="Arial" w:hAnsi="Arial" w:cs="Arial"/>
                <w:b/>
                <w:bCs/>
                <w:color w:val="FFFFFF"/>
                <w:sz w:val="22"/>
                <w:szCs w:val="22"/>
              </w:rPr>
              <w:t>Detected</w:t>
            </w:r>
          </w:p>
        </w:tc>
        <w:tc>
          <w:tcPr>
            <w:tcW w:w="29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F7BAC72" w14:textId="77777777" w:rsidR="0005017D" w:rsidRDefault="0005017D" w:rsidP="000A085F">
            <w:pPr>
              <w:jc w:val="center"/>
            </w:pPr>
            <w:r>
              <w:rPr>
                <w:rFonts w:ascii="Arial" w:eastAsia="Arial" w:hAnsi="Arial" w:cs="Arial"/>
                <w:b/>
                <w:bCs/>
                <w:color w:val="FFFFFF"/>
                <w:sz w:val="22"/>
                <w:szCs w:val="22"/>
              </w:rPr>
              <w:t>Avg. Detection Latency</w:t>
            </w:r>
          </w:p>
        </w:tc>
      </w:tr>
      <w:tr w:rsidR="0005017D" w14:paraId="038A28C1" w14:textId="77777777" w:rsidTr="000A085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4018646" w14:textId="77777777" w:rsidR="0005017D" w:rsidRDefault="0005017D" w:rsidP="000A085F">
            <w:r>
              <w:rPr>
                <w:rFonts w:ascii="Arial" w:eastAsia="Arial" w:hAnsi="Arial" w:cs="Arial"/>
                <w:sz w:val="22"/>
                <w:szCs w:val="22"/>
              </w:rPr>
              <w:t>Port Scanning</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988D9F6" w14:textId="77777777" w:rsidR="0005017D" w:rsidRDefault="0005017D" w:rsidP="000A085F">
            <w:r>
              <w:rPr>
                <w:rFonts w:ascii="Arial" w:eastAsia="Arial" w:hAnsi="Arial" w:cs="Arial"/>
                <w:sz w:val="22"/>
                <w:szCs w:val="22"/>
              </w:rPr>
              <w:t>50</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21E847D" w14:textId="77777777" w:rsidR="0005017D" w:rsidRDefault="0005017D" w:rsidP="000A085F">
            <w:r>
              <w:rPr>
                <w:rFonts w:ascii="Arial" w:eastAsia="Arial" w:hAnsi="Arial" w:cs="Arial"/>
                <w:sz w:val="22"/>
                <w:szCs w:val="22"/>
              </w:rPr>
              <w:t>50 (100%)</w:t>
            </w:r>
          </w:p>
        </w:tc>
        <w:tc>
          <w:tcPr>
            <w:tcW w:w="29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CD8C3F" w14:textId="77777777" w:rsidR="0005017D" w:rsidRDefault="0005017D" w:rsidP="000A085F">
            <w:r>
              <w:rPr>
                <w:rFonts w:ascii="Arial" w:eastAsia="Arial" w:hAnsi="Arial" w:cs="Arial"/>
                <w:sz w:val="22"/>
                <w:szCs w:val="22"/>
              </w:rPr>
              <w:t>0.8 seconds</w:t>
            </w:r>
          </w:p>
        </w:tc>
      </w:tr>
      <w:tr w:rsidR="0005017D" w14:paraId="47E775AC" w14:textId="77777777" w:rsidTr="000A085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4A1BC0" w14:textId="77777777" w:rsidR="0005017D" w:rsidRDefault="0005017D" w:rsidP="000A085F">
            <w:r>
              <w:rPr>
                <w:rFonts w:ascii="Arial" w:eastAsia="Arial" w:hAnsi="Arial" w:cs="Arial"/>
                <w:sz w:val="22"/>
                <w:szCs w:val="22"/>
              </w:rPr>
              <w:t>Brute-force Login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1771F6" w14:textId="77777777" w:rsidR="0005017D" w:rsidRDefault="0005017D" w:rsidP="000A085F">
            <w:r>
              <w:rPr>
                <w:rFonts w:ascii="Arial" w:eastAsia="Arial" w:hAnsi="Arial" w:cs="Arial"/>
                <w:sz w:val="22"/>
                <w:szCs w:val="22"/>
              </w:rPr>
              <w:t>40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BC2B5" w14:textId="77777777" w:rsidR="0005017D" w:rsidRDefault="0005017D" w:rsidP="000A085F">
            <w:r>
              <w:rPr>
                <w:rFonts w:ascii="Arial" w:eastAsia="Arial" w:hAnsi="Arial" w:cs="Arial"/>
                <w:sz w:val="22"/>
                <w:szCs w:val="22"/>
              </w:rPr>
              <w:t>39 (97.5%)</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E97982" w14:textId="77777777" w:rsidR="0005017D" w:rsidRDefault="0005017D" w:rsidP="000A085F">
            <w:r>
              <w:rPr>
                <w:rFonts w:ascii="Arial" w:eastAsia="Arial" w:hAnsi="Arial" w:cs="Arial"/>
                <w:sz w:val="22"/>
                <w:szCs w:val="22"/>
              </w:rPr>
              <w:t>1.2 seconds</w:t>
            </w:r>
          </w:p>
        </w:tc>
      </w:tr>
      <w:tr w:rsidR="0005017D" w14:paraId="108AF5AA" w14:textId="77777777" w:rsidTr="000A085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59A34A8" w14:textId="77777777" w:rsidR="0005017D" w:rsidRDefault="0005017D" w:rsidP="000A085F">
            <w:r>
              <w:rPr>
                <w:rFonts w:ascii="Arial" w:eastAsia="Arial" w:hAnsi="Arial" w:cs="Arial"/>
                <w:sz w:val="22"/>
                <w:szCs w:val="22"/>
              </w:rPr>
              <w:t>SQL Injection</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E2DD75" w14:textId="77777777" w:rsidR="0005017D" w:rsidRDefault="0005017D" w:rsidP="000A085F">
            <w:r>
              <w:rPr>
                <w:rFonts w:ascii="Arial" w:eastAsia="Arial" w:hAnsi="Arial" w:cs="Arial"/>
                <w:sz w:val="22"/>
                <w:szCs w:val="22"/>
              </w:rPr>
              <w:t>30</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556B5D5" w14:textId="77777777" w:rsidR="0005017D" w:rsidRDefault="0005017D" w:rsidP="000A085F">
            <w:r>
              <w:rPr>
                <w:rFonts w:ascii="Arial" w:eastAsia="Arial" w:hAnsi="Arial" w:cs="Arial"/>
                <w:sz w:val="22"/>
                <w:szCs w:val="22"/>
              </w:rPr>
              <w:t>29 (96.7%)</w:t>
            </w:r>
          </w:p>
        </w:tc>
        <w:tc>
          <w:tcPr>
            <w:tcW w:w="29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8A8E89" w14:textId="77777777" w:rsidR="0005017D" w:rsidRDefault="0005017D" w:rsidP="000A085F">
            <w:r>
              <w:rPr>
                <w:rFonts w:ascii="Arial" w:eastAsia="Arial" w:hAnsi="Arial" w:cs="Arial"/>
                <w:sz w:val="22"/>
                <w:szCs w:val="22"/>
              </w:rPr>
              <w:t>1.5 seconds</w:t>
            </w:r>
          </w:p>
        </w:tc>
      </w:tr>
      <w:tr w:rsidR="0005017D" w14:paraId="497F0BDD" w14:textId="77777777" w:rsidTr="000A085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FF30B5" w14:textId="77777777" w:rsidR="0005017D" w:rsidRDefault="0005017D" w:rsidP="000A085F">
            <w:r>
              <w:rPr>
                <w:rFonts w:ascii="Arial" w:eastAsia="Arial" w:hAnsi="Arial" w:cs="Arial"/>
                <w:sz w:val="22"/>
                <w:szCs w:val="22"/>
              </w:rPr>
              <w:t>DDoS Flood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C6134" w14:textId="77777777" w:rsidR="0005017D" w:rsidRDefault="0005017D" w:rsidP="000A085F">
            <w:r>
              <w:rPr>
                <w:rFonts w:ascii="Arial" w:eastAsia="Arial" w:hAnsi="Arial" w:cs="Arial"/>
                <w:sz w:val="22"/>
                <w:szCs w:val="22"/>
              </w:rPr>
              <w:t>20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9CC60" w14:textId="77777777" w:rsidR="0005017D" w:rsidRDefault="0005017D" w:rsidP="000A085F">
            <w:r>
              <w:rPr>
                <w:rFonts w:ascii="Arial" w:eastAsia="Arial" w:hAnsi="Arial" w:cs="Arial"/>
                <w:sz w:val="22"/>
                <w:szCs w:val="22"/>
              </w:rPr>
              <w:t>20 (100%)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925977" w14:textId="77777777" w:rsidR="0005017D" w:rsidRDefault="0005017D" w:rsidP="000A085F">
            <w:r>
              <w:rPr>
                <w:rFonts w:ascii="Arial" w:eastAsia="Arial" w:hAnsi="Arial" w:cs="Arial"/>
                <w:sz w:val="22"/>
                <w:szCs w:val="22"/>
              </w:rPr>
              <w:t>0.6 seconds</w:t>
            </w:r>
          </w:p>
        </w:tc>
      </w:tr>
      <w:tr w:rsidR="0005017D" w14:paraId="6EB72B70" w14:textId="77777777" w:rsidTr="000A085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9F6EAC3" w14:textId="77777777" w:rsidR="0005017D" w:rsidRDefault="0005017D" w:rsidP="000A085F">
            <w:r>
              <w:rPr>
                <w:rFonts w:ascii="Arial" w:eastAsia="Arial" w:hAnsi="Arial" w:cs="Arial"/>
                <w:sz w:val="22"/>
                <w:szCs w:val="22"/>
              </w:rPr>
              <w:t>Lateral Movement</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990DA4" w14:textId="77777777" w:rsidR="0005017D" w:rsidRDefault="0005017D" w:rsidP="000A085F">
            <w:r>
              <w:rPr>
                <w:rFonts w:ascii="Arial" w:eastAsia="Arial" w:hAnsi="Arial" w:cs="Arial"/>
                <w:sz w:val="22"/>
                <w:szCs w:val="22"/>
              </w:rPr>
              <w:t>25</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AACF50B" w14:textId="77777777" w:rsidR="0005017D" w:rsidRDefault="0005017D" w:rsidP="000A085F">
            <w:r>
              <w:rPr>
                <w:rFonts w:ascii="Arial" w:eastAsia="Arial" w:hAnsi="Arial" w:cs="Arial"/>
                <w:sz w:val="22"/>
                <w:szCs w:val="22"/>
              </w:rPr>
              <w:t>23 (92.0%)</w:t>
            </w:r>
          </w:p>
        </w:tc>
        <w:tc>
          <w:tcPr>
            <w:tcW w:w="29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8415DC6" w14:textId="77777777" w:rsidR="0005017D" w:rsidRDefault="0005017D" w:rsidP="000A085F">
            <w:r>
              <w:rPr>
                <w:rFonts w:ascii="Arial" w:eastAsia="Arial" w:hAnsi="Arial" w:cs="Arial"/>
                <w:sz w:val="22"/>
                <w:szCs w:val="22"/>
              </w:rPr>
              <w:t>2.8 seconds</w:t>
            </w:r>
          </w:p>
        </w:tc>
      </w:tr>
      <w:tr w:rsidR="0005017D" w14:paraId="7668CB4C" w14:textId="77777777" w:rsidTr="000A085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0A5A38" w14:textId="77777777" w:rsidR="0005017D" w:rsidRDefault="0005017D" w:rsidP="000A085F">
            <w:r>
              <w:rPr>
                <w:rFonts w:ascii="Arial" w:eastAsia="Arial" w:hAnsi="Arial" w:cs="Arial"/>
                <w:sz w:val="22"/>
                <w:szCs w:val="22"/>
              </w:rPr>
              <w:t>Zero-Day Simulation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33CF38" w14:textId="77777777" w:rsidR="0005017D" w:rsidRDefault="0005017D" w:rsidP="000A085F">
            <w:r>
              <w:rPr>
                <w:rFonts w:ascii="Arial" w:eastAsia="Arial" w:hAnsi="Arial" w:cs="Arial"/>
                <w:sz w:val="22"/>
                <w:szCs w:val="22"/>
              </w:rPr>
              <w:t>15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A145A7" w14:textId="77777777" w:rsidR="0005017D" w:rsidRDefault="0005017D" w:rsidP="000A085F">
            <w:r>
              <w:rPr>
                <w:rFonts w:ascii="Arial" w:eastAsia="Arial" w:hAnsi="Arial" w:cs="Arial"/>
                <w:sz w:val="22"/>
                <w:szCs w:val="22"/>
              </w:rPr>
              <w:t>12 (80.0%)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F9D4E2" w14:textId="77777777" w:rsidR="0005017D" w:rsidRDefault="0005017D" w:rsidP="000A085F">
            <w:r>
              <w:rPr>
                <w:rFonts w:ascii="Arial" w:eastAsia="Arial" w:hAnsi="Arial" w:cs="Arial"/>
                <w:sz w:val="22"/>
                <w:szCs w:val="22"/>
              </w:rPr>
              <w:t>3.4 seconds</w:t>
            </w:r>
          </w:p>
        </w:tc>
      </w:tr>
    </w:tbl>
    <w:p w14:paraId="7D5A93A5" w14:textId="568417C6" w:rsidR="002E755B" w:rsidRDefault="002E755B" w:rsidP="002E755B">
      <w:pPr>
        <w:keepNext/>
        <w:jc w:val="center"/>
      </w:pPr>
    </w:p>
    <w:p w14:paraId="33E21A05" w14:textId="5436E6D2" w:rsidR="006B3744" w:rsidRDefault="002E755B" w:rsidP="0005017D">
      <w:pPr>
        <w:pStyle w:val="Caption"/>
      </w:pPr>
      <w:bookmarkStart w:id="27" w:name="_Toc224759401"/>
      <w:r>
        <w:t xml:space="preserve">Figure </w:t>
      </w:r>
      <w:r w:rsidR="002F29EA">
        <w:fldChar w:fldCharType="begin"/>
      </w:r>
      <w:r w:rsidR="002F29EA">
        <w:instrText xml:space="preserve"> SEQ Figure \* ARABIC </w:instrText>
      </w:r>
      <w:r w:rsidR="002F29EA">
        <w:fldChar w:fldCharType="separate"/>
      </w:r>
      <w:r w:rsidR="00C7557E">
        <w:rPr>
          <w:noProof/>
        </w:rPr>
        <w:t>1</w:t>
      </w:r>
      <w:r w:rsidR="002F29EA">
        <w:rPr>
          <w:noProof/>
        </w:rPr>
        <w:fldChar w:fldCharType="end"/>
      </w:r>
      <w:r>
        <w:t xml:space="preserve">: </w:t>
      </w:r>
      <w:bookmarkEnd w:id="27"/>
      <w:r w:rsidR="0005017D">
        <w:t>Detection Results by Attack Category</w:t>
      </w:r>
    </w:p>
    <w:p w14:paraId="13F72764" w14:textId="27158280" w:rsidR="00C642D5" w:rsidRDefault="00C642D5" w:rsidP="00C642D5">
      <w:pPr>
        <w:pStyle w:val="Heading2"/>
      </w:pPr>
      <w:bookmarkStart w:id="28" w:name="_Toc224757240"/>
      <w:r>
        <w:t xml:space="preserve">7.3 </w:t>
      </w:r>
      <w:bookmarkEnd w:id="28"/>
      <w:r w:rsidR="0005017D">
        <w:t>LLM Threat Classification: Base vs Fine-Tuned Model</w:t>
      </w:r>
    </w:p>
    <w:p w14:paraId="48DD8981" w14:textId="77777777" w:rsidR="0005017D" w:rsidRPr="0005017D" w:rsidRDefault="0005017D" w:rsidP="0005017D">
      <w:pPr>
        <w:spacing w:before="120" w:after="120" w:line="360" w:lineRule="auto"/>
        <w:jc w:val="both"/>
        <w:rPr>
          <w:rFonts w:cs="Times New Roman"/>
        </w:rPr>
      </w:pPr>
      <w:bookmarkStart w:id="29" w:name="_Toc224757241"/>
      <w:r w:rsidRPr="0005017D">
        <w:rPr>
          <w:rFonts w:eastAsia="Arial" w:cs="Times New Roman"/>
        </w:rPr>
        <w:t xml:space="preserve">A comparative evaluation was conducted between the base Llama-2-7B model and the fine-tuned llama-2-7b-cyberllm model to assess the impact of domain-specific training on threat </w:t>
      </w:r>
      <w:r w:rsidRPr="0005017D">
        <w:rPr>
          <w:rFonts w:eastAsia="Arial" w:cs="Times New Roman"/>
        </w:rPr>
        <w:lastRenderedPageBreak/>
        <w:t>classification quality. Both models were given identical security log inputs and evaluated on output format adherence, content relevance, and integration compatibility.</w:t>
      </w:r>
    </w:p>
    <w:p w14:paraId="75F0E7C9" w14:textId="77777777" w:rsidR="0005017D" w:rsidRPr="0005017D" w:rsidRDefault="0005017D" w:rsidP="0005017D">
      <w:pPr>
        <w:spacing w:before="120" w:after="120" w:line="360" w:lineRule="auto"/>
        <w:jc w:val="both"/>
        <w:rPr>
          <w:rFonts w:cs="Times New Roman"/>
        </w:rPr>
      </w:pPr>
      <w:r w:rsidRPr="0005017D">
        <w:rPr>
          <w:rFonts w:eastAsia="Arial" w:cs="Times New Roman"/>
        </w:rPr>
        <w:t xml:space="preserve">The base Llama-2-7B model produced free-form, narrative text responses. While informative to human readers, these responses could not be reliably parsed by automated downstream systems due to their unstructured nature. The fine-tuned model, by contrast, consistently produced well-formed JSON objects matching the predefined threat schema, with fields including </w:t>
      </w:r>
      <w:proofErr w:type="spellStart"/>
      <w:r w:rsidRPr="0005017D">
        <w:rPr>
          <w:rFonts w:eastAsia="Arial" w:cs="Times New Roman"/>
        </w:rPr>
        <w:t>threat_type</w:t>
      </w:r>
      <w:proofErr w:type="spellEnd"/>
      <w:r w:rsidRPr="0005017D">
        <w:rPr>
          <w:rFonts w:eastAsia="Arial" w:cs="Times New Roman"/>
        </w:rPr>
        <w:t xml:space="preserve">, severity, </w:t>
      </w:r>
      <w:proofErr w:type="spellStart"/>
      <w:r w:rsidRPr="0005017D">
        <w:rPr>
          <w:rFonts w:eastAsia="Arial" w:cs="Times New Roman"/>
        </w:rPr>
        <w:t>attacker_intent</w:t>
      </w:r>
      <w:proofErr w:type="spellEnd"/>
      <w:r w:rsidRPr="0005017D">
        <w:rPr>
          <w:rFonts w:eastAsia="Arial" w:cs="Times New Roman"/>
        </w:rPr>
        <w:t xml:space="preserve">, </w:t>
      </w:r>
      <w:proofErr w:type="spellStart"/>
      <w:r w:rsidRPr="0005017D">
        <w:rPr>
          <w:rFonts w:eastAsia="Arial" w:cs="Times New Roman"/>
        </w:rPr>
        <w:t>affected_systems</w:t>
      </w:r>
      <w:proofErr w:type="spellEnd"/>
      <w:r w:rsidRPr="0005017D">
        <w:rPr>
          <w:rFonts w:eastAsia="Arial" w:cs="Times New Roman"/>
        </w:rPr>
        <w:t xml:space="preserve">, and </w:t>
      </w:r>
      <w:proofErr w:type="spellStart"/>
      <w:r w:rsidRPr="0005017D">
        <w:rPr>
          <w:rFonts w:eastAsia="Arial" w:cs="Times New Roman"/>
        </w:rPr>
        <w:t>recommended_action</w:t>
      </w:r>
      <w:proofErr w:type="spellEnd"/>
      <w:r w:rsidRPr="0005017D">
        <w:rPr>
          <w:rFonts w:eastAsia="Arial" w:cs="Times New Roman"/>
        </w:rPr>
        <w:t>.</w:t>
      </w:r>
    </w:p>
    <w:p w14:paraId="35F906A0" w14:textId="77777777" w:rsidR="0005017D" w:rsidRDefault="0005017D" w:rsidP="0005017D">
      <w:pPr>
        <w:spacing w:before="120" w:after="120" w:line="360" w:lineRule="auto"/>
        <w:jc w:val="both"/>
        <w:rPr>
          <w:rFonts w:eastAsia="Arial" w:cs="Times New Roman"/>
        </w:rPr>
      </w:pPr>
      <w:r w:rsidRPr="0005017D">
        <w:rPr>
          <w:rFonts w:eastAsia="Arial" w:cs="Times New Roman"/>
        </w:rPr>
        <w:t>Perplexity scores, a measure of model uncertainty on the evaluation corpus, were comparable between the two models (10.23 for base vs 10.51 for fine-tuned), indicating that fine-tuning did not significantly degrade the model's language understanding. The key differentiation was the structured output format produced by the fine-tuned model, which is critical for automated threat processing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80"/>
        <w:gridCol w:w="3880"/>
      </w:tblGrid>
      <w:tr w:rsidR="00D0229A" w14:paraId="13FFE049" w14:textId="77777777" w:rsidTr="000A085F">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35C37623" w14:textId="77777777" w:rsidR="00D0229A" w:rsidRDefault="00D0229A" w:rsidP="000A085F">
            <w:pPr>
              <w:jc w:val="center"/>
            </w:pPr>
            <w:r>
              <w:rPr>
                <w:rFonts w:ascii="Arial" w:eastAsia="Arial" w:hAnsi="Arial" w:cs="Arial"/>
                <w:b/>
                <w:bCs/>
                <w:color w:val="FFFFFF"/>
                <w:sz w:val="22"/>
                <w:szCs w:val="22"/>
              </w:rPr>
              <w:t>Feature</w:t>
            </w:r>
          </w:p>
        </w:tc>
        <w:tc>
          <w:tcPr>
            <w:tcW w:w="328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2697F758" w14:textId="77777777" w:rsidR="00D0229A" w:rsidRDefault="00D0229A" w:rsidP="000A085F">
            <w:pPr>
              <w:jc w:val="center"/>
            </w:pPr>
            <w:r>
              <w:rPr>
                <w:rFonts w:ascii="Arial" w:eastAsia="Arial" w:hAnsi="Arial" w:cs="Arial"/>
                <w:b/>
                <w:bCs/>
                <w:color w:val="FFFFFF"/>
                <w:sz w:val="22"/>
                <w:szCs w:val="22"/>
              </w:rPr>
              <w:t>Base Llama-2 Model</w:t>
            </w:r>
          </w:p>
        </w:tc>
        <w:tc>
          <w:tcPr>
            <w:tcW w:w="388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2EF8A5DD" w14:textId="77777777" w:rsidR="00D0229A" w:rsidRDefault="00D0229A" w:rsidP="000A085F">
            <w:pPr>
              <w:jc w:val="center"/>
            </w:pPr>
            <w:r>
              <w:rPr>
                <w:rFonts w:ascii="Arial" w:eastAsia="Arial" w:hAnsi="Arial" w:cs="Arial"/>
                <w:b/>
                <w:bCs/>
                <w:color w:val="FFFFFF"/>
                <w:sz w:val="22"/>
                <w:szCs w:val="22"/>
              </w:rPr>
              <w:t>Fine-tuned llama-2-7b-cyberllm</w:t>
            </w:r>
          </w:p>
        </w:tc>
      </w:tr>
      <w:tr w:rsidR="00D0229A" w14:paraId="10EA3C49" w14:textId="77777777" w:rsidTr="000A085F">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4C118E" w14:textId="77777777" w:rsidR="00D0229A" w:rsidRDefault="00D0229A" w:rsidP="000A085F">
            <w:r>
              <w:rPr>
                <w:rFonts w:ascii="Arial" w:eastAsia="Arial" w:hAnsi="Arial" w:cs="Arial"/>
                <w:sz w:val="22"/>
                <w:szCs w:val="22"/>
              </w:rPr>
              <w:t>Perplexity</w:t>
            </w:r>
          </w:p>
        </w:tc>
        <w:tc>
          <w:tcPr>
            <w:tcW w:w="3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34A67E7" w14:textId="77777777" w:rsidR="00D0229A" w:rsidRDefault="00D0229A" w:rsidP="000A085F">
            <w:r>
              <w:rPr>
                <w:rFonts w:ascii="Arial" w:eastAsia="Arial" w:hAnsi="Arial" w:cs="Arial"/>
                <w:sz w:val="22"/>
                <w:szCs w:val="22"/>
              </w:rPr>
              <w:t>~10.23</w:t>
            </w:r>
          </w:p>
        </w:tc>
        <w:tc>
          <w:tcPr>
            <w:tcW w:w="3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880D14C" w14:textId="77777777" w:rsidR="00D0229A" w:rsidRDefault="00D0229A" w:rsidP="000A085F">
            <w:r>
              <w:rPr>
                <w:rFonts w:ascii="Arial" w:eastAsia="Arial" w:hAnsi="Arial" w:cs="Arial"/>
                <w:sz w:val="22"/>
                <w:szCs w:val="22"/>
              </w:rPr>
              <w:t>~10.51</w:t>
            </w:r>
          </w:p>
        </w:tc>
      </w:tr>
      <w:tr w:rsidR="00D0229A" w14:paraId="1FFD758F" w14:textId="77777777" w:rsidTr="000A085F">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1770AC" w14:textId="77777777" w:rsidR="00D0229A" w:rsidRDefault="00D0229A" w:rsidP="000A085F">
            <w:r>
              <w:rPr>
                <w:rFonts w:ascii="Arial" w:eastAsia="Arial" w:hAnsi="Arial" w:cs="Arial"/>
                <w:sz w:val="22"/>
                <w:szCs w:val="22"/>
              </w:rPr>
              <w:t>Output Style</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4A3A24" w14:textId="77777777" w:rsidR="00D0229A" w:rsidRDefault="00D0229A" w:rsidP="000A085F">
            <w:r>
              <w:rPr>
                <w:rFonts w:ascii="Arial" w:eastAsia="Arial" w:hAnsi="Arial" w:cs="Arial"/>
                <w:sz w:val="22"/>
                <w:szCs w:val="22"/>
              </w:rPr>
              <w:t>Free-form narrative text</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A5781C" w14:textId="77777777" w:rsidR="00D0229A" w:rsidRDefault="00D0229A" w:rsidP="000A085F">
            <w:r>
              <w:rPr>
                <w:rFonts w:ascii="Arial" w:eastAsia="Arial" w:hAnsi="Arial" w:cs="Arial"/>
                <w:sz w:val="22"/>
                <w:szCs w:val="22"/>
              </w:rPr>
              <w:t>Structured JSON matching threat schema</w:t>
            </w:r>
          </w:p>
        </w:tc>
      </w:tr>
      <w:tr w:rsidR="00D0229A" w14:paraId="07BAD160" w14:textId="77777777" w:rsidTr="000A085F">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993A8F1" w14:textId="77777777" w:rsidR="00D0229A" w:rsidRDefault="00D0229A" w:rsidP="000A085F">
            <w:r>
              <w:rPr>
                <w:rFonts w:ascii="Arial" w:eastAsia="Arial" w:hAnsi="Arial" w:cs="Arial"/>
                <w:sz w:val="22"/>
                <w:szCs w:val="22"/>
              </w:rPr>
              <w:t>Content Focus</w:t>
            </w:r>
          </w:p>
        </w:tc>
        <w:tc>
          <w:tcPr>
            <w:tcW w:w="3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0C51605" w14:textId="77777777" w:rsidR="00D0229A" w:rsidRDefault="00D0229A" w:rsidP="000A085F">
            <w:r>
              <w:rPr>
                <w:rFonts w:ascii="Arial" w:eastAsia="Arial" w:hAnsi="Arial" w:cs="Arial"/>
                <w:sz w:val="22"/>
                <w:szCs w:val="22"/>
              </w:rPr>
              <w:t>General cybersecurity analysis</w:t>
            </w:r>
          </w:p>
        </w:tc>
        <w:tc>
          <w:tcPr>
            <w:tcW w:w="3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3EA89F1" w14:textId="77777777" w:rsidR="00D0229A" w:rsidRDefault="00D0229A" w:rsidP="000A085F">
            <w:r>
              <w:rPr>
                <w:rFonts w:ascii="Arial" w:eastAsia="Arial" w:hAnsi="Arial" w:cs="Arial"/>
                <w:sz w:val="22"/>
                <w:szCs w:val="22"/>
              </w:rPr>
              <w:t>Structured threat classification with defined fields</w:t>
            </w:r>
          </w:p>
        </w:tc>
      </w:tr>
      <w:tr w:rsidR="00D0229A" w14:paraId="734C37DB" w14:textId="77777777" w:rsidTr="000A085F">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FEF5DE" w14:textId="77777777" w:rsidR="00D0229A" w:rsidRDefault="00D0229A" w:rsidP="000A085F">
            <w:r>
              <w:rPr>
                <w:rFonts w:ascii="Arial" w:eastAsia="Arial" w:hAnsi="Arial" w:cs="Arial"/>
                <w:sz w:val="22"/>
                <w:szCs w:val="22"/>
              </w:rPr>
              <w:t>Automation Suitability</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2AFCA5" w14:textId="77777777" w:rsidR="00D0229A" w:rsidRDefault="00D0229A" w:rsidP="000A085F">
            <w:r>
              <w:rPr>
                <w:rFonts w:ascii="Arial" w:eastAsia="Arial" w:hAnsi="Arial" w:cs="Arial"/>
                <w:sz w:val="22"/>
                <w:szCs w:val="22"/>
              </w:rPr>
              <w:t>Low — requires human interpretation</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2B2C38" w14:textId="77777777" w:rsidR="00D0229A" w:rsidRDefault="00D0229A" w:rsidP="000A085F">
            <w:r>
              <w:rPr>
                <w:rFonts w:ascii="Arial" w:eastAsia="Arial" w:hAnsi="Arial" w:cs="Arial"/>
                <w:sz w:val="22"/>
                <w:szCs w:val="22"/>
              </w:rPr>
              <w:t xml:space="preserve">High — directly </w:t>
            </w:r>
            <w:proofErr w:type="spellStart"/>
            <w:r>
              <w:rPr>
                <w:rFonts w:ascii="Arial" w:eastAsia="Arial" w:hAnsi="Arial" w:cs="Arial"/>
                <w:sz w:val="22"/>
                <w:szCs w:val="22"/>
              </w:rPr>
              <w:t>parseable</w:t>
            </w:r>
            <w:proofErr w:type="spellEnd"/>
            <w:r>
              <w:rPr>
                <w:rFonts w:ascii="Arial" w:eastAsia="Arial" w:hAnsi="Arial" w:cs="Arial"/>
                <w:sz w:val="22"/>
                <w:szCs w:val="22"/>
              </w:rPr>
              <w:t xml:space="preserve"> by downstream tools</w:t>
            </w:r>
          </w:p>
        </w:tc>
      </w:tr>
      <w:tr w:rsidR="00D0229A" w14:paraId="53250D85" w14:textId="77777777" w:rsidTr="000A085F">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07D2C1" w14:textId="77777777" w:rsidR="00D0229A" w:rsidRDefault="00D0229A" w:rsidP="000A085F">
            <w:r>
              <w:rPr>
                <w:rFonts w:ascii="Arial" w:eastAsia="Arial" w:hAnsi="Arial" w:cs="Arial"/>
                <w:sz w:val="22"/>
                <w:szCs w:val="22"/>
              </w:rPr>
              <w:t>Key Advantage</w:t>
            </w:r>
          </w:p>
        </w:tc>
        <w:tc>
          <w:tcPr>
            <w:tcW w:w="3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2D1C3E" w14:textId="77777777" w:rsidR="00D0229A" w:rsidRDefault="00D0229A" w:rsidP="000A085F">
            <w:r>
              <w:rPr>
                <w:rFonts w:ascii="Arial" w:eastAsia="Arial" w:hAnsi="Arial" w:cs="Arial"/>
                <w:sz w:val="22"/>
                <w:szCs w:val="22"/>
              </w:rPr>
              <w:t>Broad knowledge, natural language fluency</w:t>
            </w:r>
          </w:p>
        </w:tc>
        <w:tc>
          <w:tcPr>
            <w:tcW w:w="3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6A1401A" w14:textId="77777777" w:rsidR="00D0229A" w:rsidRDefault="00D0229A" w:rsidP="000A085F">
            <w:r>
              <w:rPr>
                <w:rFonts w:ascii="Arial" w:eastAsia="Arial" w:hAnsi="Arial" w:cs="Arial"/>
                <w:sz w:val="22"/>
                <w:szCs w:val="22"/>
              </w:rPr>
              <w:t>Structured, machine-readable threat intelligence</w:t>
            </w:r>
          </w:p>
        </w:tc>
      </w:tr>
    </w:tbl>
    <w:p w14:paraId="7D2850AA" w14:textId="77777777" w:rsidR="00D0229A" w:rsidRDefault="00D0229A" w:rsidP="00D0229A">
      <w:pPr>
        <w:pStyle w:val="Caption"/>
      </w:pPr>
    </w:p>
    <w:p w14:paraId="313B2099" w14:textId="59B7D9B8" w:rsidR="00D0229A" w:rsidRDefault="00D0229A" w:rsidP="00D0229A">
      <w:pPr>
        <w:pStyle w:val="Caption"/>
      </w:pPr>
      <w:r>
        <w:t xml:space="preserve">Figure </w:t>
      </w:r>
      <w:r>
        <w:t>2</w:t>
      </w:r>
      <w:r>
        <w:t>: Detection Results by Attack Category</w:t>
      </w:r>
    </w:p>
    <w:p w14:paraId="33286F1B" w14:textId="77777777" w:rsidR="00D0229A" w:rsidRPr="0005017D" w:rsidRDefault="00D0229A" w:rsidP="0005017D">
      <w:pPr>
        <w:spacing w:before="120" w:after="120" w:line="360" w:lineRule="auto"/>
        <w:jc w:val="both"/>
        <w:rPr>
          <w:rFonts w:cs="Times New Roman"/>
        </w:rPr>
      </w:pPr>
    </w:p>
    <w:p w14:paraId="20A3AF05" w14:textId="195A30EF" w:rsidR="000E7162" w:rsidRDefault="000E7162" w:rsidP="000E7162">
      <w:pPr>
        <w:pStyle w:val="Heading2"/>
      </w:pPr>
      <w:r>
        <w:t>7.4 Limitations</w:t>
      </w:r>
      <w:bookmarkEnd w:id="29"/>
    </w:p>
    <w:p w14:paraId="2312E56B" w14:textId="77777777" w:rsidR="00D0229A" w:rsidRPr="00D0229A" w:rsidRDefault="00D0229A" w:rsidP="00D0229A">
      <w:pPr>
        <w:spacing w:before="120" w:after="120" w:line="360" w:lineRule="auto"/>
        <w:jc w:val="both"/>
        <w:rPr>
          <w:rFonts w:cs="Times New Roman"/>
        </w:rPr>
      </w:pPr>
      <w:r w:rsidRPr="00D0229A">
        <w:rPr>
          <w:rFonts w:eastAsia="Arial" w:cs="Times New Roman"/>
        </w:rPr>
        <w:t xml:space="preserve">While </w:t>
      </w:r>
      <w:proofErr w:type="spellStart"/>
      <w:r w:rsidRPr="00D0229A">
        <w:rPr>
          <w:rFonts w:eastAsia="Arial" w:cs="Times New Roman"/>
        </w:rPr>
        <w:t>AegisMind</w:t>
      </w:r>
      <w:proofErr w:type="spellEnd"/>
      <w:r w:rsidRPr="00D0229A">
        <w:rPr>
          <w:rFonts w:eastAsia="Arial" w:cs="Times New Roman"/>
        </w:rPr>
        <w:t xml:space="preserve"> demonstrates strong performance across the evaluated scenarios, several limitations were identified that constrain its current applicability.</w:t>
      </w:r>
    </w:p>
    <w:p w14:paraId="26F809BF" w14:textId="77777777" w:rsidR="00D0229A" w:rsidRPr="00D0229A" w:rsidRDefault="00D0229A" w:rsidP="00D0229A">
      <w:pPr>
        <w:spacing w:before="120" w:after="120" w:line="360" w:lineRule="auto"/>
        <w:jc w:val="both"/>
        <w:rPr>
          <w:rFonts w:cs="Times New Roman"/>
        </w:rPr>
      </w:pPr>
      <w:r w:rsidRPr="00D0229A">
        <w:rPr>
          <w:rFonts w:eastAsia="Arial" w:cs="Times New Roman"/>
        </w:rPr>
        <w:t>The system's dependence on a large GPU-backed LLM inference server (</w:t>
      </w:r>
      <w:proofErr w:type="spellStart"/>
      <w:r w:rsidRPr="00D0229A">
        <w:rPr>
          <w:rFonts w:eastAsia="Arial" w:cs="Times New Roman"/>
        </w:rPr>
        <w:t>vLLM</w:t>
      </w:r>
      <w:proofErr w:type="spellEnd"/>
      <w:r w:rsidRPr="00D0229A">
        <w:rPr>
          <w:rFonts w:eastAsia="Arial" w:cs="Times New Roman"/>
        </w:rPr>
        <w:t xml:space="preserve"> with DeepSeek-R1 70B) imposes significant hardware requirements, limiting deployment in resource-constrained environments. Organisations without access to high-memory GPU infrastructure may need to use smaller quantised models, which may reduce reasoning quality.</w:t>
      </w:r>
    </w:p>
    <w:p w14:paraId="149AAFFE" w14:textId="77777777" w:rsidR="00D0229A" w:rsidRPr="00D0229A" w:rsidRDefault="00D0229A" w:rsidP="00D0229A">
      <w:pPr>
        <w:spacing w:before="120" w:after="120" w:line="360" w:lineRule="auto"/>
        <w:jc w:val="both"/>
        <w:rPr>
          <w:rFonts w:cs="Times New Roman"/>
        </w:rPr>
      </w:pPr>
      <w:r w:rsidRPr="00D0229A">
        <w:rPr>
          <w:rFonts w:eastAsia="Arial" w:cs="Times New Roman"/>
        </w:rPr>
        <w:lastRenderedPageBreak/>
        <w:t>Detection of zero-day threats, while improved through semantic memory and DRL adaptation, remains a challenging open problem. The 80% detection rate observed for simulated zero-day scenarios indicates that a non-trivial proportion of novel attacks may evade detection during the early adaptation phase. Continuous retraining of the DRL agent and updating of the vector memory with new threat embeddings will be necessary to maintain detection effectiveness over time.</w:t>
      </w:r>
    </w:p>
    <w:p w14:paraId="0D5E6151" w14:textId="77777777" w:rsidR="00D0229A" w:rsidRPr="00D0229A" w:rsidRDefault="00D0229A" w:rsidP="00D0229A">
      <w:pPr>
        <w:spacing w:before="120" w:after="120" w:line="360" w:lineRule="auto"/>
        <w:jc w:val="both"/>
        <w:rPr>
          <w:rFonts w:cs="Times New Roman"/>
        </w:rPr>
      </w:pPr>
      <w:r w:rsidRPr="00D0229A">
        <w:rPr>
          <w:rFonts w:eastAsia="Arial" w:cs="Times New Roman"/>
        </w:rPr>
        <w:t>The current implementation is validated primarily in simulated environments. Real-world deployment may expose the system to a broader range of network conditions, hardware configurations, and attack sophistication levels that were not fully represented in the test scenarios. Extensive real-world pilot deployments are required before production-grade adoption.</w:t>
      </w:r>
    </w:p>
    <w:p w14:paraId="78C8232F" w14:textId="77777777" w:rsidR="00D0229A" w:rsidRPr="00D0229A" w:rsidRDefault="00D0229A" w:rsidP="00D0229A">
      <w:pPr>
        <w:spacing w:before="120" w:after="120" w:line="360" w:lineRule="auto"/>
        <w:jc w:val="both"/>
        <w:rPr>
          <w:rFonts w:cs="Times New Roman"/>
        </w:rPr>
      </w:pPr>
      <w:r w:rsidRPr="00D0229A">
        <w:rPr>
          <w:rFonts w:eastAsia="Arial" w:cs="Times New Roman"/>
        </w:rPr>
        <w:t>Additionally, the multi-agent pipeline introduces end-to-end processing latency that, while acceptable for most threat categories, may be insufficient for attacks requiring sub-second response times. Optimisation of the LLM inference pipeline and potential use of smaller specialised models for time-critical decisions is a recommended avenue for future work.</w:t>
      </w:r>
    </w:p>
    <w:p w14:paraId="2D59AFEA" w14:textId="484C536F" w:rsidR="000E7162" w:rsidRPr="00D0229A" w:rsidRDefault="00A432A4" w:rsidP="00D0229A">
      <w:pPr>
        <w:rPr>
          <w:rFonts w:cs="Times New Roman"/>
        </w:rPr>
      </w:pPr>
      <w:r w:rsidRPr="00D0229A">
        <w:rPr>
          <w:rFonts w:cs="Times New Roman"/>
          <w:lang w:val="en-US"/>
        </w:rPr>
        <w:br w:type="page"/>
      </w:r>
    </w:p>
    <w:p w14:paraId="7A05F57A" w14:textId="51A74C4B" w:rsidR="000E7162" w:rsidRDefault="000E7162" w:rsidP="000E7162">
      <w:pPr>
        <w:pStyle w:val="Main"/>
      </w:pPr>
    </w:p>
    <w:p w14:paraId="1A26C692" w14:textId="5C9C830A" w:rsidR="000E7162" w:rsidRDefault="000E7162" w:rsidP="000E7162">
      <w:pPr>
        <w:pStyle w:val="Main"/>
      </w:pPr>
    </w:p>
    <w:p w14:paraId="7B5BF2B7" w14:textId="117B5FC1" w:rsidR="000E7162" w:rsidRDefault="000E7162" w:rsidP="000E7162">
      <w:pPr>
        <w:pStyle w:val="Main"/>
      </w:pPr>
    </w:p>
    <w:p w14:paraId="45151999" w14:textId="5583DC0C" w:rsidR="000E7162" w:rsidRDefault="000E7162" w:rsidP="000E7162">
      <w:pPr>
        <w:pStyle w:val="Main"/>
      </w:pPr>
    </w:p>
    <w:p w14:paraId="3E9D8D8E" w14:textId="3D4C4838" w:rsidR="000E7162" w:rsidRDefault="000E7162" w:rsidP="000E7162">
      <w:pPr>
        <w:pStyle w:val="Main"/>
      </w:pPr>
    </w:p>
    <w:p w14:paraId="327B58B2" w14:textId="41068206" w:rsidR="000E7162" w:rsidRDefault="000E7162" w:rsidP="000E7162">
      <w:pPr>
        <w:pStyle w:val="Main"/>
      </w:pPr>
    </w:p>
    <w:p w14:paraId="31B70675" w14:textId="557F8E05" w:rsidR="000E7162" w:rsidRDefault="000E7162" w:rsidP="000E7162">
      <w:pPr>
        <w:pStyle w:val="Main"/>
      </w:pPr>
    </w:p>
    <w:p w14:paraId="197835A7" w14:textId="77777777" w:rsidR="000E7162" w:rsidRDefault="000E7162" w:rsidP="000E7162">
      <w:pPr>
        <w:pStyle w:val="Main"/>
      </w:pPr>
    </w:p>
    <w:p w14:paraId="0EAC8453" w14:textId="0B5D1ADB" w:rsidR="00C642D5" w:rsidRDefault="00C642D5" w:rsidP="00222EA6">
      <w:pPr>
        <w:pStyle w:val="Main"/>
      </w:pPr>
    </w:p>
    <w:p w14:paraId="0DDBE79A" w14:textId="4850C095" w:rsidR="00C642D5" w:rsidRDefault="00C642D5" w:rsidP="00222EA6">
      <w:pPr>
        <w:pStyle w:val="Main"/>
      </w:pPr>
    </w:p>
    <w:p w14:paraId="59804E08" w14:textId="77777777" w:rsidR="00C642D5" w:rsidRDefault="00C642D5" w:rsidP="00C642D5">
      <w:pPr>
        <w:sectPr w:rsidR="00C642D5" w:rsidSect="00AE30C5">
          <w:footerReference w:type="default" r:id="rId18"/>
          <w:pgSz w:w="11906" w:h="16838"/>
          <w:pgMar w:top="1701" w:right="1134" w:bottom="1247" w:left="1701" w:header="709" w:footer="709" w:gutter="0"/>
          <w:cols w:space="708"/>
          <w:docGrid w:linePitch="360"/>
        </w:sectPr>
      </w:pPr>
    </w:p>
    <w:p w14:paraId="76709EB9" w14:textId="77777777" w:rsidR="00D0229A" w:rsidRDefault="00D0229A" w:rsidP="00070126">
      <w:pPr>
        <w:jc w:val="center"/>
        <w:rPr>
          <w:b/>
          <w:sz w:val="36"/>
        </w:rPr>
      </w:pPr>
    </w:p>
    <w:p w14:paraId="08B2196E" w14:textId="77777777" w:rsidR="00D0229A" w:rsidRDefault="00D0229A" w:rsidP="00070126">
      <w:pPr>
        <w:jc w:val="center"/>
        <w:rPr>
          <w:b/>
          <w:sz w:val="36"/>
        </w:rPr>
      </w:pPr>
    </w:p>
    <w:p w14:paraId="427A9D29" w14:textId="77777777" w:rsidR="00D0229A" w:rsidRDefault="00D0229A" w:rsidP="00070126">
      <w:pPr>
        <w:jc w:val="center"/>
        <w:rPr>
          <w:b/>
          <w:sz w:val="36"/>
        </w:rPr>
      </w:pPr>
    </w:p>
    <w:p w14:paraId="1C39BCC2" w14:textId="77777777" w:rsidR="00D0229A" w:rsidRDefault="00D0229A" w:rsidP="00070126">
      <w:pPr>
        <w:jc w:val="center"/>
        <w:rPr>
          <w:b/>
          <w:sz w:val="36"/>
        </w:rPr>
      </w:pPr>
    </w:p>
    <w:p w14:paraId="3C2F331F" w14:textId="77777777" w:rsidR="00D0229A" w:rsidRDefault="00D0229A" w:rsidP="00070126">
      <w:pPr>
        <w:jc w:val="center"/>
        <w:rPr>
          <w:b/>
          <w:sz w:val="36"/>
        </w:rPr>
      </w:pPr>
    </w:p>
    <w:p w14:paraId="2D838192" w14:textId="77777777" w:rsidR="00D0229A" w:rsidRDefault="00D0229A" w:rsidP="00070126">
      <w:pPr>
        <w:jc w:val="center"/>
        <w:rPr>
          <w:b/>
          <w:sz w:val="36"/>
        </w:rPr>
      </w:pPr>
    </w:p>
    <w:p w14:paraId="2DBD7D3E" w14:textId="77777777" w:rsidR="00D0229A" w:rsidRDefault="00D0229A" w:rsidP="00070126">
      <w:pPr>
        <w:jc w:val="center"/>
        <w:rPr>
          <w:b/>
          <w:sz w:val="36"/>
        </w:rPr>
      </w:pPr>
    </w:p>
    <w:p w14:paraId="4B54D410" w14:textId="77777777" w:rsidR="00D0229A" w:rsidRDefault="00D0229A" w:rsidP="00070126">
      <w:pPr>
        <w:jc w:val="center"/>
        <w:rPr>
          <w:b/>
          <w:sz w:val="36"/>
        </w:rPr>
      </w:pPr>
    </w:p>
    <w:p w14:paraId="26A39E45" w14:textId="77777777" w:rsidR="00D0229A" w:rsidRDefault="00D0229A" w:rsidP="00070126">
      <w:pPr>
        <w:jc w:val="center"/>
        <w:rPr>
          <w:b/>
          <w:sz w:val="36"/>
        </w:rPr>
      </w:pPr>
    </w:p>
    <w:p w14:paraId="5CF8F276" w14:textId="10584D8C" w:rsidR="00C642D5" w:rsidRDefault="00070126" w:rsidP="00070126">
      <w:pPr>
        <w:jc w:val="center"/>
        <w:rPr>
          <w:b/>
          <w:sz w:val="36"/>
        </w:rPr>
      </w:pPr>
      <w:r>
        <w:rPr>
          <w:b/>
          <w:sz w:val="36"/>
        </w:rPr>
        <w:t>Chapter 8</w:t>
      </w:r>
    </w:p>
    <w:p w14:paraId="2671FBFA" w14:textId="43A08199" w:rsidR="00070126" w:rsidRDefault="00070126" w:rsidP="00070126">
      <w:pPr>
        <w:pStyle w:val="Heading1"/>
      </w:pPr>
      <w:bookmarkStart w:id="30" w:name="_Toc224757242"/>
      <w:r>
        <w:t>Conclusion &amp; Future Scope</w:t>
      </w:r>
      <w:bookmarkEnd w:id="30"/>
    </w:p>
    <w:p w14:paraId="26D0FB20" w14:textId="0E62CC44" w:rsidR="00864B18" w:rsidRPr="00BE3720" w:rsidRDefault="00070126" w:rsidP="00BE3720">
      <w:pPr>
        <w:pStyle w:val="Heading2"/>
      </w:pPr>
      <w:bookmarkStart w:id="31" w:name="_Toc224757243"/>
      <w:r>
        <w:t>8.1 Conclusion</w:t>
      </w:r>
      <w:bookmarkEnd w:id="31"/>
    </w:p>
    <w:p w14:paraId="05C2A7F6" w14:textId="77777777" w:rsidR="00D0229A" w:rsidRPr="00D0229A" w:rsidRDefault="00D0229A" w:rsidP="00D0229A">
      <w:pPr>
        <w:spacing w:before="120" w:after="120" w:line="360" w:lineRule="auto"/>
        <w:jc w:val="both"/>
        <w:rPr>
          <w:rFonts w:cs="Times New Roman"/>
        </w:rPr>
      </w:pPr>
      <w:r w:rsidRPr="00D0229A">
        <w:rPr>
          <w:rFonts w:eastAsia="Arial" w:cs="Times New Roman"/>
        </w:rPr>
        <w:t xml:space="preserve">This project presents </w:t>
      </w:r>
      <w:proofErr w:type="spellStart"/>
      <w:r w:rsidRPr="00D0229A">
        <w:rPr>
          <w:rFonts w:eastAsia="Arial" w:cs="Times New Roman"/>
        </w:rPr>
        <w:t>AegisMind</w:t>
      </w:r>
      <w:proofErr w:type="spellEnd"/>
      <w:r w:rsidRPr="00D0229A">
        <w:rPr>
          <w:rFonts w:eastAsia="Arial" w:cs="Times New Roman"/>
        </w:rPr>
        <w:t>, an agentic AI-powered cybersecurity system designed for autonomous real-time cyber threat detection and response. The system addresses the fundamental limitations of traditional security approaches — static rule-based detection, reactive posture, heavy reliance on human intervention, and inability to adapt to novel attack vectors — by deploying a collaborative multi-agent architecture guided by large language model reasoning and deep reinforcement learning.</w:t>
      </w:r>
    </w:p>
    <w:p w14:paraId="17B22E49" w14:textId="77777777" w:rsidR="00D0229A" w:rsidRPr="00D0229A" w:rsidRDefault="00D0229A" w:rsidP="00D0229A">
      <w:pPr>
        <w:spacing w:before="120" w:after="120" w:line="360" w:lineRule="auto"/>
        <w:jc w:val="both"/>
        <w:rPr>
          <w:rFonts w:cs="Times New Roman"/>
        </w:rPr>
      </w:pPr>
      <w:proofErr w:type="spellStart"/>
      <w:r w:rsidRPr="00D0229A">
        <w:rPr>
          <w:rFonts w:eastAsia="Arial" w:cs="Times New Roman"/>
        </w:rPr>
        <w:t>AegisMind</w:t>
      </w:r>
      <w:proofErr w:type="spellEnd"/>
      <w:r w:rsidRPr="00D0229A">
        <w:rPr>
          <w:rFonts w:eastAsia="Arial" w:cs="Times New Roman"/>
        </w:rPr>
        <w:t xml:space="preserve"> integrates four specialised agents — Reconnaissance, Reasoning, Defence, and Administration — orchestrated through a stateful </w:t>
      </w:r>
      <w:proofErr w:type="spellStart"/>
      <w:r w:rsidRPr="00D0229A">
        <w:rPr>
          <w:rFonts w:eastAsia="Arial" w:cs="Times New Roman"/>
        </w:rPr>
        <w:t>LangGraph</w:t>
      </w:r>
      <w:proofErr w:type="spellEnd"/>
      <w:r w:rsidRPr="00D0229A">
        <w:rPr>
          <w:rFonts w:eastAsia="Arial" w:cs="Times New Roman"/>
        </w:rPr>
        <w:t xml:space="preserve"> workflow. The Reasoning Agent, powered by DeepSeek-R1 70B served via </w:t>
      </w:r>
      <w:proofErr w:type="spellStart"/>
      <w:r w:rsidRPr="00D0229A">
        <w:rPr>
          <w:rFonts w:eastAsia="Arial" w:cs="Times New Roman"/>
        </w:rPr>
        <w:t>vLLM</w:t>
      </w:r>
      <w:proofErr w:type="spellEnd"/>
      <w:r w:rsidRPr="00D0229A">
        <w:rPr>
          <w:rFonts w:eastAsia="Arial" w:cs="Times New Roman"/>
        </w:rPr>
        <w:t>, provides deep semantic analysis of threat events, understanding attacker intent beyond simple signature matching. The DRL-based Defence Agent continuously adapts its response strategy based on evolving threat patterns, reducing mean time to containment over successive operational cycles.</w:t>
      </w:r>
    </w:p>
    <w:p w14:paraId="29A6568D" w14:textId="77777777" w:rsidR="00D0229A" w:rsidRPr="00D0229A" w:rsidRDefault="00D0229A" w:rsidP="00D0229A">
      <w:pPr>
        <w:spacing w:before="120" w:after="120" w:line="360" w:lineRule="auto"/>
        <w:jc w:val="both"/>
        <w:rPr>
          <w:rFonts w:cs="Times New Roman"/>
        </w:rPr>
      </w:pPr>
      <w:r w:rsidRPr="00D0229A">
        <w:rPr>
          <w:rFonts w:eastAsia="Arial" w:cs="Times New Roman"/>
        </w:rPr>
        <w:t xml:space="preserve">A three-tier memory architecture combining Redis, Pinecone, and MongoDB enables the system to maintain real-time context, retrieve semantically relevant historical threat intelligence, and persist comprehensive audit logs. Network-level visibility is provided by Suricata, with the ELK Stack and Prometheus supporting log management and system telemetry </w:t>
      </w:r>
      <w:r w:rsidRPr="00D0229A">
        <w:rPr>
          <w:rFonts w:eastAsia="Arial" w:cs="Times New Roman"/>
        </w:rPr>
        <w:lastRenderedPageBreak/>
        <w:t>respectively. The Next.js dashboard delivers a real-time operational view accessible to security analysts, presenting AI-generated threat assessments, severity classifications, and recommended actions.</w:t>
      </w:r>
    </w:p>
    <w:p w14:paraId="6D532341" w14:textId="77777777" w:rsidR="00D0229A" w:rsidRPr="00D0229A" w:rsidRDefault="00D0229A" w:rsidP="00D0229A">
      <w:pPr>
        <w:spacing w:before="120" w:after="120" w:line="360" w:lineRule="auto"/>
        <w:jc w:val="both"/>
        <w:rPr>
          <w:rFonts w:cs="Times New Roman"/>
        </w:rPr>
      </w:pPr>
      <w:r w:rsidRPr="00D0229A">
        <w:rPr>
          <w:rFonts w:eastAsia="Arial" w:cs="Times New Roman"/>
        </w:rPr>
        <w:t>Experimental validation demonstrated reliable detection across major attack categories, with overall detection rates exceeding 95% for known attack types and 80% for simulated zero-day threats. The comparative evaluation of the base and fine-tuned LLM confirmed that domain-specific training significantly improves the automation compatibility of threat classification outputs without degrading language understanding. Multi-agent workflow tests confirmed structural integrity, correct agent collaboration, and absence of state-related failures.</w:t>
      </w:r>
    </w:p>
    <w:p w14:paraId="559F1CC1" w14:textId="0AF99626" w:rsidR="00BE3720" w:rsidRPr="00D0229A" w:rsidRDefault="00D0229A" w:rsidP="00D0229A">
      <w:pPr>
        <w:spacing w:before="120" w:after="120" w:line="360" w:lineRule="auto"/>
        <w:jc w:val="both"/>
        <w:rPr>
          <w:rFonts w:cs="Times New Roman"/>
        </w:rPr>
      </w:pPr>
      <w:r w:rsidRPr="00D0229A">
        <w:rPr>
          <w:rFonts w:eastAsia="Arial" w:cs="Times New Roman"/>
        </w:rPr>
        <w:t xml:space="preserve">Overall, </w:t>
      </w:r>
      <w:proofErr w:type="spellStart"/>
      <w:r w:rsidRPr="00D0229A">
        <w:rPr>
          <w:rFonts w:eastAsia="Arial" w:cs="Times New Roman"/>
        </w:rPr>
        <w:t>AegisMind</w:t>
      </w:r>
      <w:proofErr w:type="spellEnd"/>
      <w:r w:rsidRPr="00D0229A">
        <w:rPr>
          <w:rFonts w:eastAsia="Arial" w:cs="Times New Roman"/>
        </w:rPr>
        <w:t xml:space="preserve"> demonstrates that the integration of agentic AI, LLM reasoning, DRL adaptation, and persistent memory can produce a cybersecurity system that is simultaneously more intelligent, more autonomous, and more adaptive than conventional tools. The project supports UN Sustainable Development Goals 9 (Industry, Innovation and Infrastructure) and 16 (Peace, Justice and Strong Institutions) by strengthening secure digital infrastructure and contributing to a more resilient cyberspace.</w:t>
      </w:r>
    </w:p>
    <w:p w14:paraId="7E7D38D2" w14:textId="31230058" w:rsidR="00597539" w:rsidRDefault="00597539" w:rsidP="00597539">
      <w:pPr>
        <w:pStyle w:val="Heading2"/>
      </w:pPr>
      <w:bookmarkStart w:id="32" w:name="_Toc224757244"/>
      <w:r>
        <w:t>8.2 Future Scope</w:t>
      </w:r>
      <w:bookmarkEnd w:id="32"/>
    </w:p>
    <w:p w14:paraId="1D8A0D23" w14:textId="77777777" w:rsidR="00D0229A" w:rsidRPr="00D0229A" w:rsidRDefault="00D0229A" w:rsidP="00D0229A">
      <w:pPr>
        <w:spacing w:before="120" w:after="120" w:line="360" w:lineRule="auto"/>
        <w:jc w:val="both"/>
        <w:rPr>
          <w:rFonts w:cs="Times New Roman"/>
        </w:rPr>
      </w:pPr>
      <w:proofErr w:type="spellStart"/>
      <w:r w:rsidRPr="00D0229A">
        <w:rPr>
          <w:rFonts w:eastAsia="Arial" w:cs="Times New Roman"/>
        </w:rPr>
        <w:t>AegisMind</w:t>
      </w:r>
      <w:proofErr w:type="spellEnd"/>
      <w:r w:rsidRPr="00D0229A">
        <w:rPr>
          <w:rFonts w:eastAsia="Arial" w:cs="Times New Roman"/>
        </w:rPr>
        <w:t xml:space="preserve"> provides a strong foundational architecture for autonomous cyber defence, and several directions exist for significantly expanding its capabilities.</w:t>
      </w:r>
    </w:p>
    <w:p w14:paraId="5426B9CD" w14:textId="77777777" w:rsidR="00D0229A" w:rsidRPr="00D0229A" w:rsidRDefault="00D0229A" w:rsidP="00D0229A">
      <w:pPr>
        <w:spacing w:before="120" w:after="60"/>
        <w:jc w:val="both"/>
        <w:rPr>
          <w:rFonts w:cs="Times New Roman"/>
        </w:rPr>
      </w:pPr>
      <w:r w:rsidRPr="00D0229A">
        <w:rPr>
          <w:rFonts w:eastAsia="Arial" w:cs="Times New Roman"/>
          <w:b/>
          <w:bCs/>
        </w:rPr>
        <w:t>SDK Development:</w:t>
      </w:r>
      <w:r w:rsidRPr="00D0229A">
        <w:rPr>
          <w:rFonts w:eastAsia="Arial" w:cs="Times New Roman"/>
        </w:rPr>
        <w:t xml:space="preserve"> A primary future direction is the development of a software development kit (SDK) that packages </w:t>
      </w:r>
      <w:proofErr w:type="spellStart"/>
      <w:r w:rsidRPr="00D0229A">
        <w:rPr>
          <w:rFonts w:eastAsia="Arial" w:cs="Times New Roman"/>
        </w:rPr>
        <w:t>AegisMind's</w:t>
      </w:r>
      <w:proofErr w:type="spellEnd"/>
      <w:r w:rsidRPr="00D0229A">
        <w:rPr>
          <w:rFonts w:eastAsia="Arial" w:cs="Times New Roman"/>
        </w:rPr>
        <w:t xml:space="preserve"> core capabilities into a distributable, well-documented library. The SDK would expose modular APIs for event ingestion, agent invocation, threat querying, and response action triggering, allowing developers to integrate </w:t>
      </w:r>
      <w:proofErr w:type="spellStart"/>
      <w:r w:rsidRPr="00D0229A">
        <w:rPr>
          <w:rFonts w:eastAsia="Arial" w:cs="Times New Roman"/>
        </w:rPr>
        <w:t>AegisMind's</w:t>
      </w:r>
      <w:proofErr w:type="spellEnd"/>
      <w:r w:rsidRPr="00D0229A">
        <w:rPr>
          <w:rFonts w:eastAsia="Arial" w:cs="Times New Roman"/>
        </w:rPr>
        <w:t xml:space="preserve"> AI-powered defence capabilities into existing web applications, enterprise platforms, and SaaS products with minimal configuration. This plug-and-play approach would dramatically expand the system's reach and </w:t>
      </w:r>
      <w:proofErr w:type="spellStart"/>
      <w:r w:rsidRPr="00D0229A">
        <w:rPr>
          <w:rFonts w:eastAsia="Arial" w:cs="Times New Roman"/>
        </w:rPr>
        <w:t>deployability</w:t>
      </w:r>
      <w:proofErr w:type="spellEnd"/>
      <w:r w:rsidRPr="00D0229A">
        <w:rPr>
          <w:rFonts w:eastAsia="Arial" w:cs="Times New Roman"/>
        </w:rPr>
        <w:t xml:space="preserve"> across diverse environments.</w:t>
      </w:r>
    </w:p>
    <w:p w14:paraId="6CB2CF40" w14:textId="77777777" w:rsidR="00D0229A" w:rsidRPr="00D0229A" w:rsidRDefault="00D0229A" w:rsidP="00D0229A">
      <w:pPr>
        <w:spacing w:before="120" w:after="60"/>
        <w:jc w:val="both"/>
        <w:rPr>
          <w:rFonts w:cs="Times New Roman"/>
        </w:rPr>
      </w:pPr>
      <w:r w:rsidRPr="00D0229A">
        <w:rPr>
          <w:rFonts w:eastAsia="Arial" w:cs="Times New Roman"/>
          <w:b/>
          <w:bCs/>
        </w:rPr>
        <w:t>Continuous Model Fine-tuning:</w:t>
      </w:r>
      <w:r w:rsidRPr="00D0229A">
        <w:rPr>
          <w:rFonts w:eastAsia="Arial" w:cs="Times New Roman"/>
        </w:rPr>
        <w:t xml:space="preserve"> The current fine-tuned llama-2-7b-cyberllm model represents a snapshot trained on a fixed cybersecurity dataset. As new attack techniques, malware families, and vulnerability disclosures emerge, the model's coverage will diminish over time. A continuous fine-tuning pipeline that ingests new threat intelligence from sources such as the MITRE ATT&amp;CK framework, CVE databases, and threat intelligence feeds will ensure that the model remains current. Automated dataset curation, fine-tuning scheduling, and model versioning are key components of this pipeline.</w:t>
      </w:r>
    </w:p>
    <w:p w14:paraId="22C5CC07" w14:textId="77777777" w:rsidR="00D0229A" w:rsidRPr="00D0229A" w:rsidRDefault="00D0229A" w:rsidP="00D0229A">
      <w:pPr>
        <w:spacing w:before="120" w:after="60"/>
        <w:jc w:val="both"/>
        <w:rPr>
          <w:rFonts w:cs="Times New Roman"/>
        </w:rPr>
      </w:pPr>
      <w:r w:rsidRPr="00D0229A">
        <w:rPr>
          <w:rFonts w:eastAsia="Arial" w:cs="Times New Roman"/>
          <w:b/>
          <w:bCs/>
        </w:rPr>
        <w:t>Distributed and Cloud-Native Deployment:</w:t>
      </w:r>
      <w:r w:rsidRPr="00D0229A">
        <w:rPr>
          <w:rFonts w:eastAsia="Arial" w:cs="Times New Roman"/>
        </w:rPr>
        <w:t xml:space="preserve"> The current architecture is designed for single-node deployment. To support enterprise-scale environments with high event volumes, the system should be re-architected for distributed deployment using container orchestration platforms such as Kubernetes. Horizontal scaling of the </w:t>
      </w:r>
      <w:proofErr w:type="spellStart"/>
      <w:r w:rsidRPr="00D0229A">
        <w:rPr>
          <w:rFonts w:eastAsia="Arial" w:cs="Times New Roman"/>
        </w:rPr>
        <w:t>vLLM</w:t>
      </w:r>
      <w:proofErr w:type="spellEnd"/>
      <w:r w:rsidRPr="00D0229A">
        <w:rPr>
          <w:rFonts w:eastAsia="Arial" w:cs="Times New Roman"/>
        </w:rPr>
        <w:t xml:space="preserve"> inference server, agent worker </w:t>
      </w:r>
      <w:r w:rsidRPr="00D0229A">
        <w:rPr>
          <w:rFonts w:eastAsia="Arial" w:cs="Times New Roman"/>
        </w:rPr>
        <w:lastRenderedPageBreak/>
        <w:t xml:space="preserve">pools, and database clusters would enable </w:t>
      </w:r>
      <w:proofErr w:type="spellStart"/>
      <w:r w:rsidRPr="00D0229A">
        <w:rPr>
          <w:rFonts w:eastAsia="Arial" w:cs="Times New Roman"/>
        </w:rPr>
        <w:t>AegisMind</w:t>
      </w:r>
      <w:proofErr w:type="spellEnd"/>
      <w:r w:rsidRPr="00D0229A">
        <w:rPr>
          <w:rFonts w:eastAsia="Arial" w:cs="Times New Roman"/>
        </w:rPr>
        <w:t xml:space="preserve"> to handle millions of events per day without performance degradation. Cloud-native deployment would additionally support geographic distribution, high availability, and disaster recovery.</w:t>
      </w:r>
    </w:p>
    <w:p w14:paraId="1930F319" w14:textId="77777777" w:rsidR="00D0229A" w:rsidRPr="00D0229A" w:rsidRDefault="00D0229A" w:rsidP="00D0229A">
      <w:pPr>
        <w:spacing w:before="120" w:after="60"/>
        <w:jc w:val="both"/>
        <w:rPr>
          <w:rFonts w:cs="Times New Roman"/>
        </w:rPr>
      </w:pPr>
      <w:r w:rsidRPr="00D0229A">
        <w:rPr>
          <w:rFonts w:eastAsia="Arial" w:cs="Times New Roman"/>
          <w:b/>
          <w:bCs/>
        </w:rPr>
        <w:t>Federated Learning for Privacy-Preserving Intelligence:</w:t>
      </w:r>
      <w:r w:rsidRPr="00D0229A">
        <w:rPr>
          <w:rFonts w:eastAsia="Arial" w:cs="Times New Roman"/>
        </w:rPr>
        <w:t xml:space="preserve"> Sharing threat intelligence across organisations while preserving data privacy is a critical challenge in the cybersecurity domain. Integrating federated learning would allow multiple </w:t>
      </w:r>
      <w:proofErr w:type="spellStart"/>
      <w:r w:rsidRPr="00D0229A">
        <w:rPr>
          <w:rFonts w:eastAsia="Arial" w:cs="Times New Roman"/>
        </w:rPr>
        <w:t>AegisMind</w:t>
      </w:r>
      <w:proofErr w:type="spellEnd"/>
      <w:r w:rsidRPr="00D0229A">
        <w:rPr>
          <w:rFonts w:eastAsia="Arial" w:cs="Times New Roman"/>
        </w:rPr>
        <w:t xml:space="preserve"> deployments to collaboratively improve their detection models without sharing raw event data. Each deployment would train a local model update on its own data and contribute only anonymised gradient updates to a global aggregation server, enabling collective intelligence without privacy compromise.</w:t>
      </w:r>
    </w:p>
    <w:p w14:paraId="05EAD5A9" w14:textId="77777777" w:rsidR="00D0229A" w:rsidRPr="00D0229A" w:rsidRDefault="00D0229A" w:rsidP="00D0229A">
      <w:pPr>
        <w:spacing w:before="120" w:after="60"/>
        <w:jc w:val="both"/>
        <w:rPr>
          <w:rFonts w:cs="Times New Roman"/>
        </w:rPr>
      </w:pPr>
      <w:r w:rsidRPr="00D0229A">
        <w:rPr>
          <w:rFonts w:eastAsia="Arial" w:cs="Times New Roman"/>
          <w:b/>
          <w:bCs/>
        </w:rPr>
        <w:t>Expanded DRL Training Environments:</w:t>
      </w:r>
      <w:r w:rsidRPr="00D0229A">
        <w:rPr>
          <w:rFonts w:eastAsia="Arial" w:cs="Times New Roman"/>
        </w:rPr>
        <w:t xml:space="preserve"> The current DRL agent is trained in a simulated network environment. Expanding the training environment to encompass more diverse network topologies, attack techniques mapped to the MITRE ATT&amp;CK framework, and adversarial agents that actively counter defence actions would improve the robustness and generalisability of the learned policy. The use of multi-agent adversarial training, where a red team agent and blue team agent compete, is a particularly promising approach for preparing the system against sophisticated, adaptive adversaries.</w:t>
      </w:r>
    </w:p>
    <w:p w14:paraId="1D136420" w14:textId="77777777" w:rsidR="00D0229A" w:rsidRPr="00D0229A" w:rsidRDefault="00D0229A" w:rsidP="00D0229A">
      <w:pPr>
        <w:spacing w:before="120" w:after="60"/>
        <w:jc w:val="both"/>
        <w:rPr>
          <w:rFonts w:cs="Times New Roman"/>
        </w:rPr>
      </w:pPr>
      <w:r w:rsidRPr="00D0229A">
        <w:rPr>
          <w:rFonts w:eastAsia="Arial" w:cs="Times New Roman"/>
          <w:b/>
          <w:bCs/>
        </w:rPr>
        <w:t>Explainability and Analyst Trust:</w:t>
      </w:r>
      <w:r w:rsidRPr="00D0229A">
        <w:rPr>
          <w:rFonts w:eastAsia="Arial" w:cs="Times New Roman"/>
        </w:rPr>
        <w:t xml:space="preserve"> For widespread adoption in operational environments, security analysts must be able to understand and trust the system's decisions. Future work should focus on explainable AI techniques that provide transparent reasoning traces for each threat classification and response action. Integrating attention visualisation, counterfactual explanations, and natural language justifications into the dashboard would help analysts evaluate system recommendations and build confidence in its autonomous decisions.</w:t>
      </w:r>
    </w:p>
    <w:p w14:paraId="0BF4EE27" w14:textId="77777777" w:rsidR="00D0229A" w:rsidRPr="00D0229A" w:rsidRDefault="00D0229A" w:rsidP="00D0229A">
      <w:pPr>
        <w:spacing w:before="120" w:after="60"/>
        <w:jc w:val="both"/>
        <w:rPr>
          <w:rFonts w:cs="Times New Roman"/>
        </w:rPr>
      </w:pPr>
      <w:r w:rsidRPr="00D0229A">
        <w:rPr>
          <w:rFonts w:eastAsia="Arial" w:cs="Times New Roman"/>
          <w:b/>
          <w:bCs/>
        </w:rPr>
        <w:t>Integration with SOAR Platforms:</w:t>
      </w:r>
      <w:r w:rsidRPr="00D0229A">
        <w:rPr>
          <w:rFonts w:eastAsia="Arial" w:cs="Times New Roman"/>
        </w:rPr>
        <w:t xml:space="preserve"> Security Orchestration, Automation and Response (SOAR) platforms are widely deployed in enterprise security operations centres. Developing native integrations with platforms such as Splunk SOAR, Palo Alto XSOAR, and IBM </w:t>
      </w:r>
      <w:proofErr w:type="spellStart"/>
      <w:r w:rsidRPr="00D0229A">
        <w:rPr>
          <w:rFonts w:eastAsia="Arial" w:cs="Times New Roman"/>
        </w:rPr>
        <w:t>QRadar</w:t>
      </w:r>
      <w:proofErr w:type="spellEnd"/>
      <w:r w:rsidRPr="00D0229A">
        <w:rPr>
          <w:rFonts w:eastAsia="Arial" w:cs="Times New Roman"/>
        </w:rPr>
        <w:t xml:space="preserve"> SOAR would allow </w:t>
      </w:r>
      <w:proofErr w:type="spellStart"/>
      <w:r w:rsidRPr="00D0229A">
        <w:rPr>
          <w:rFonts w:eastAsia="Arial" w:cs="Times New Roman"/>
        </w:rPr>
        <w:t>AegisMind</w:t>
      </w:r>
      <w:proofErr w:type="spellEnd"/>
      <w:r w:rsidRPr="00D0229A">
        <w:rPr>
          <w:rFonts w:eastAsia="Arial" w:cs="Times New Roman"/>
        </w:rPr>
        <w:t xml:space="preserve"> to function as an intelligent AI reasoning layer within existing security workflows, augmenting rather than replacing established toolchains.</w:t>
      </w:r>
    </w:p>
    <w:p w14:paraId="7F13D98A" w14:textId="77777777" w:rsidR="00BE3720" w:rsidRPr="00D0229A" w:rsidRDefault="00BE3720" w:rsidP="00BE3720">
      <w:pPr>
        <w:pStyle w:val="Main"/>
        <w:rPr>
          <w:rFonts w:cs="Times New Roman"/>
        </w:rPr>
      </w:pPr>
    </w:p>
    <w:p w14:paraId="05FEBCD9" w14:textId="189F8AC1" w:rsidR="00597539" w:rsidRDefault="00597539" w:rsidP="00222EA6">
      <w:pPr>
        <w:pStyle w:val="Main"/>
      </w:pPr>
    </w:p>
    <w:p w14:paraId="3B9AD140" w14:textId="3D5A5480" w:rsidR="00597539" w:rsidRDefault="00597539" w:rsidP="00222EA6">
      <w:pPr>
        <w:pStyle w:val="Main"/>
      </w:pPr>
    </w:p>
    <w:p w14:paraId="4D687A95" w14:textId="3C3375EE" w:rsidR="00597539" w:rsidRDefault="00597539" w:rsidP="00222EA6">
      <w:pPr>
        <w:pStyle w:val="Main"/>
      </w:pPr>
    </w:p>
    <w:p w14:paraId="46F7E711" w14:textId="77777777" w:rsidR="00BE3720" w:rsidRDefault="00BE3720" w:rsidP="00222EA6">
      <w:pPr>
        <w:pStyle w:val="Main"/>
      </w:pPr>
    </w:p>
    <w:p w14:paraId="10101B49" w14:textId="77777777" w:rsidR="005545CA" w:rsidRDefault="005545CA" w:rsidP="00222EA6">
      <w:pPr>
        <w:pStyle w:val="Main"/>
      </w:pPr>
    </w:p>
    <w:p w14:paraId="00BC93CD" w14:textId="77777777" w:rsidR="00BE3720" w:rsidRDefault="00BE3720" w:rsidP="00222EA6">
      <w:pPr>
        <w:pStyle w:val="Main"/>
      </w:pPr>
    </w:p>
    <w:p w14:paraId="65E84084" w14:textId="77777777" w:rsidR="00BE3720" w:rsidRDefault="00BE3720" w:rsidP="00222EA6">
      <w:pPr>
        <w:pStyle w:val="Main"/>
      </w:pPr>
    </w:p>
    <w:p w14:paraId="0CFB2714" w14:textId="77777777" w:rsidR="00BE3720" w:rsidRDefault="00BE3720" w:rsidP="00222EA6">
      <w:pPr>
        <w:pStyle w:val="Main"/>
      </w:pPr>
    </w:p>
    <w:p w14:paraId="7C3C9D0F" w14:textId="77777777" w:rsidR="00BE3720" w:rsidRDefault="00BE3720" w:rsidP="00222EA6">
      <w:pPr>
        <w:pStyle w:val="Main"/>
      </w:pPr>
    </w:p>
    <w:p w14:paraId="22A0D3CC" w14:textId="77777777" w:rsidR="00BE3720" w:rsidRDefault="00BE3720" w:rsidP="00222EA6">
      <w:pPr>
        <w:pStyle w:val="Main"/>
      </w:pPr>
    </w:p>
    <w:p w14:paraId="426A8288" w14:textId="77777777" w:rsidR="00BE3720" w:rsidRDefault="00BE3720" w:rsidP="00222EA6">
      <w:pPr>
        <w:pStyle w:val="Main"/>
      </w:pPr>
    </w:p>
    <w:p w14:paraId="28F53589" w14:textId="77777777" w:rsidR="00BE3720" w:rsidRDefault="00BE3720" w:rsidP="00222EA6">
      <w:pPr>
        <w:pStyle w:val="Main"/>
      </w:pPr>
    </w:p>
    <w:p w14:paraId="29C19B5C" w14:textId="77777777" w:rsidR="00BE3720" w:rsidRDefault="00BE3720" w:rsidP="00BE3720">
      <w:pPr>
        <w:pStyle w:val="Main"/>
        <w:ind w:firstLine="0"/>
      </w:pPr>
    </w:p>
    <w:p w14:paraId="4034E1E4" w14:textId="77777777" w:rsidR="00BE3720" w:rsidRDefault="00BE3720" w:rsidP="00BE3720">
      <w:pPr>
        <w:pStyle w:val="Main"/>
        <w:ind w:firstLine="0"/>
      </w:pPr>
    </w:p>
    <w:p w14:paraId="23B34112" w14:textId="77777777" w:rsidR="00BE3720" w:rsidRDefault="00BE3720" w:rsidP="00BE3720">
      <w:pPr>
        <w:pStyle w:val="Main"/>
        <w:ind w:firstLine="0"/>
        <w:sectPr w:rsidR="00BE3720" w:rsidSect="00AE30C5">
          <w:footerReference w:type="default" r:id="rId19"/>
          <w:pgSz w:w="11906" w:h="16838"/>
          <w:pgMar w:top="1701" w:right="1134" w:bottom="1247" w:left="1701" w:header="709" w:footer="709" w:gutter="0"/>
          <w:cols w:space="708"/>
          <w:docGrid w:linePitch="360"/>
        </w:sectPr>
      </w:pPr>
    </w:p>
    <w:p w14:paraId="4FD8B853" w14:textId="12FC0CC5" w:rsidR="008F35D9" w:rsidRDefault="005545CA" w:rsidP="008F35D9">
      <w:pPr>
        <w:pStyle w:val="Heading1"/>
      </w:pPr>
      <w:bookmarkStart w:id="33" w:name="_Toc224757245"/>
      <w:r>
        <w:t>References</w:t>
      </w:r>
      <w:bookmarkEnd w:id="33"/>
    </w:p>
    <w:p w14:paraId="7B34F0E7" w14:textId="77777777" w:rsidR="00D0229A" w:rsidRPr="00D0229A" w:rsidRDefault="00D0229A" w:rsidP="00D0229A">
      <w:pPr>
        <w:pStyle w:val="ListParagraph"/>
        <w:numPr>
          <w:ilvl w:val="0"/>
          <w:numId w:val="24"/>
        </w:numPr>
        <w:spacing w:before="120" w:after="100" w:line="240" w:lineRule="auto"/>
        <w:contextualSpacing w:val="0"/>
        <w:rPr>
          <w:rFonts w:cs="Times New Roman"/>
        </w:rPr>
      </w:pPr>
      <w:r w:rsidRPr="00D0229A">
        <w:rPr>
          <w:rFonts w:eastAsia="Arial" w:cs="Times New Roman"/>
        </w:rPr>
        <w:t xml:space="preserve">J. S. Park, D. Y. Kim, and J. H. Lee, "Stateful Multi-Agent Orchestration for Autonomous Cyber </w:t>
      </w:r>
      <w:proofErr w:type="spellStart"/>
      <w:r w:rsidRPr="00D0229A">
        <w:rPr>
          <w:rFonts w:eastAsia="Arial" w:cs="Times New Roman"/>
        </w:rPr>
        <w:t>Defense</w:t>
      </w:r>
      <w:proofErr w:type="spellEnd"/>
      <w:r w:rsidRPr="00D0229A">
        <w:rPr>
          <w:rFonts w:eastAsia="Arial" w:cs="Times New Roman"/>
        </w:rPr>
        <w:t xml:space="preserve"> Using </w:t>
      </w:r>
      <w:proofErr w:type="spellStart"/>
      <w:r w:rsidRPr="00D0229A">
        <w:rPr>
          <w:rFonts w:eastAsia="Arial" w:cs="Times New Roman"/>
        </w:rPr>
        <w:t>LangGraph</w:t>
      </w:r>
      <w:proofErr w:type="spellEnd"/>
      <w:r w:rsidRPr="00D0229A">
        <w:rPr>
          <w:rFonts w:eastAsia="Arial" w:cs="Times New Roman"/>
        </w:rPr>
        <w:t>," IEEE Communications Surveys &amp; Tutorials, vol. 26, no. 3, pp. 1500–1525, 2024.</w:t>
      </w:r>
    </w:p>
    <w:p w14:paraId="390ABB64"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 xml:space="preserve">Z. Zhou and X. Wang, "Agentic Workflows in Cybersecurity: From RAG to Reasoning with </w:t>
      </w:r>
      <w:proofErr w:type="spellStart"/>
      <w:r w:rsidRPr="00D0229A">
        <w:rPr>
          <w:rFonts w:eastAsia="Arial" w:cs="Times New Roman"/>
        </w:rPr>
        <w:t>LangChain</w:t>
      </w:r>
      <w:proofErr w:type="spellEnd"/>
      <w:r w:rsidRPr="00D0229A">
        <w:rPr>
          <w:rFonts w:eastAsia="Arial" w:cs="Times New Roman"/>
        </w:rPr>
        <w:t xml:space="preserve"> and </w:t>
      </w:r>
      <w:proofErr w:type="spellStart"/>
      <w:r w:rsidRPr="00D0229A">
        <w:rPr>
          <w:rFonts w:eastAsia="Arial" w:cs="Times New Roman"/>
        </w:rPr>
        <w:t>LangGraph</w:t>
      </w:r>
      <w:proofErr w:type="spellEnd"/>
      <w:r w:rsidRPr="00D0229A">
        <w:rPr>
          <w:rFonts w:eastAsia="Arial" w:cs="Times New Roman"/>
        </w:rPr>
        <w:t>," IEEE Transactions on Dependable and Secure Computing, vol. 21, no. 4, pp. 1890–1908, Jul.–Aug. 2024.</w:t>
      </w:r>
    </w:p>
    <w:p w14:paraId="6BC3AD56"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L. Zhang, "LLM-Based Attacker Intent Simulation in Multi-Agent Cybersecurity Environments," ACM Transactions on Privacy and Security, vol. 28, no. 2, pp. 45–60, Mar. 2025.</w:t>
      </w:r>
    </w:p>
    <w:p w14:paraId="4CDDBD6B"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 xml:space="preserve">R. Huang, Y. Liu, and W. Chen, "Domain-Adaptive Fine-Tuning of Large Language Models for Cybersecurity Threat Classification," </w:t>
      </w:r>
      <w:proofErr w:type="spellStart"/>
      <w:r w:rsidRPr="00D0229A">
        <w:rPr>
          <w:rFonts w:eastAsia="Arial" w:cs="Times New Roman"/>
        </w:rPr>
        <w:t>arXiv</w:t>
      </w:r>
      <w:proofErr w:type="spellEnd"/>
      <w:r w:rsidRPr="00D0229A">
        <w:rPr>
          <w:rFonts w:eastAsia="Arial" w:cs="Times New Roman"/>
        </w:rPr>
        <w:t xml:space="preserve"> preprint arXiv:2403.08761, Mar. 2024.</w:t>
      </w:r>
    </w:p>
    <w:p w14:paraId="71B89167"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D. P. Kingma and M. Welling, "Vector Memory and Neuro-Symbolic Integration for Persistent Threat Intelligence in Security Pipelines," in Proc. IEEE Symposium on Security and Privacy (SP), San Francisco, CA, USA, May 2024, pp. 340–356.</w:t>
      </w:r>
    </w:p>
    <w:p w14:paraId="50AF0CF6"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W. Chen, P. Li, and H. Zhou, "Hybrid Real-Time and Semantic Memory Architectures for Low-Latency Autonomous Threat Detection," IEEE Access, vol. 12, pp. 74210–74228, 2024.</w:t>
      </w:r>
    </w:p>
    <w:p w14:paraId="66910C9C"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 xml:space="preserve">H. Li, M. Patel, and K. Nguyen, "Game-Theoretic Multi-Agent Cyber </w:t>
      </w:r>
      <w:proofErr w:type="spellStart"/>
      <w:r w:rsidRPr="00D0229A">
        <w:rPr>
          <w:rFonts w:eastAsia="Arial" w:cs="Times New Roman"/>
        </w:rPr>
        <w:t>Defense</w:t>
      </w:r>
      <w:proofErr w:type="spellEnd"/>
      <w:r w:rsidRPr="00D0229A">
        <w:rPr>
          <w:rFonts w:eastAsia="Arial" w:cs="Times New Roman"/>
        </w:rPr>
        <w:t xml:space="preserve"> with Deep Reinforcement Learning in Simulated Network Environments," in Proc. ACM CCS, Salt Lake City, UT, USA, Oct. 2024, pp. 1123–1140.</w:t>
      </w:r>
    </w:p>
    <w:p w14:paraId="659DB54E"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 xml:space="preserve">M. Patel and K. Nguyen, "Hybrid DRL-LLM Architecture for Autonomous Cyber </w:t>
      </w:r>
      <w:proofErr w:type="spellStart"/>
      <w:r w:rsidRPr="00D0229A">
        <w:rPr>
          <w:rFonts w:eastAsia="Arial" w:cs="Times New Roman"/>
        </w:rPr>
        <w:t>Defense</w:t>
      </w:r>
      <w:proofErr w:type="spellEnd"/>
      <w:r w:rsidRPr="00D0229A">
        <w:rPr>
          <w:rFonts w:eastAsia="Arial" w:cs="Times New Roman"/>
        </w:rPr>
        <w:t>: Reducing Mean Time to Containment," IEEE Transactions on Information Forensics and Security, vol. 20, pp. 2340–2357, 2025.</w:t>
      </w:r>
    </w:p>
    <w:p w14:paraId="6E415C1B"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Y. Wang, F. Li, and T. Chen, "Transformer-Based Intrusion Detection on CIC-IDS-2023 and UNSW-NB15," Computers &amp; Security, vol. 138, Art. no. 103671, Mar. 2024.</w:t>
      </w:r>
    </w:p>
    <w:p w14:paraId="5C7771CA"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A. Singh, R. Verma, and P. Kumar, "Federated Learning for Privacy-Preserving Collaborative Intrusion Detection," IEEE Internet of Things Journal, vol. 11, no. 8, pp. 14532–14549, Apr. 2024.</w:t>
      </w:r>
    </w:p>
    <w:p w14:paraId="6D55477E"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 xml:space="preserve">S. Gupta and A. Sharma, "DeepSeek-R1 for Causal Reasoning in Adversarial Cybersecurity Contexts," </w:t>
      </w:r>
      <w:proofErr w:type="spellStart"/>
      <w:r w:rsidRPr="00D0229A">
        <w:rPr>
          <w:rFonts w:eastAsia="Arial" w:cs="Times New Roman"/>
        </w:rPr>
        <w:t>arXiv</w:t>
      </w:r>
      <w:proofErr w:type="spellEnd"/>
      <w:r w:rsidRPr="00D0229A">
        <w:rPr>
          <w:rFonts w:eastAsia="Arial" w:cs="Times New Roman"/>
        </w:rPr>
        <w:t xml:space="preserve"> preprint arXiv:2501.12948, Jan. 2025.</w:t>
      </w:r>
    </w:p>
    <w:p w14:paraId="7BA4A94D" w14:textId="77777777" w:rsidR="00D0229A" w:rsidRPr="00D0229A" w:rsidRDefault="00D0229A" w:rsidP="00D0229A">
      <w:pPr>
        <w:pStyle w:val="ListParagraph"/>
        <w:numPr>
          <w:ilvl w:val="0"/>
          <w:numId w:val="24"/>
        </w:numPr>
        <w:spacing w:before="100" w:after="100" w:line="240" w:lineRule="auto"/>
        <w:contextualSpacing w:val="0"/>
        <w:rPr>
          <w:rFonts w:cs="Times New Roman"/>
        </w:rPr>
      </w:pPr>
      <w:r w:rsidRPr="00D0229A">
        <w:rPr>
          <w:rFonts w:eastAsia="Arial" w:cs="Times New Roman"/>
        </w:rPr>
        <w:t>S. Shrestha et al., "Real-Time Big Data Analytics for Cyber Threat Detection," IEEE Access, vol. 8, pp. 1234–1250, 2020.</w:t>
      </w:r>
    </w:p>
    <w:p w14:paraId="5E034041" w14:textId="594710CB" w:rsidR="00D90522" w:rsidRDefault="00D90522" w:rsidP="00C7557E">
      <w:pPr>
        <w:pStyle w:val="NormalWeb"/>
        <w:numPr>
          <w:ilvl w:val="0"/>
          <w:numId w:val="24"/>
        </w:numPr>
        <w:sectPr w:rsidR="00D90522" w:rsidSect="00D90522">
          <w:footerReference w:type="default" r:id="rId20"/>
          <w:type w:val="continuous"/>
          <w:pgSz w:w="11906" w:h="16838"/>
          <w:pgMar w:top="5954" w:right="1134" w:bottom="1247" w:left="1701" w:header="709" w:footer="709" w:gutter="0"/>
          <w:cols w:space="708"/>
          <w:docGrid w:linePitch="360"/>
        </w:sectPr>
      </w:pPr>
    </w:p>
    <w:p w14:paraId="22F1AB65" w14:textId="54F96717" w:rsidR="00D90522" w:rsidRPr="003222AF" w:rsidRDefault="00D90522" w:rsidP="00C7557E">
      <w:pPr>
        <w:pStyle w:val="ListParagraph"/>
        <w:ind w:left="567"/>
        <w:jc w:val="both"/>
      </w:pPr>
    </w:p>
    <w:sectPr w:rsidR="00D90522" w:rsidRPr="003222AF" w:rsidSect="00D90522">
      <w:pgSz w:w="11906" w:h="16838"/>
      <w:pgMar w:top="1701" w:right="1134" w:bottom="124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16CBC" w14:textId="77777777" w:rsidR="005906EE" w:rsidRDefault="005906EE" w:rsidP="0099015F">
      <w:pPr>
        <w:spacing w:line="240" w:lineRule="auto"/>
      </w:pPr>
      <w:r>
        <w:separator/>
      </w:r>
    </w:p>
  </w:endnote>
  <w:endnote w:type="continuationSeparator" w:id="0">
    <w:p w14:paraId="2720CE45" w14:textId="77777777" w:rsidR="005906EE" w:rsidRDefault="005906EE" w:rsidP="00990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38506"/>
      <w:docPartObj>
        <w:docPartGallery w:val="Page Numbers (Bottom of Page)"/>
        <w:docPartUnique/>
      </w:docPartObj>
    </w:sdtPr>
    <w:sdtEndPr>
      <w:rPr>
        <w:noProof/>
      </w:rPr>
    </w:sdtEndPr>
    <w:sdtContent>
      <w:p w14:paraId="085DE57E" w14:textId="65D0476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932E8F" w14:textId="77777777" w:rsidR="004B7E6A" w:rsidRDefault="004B7E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667538"/>
      <w:docPartObj>
        <w:docPartGallery w:val="Page Numbers (Bottom of Page)"/>
        <w:docPartUnique/>
      </w:docPartObj>
    </w:sdtPr>
    <w:sdtEndPr>
      <w:rPr>
        <w:noProof/>
      </w:rPr>
    </w:sdtEndPr>
    <w:sdtContent>
      <w:p w14:paraId="22257A54" w14:textId="3754F2D0"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B6FB79" w14:textId="77777777" w:rsidR="004B7E6A" w:rsidRDefault="004B7E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94657"/>
      <w:docPartObj>
        <w:docPartGallery w:val="Page Numbers (Bottom of Page)"/>
        <w:docPartUnique/>
      </w:docPartObj>
    </w:sdtPr>
    <w:sdtEndPr>
      <w:rPr>
        <w:noProof/>
      </w:rPr>
    </w:sdtEndPr>
    <w:sdtContent>
      <w:p w14:paraId="40B19536"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619CC" w14:textId="77777777" w:rsidR="004B7E6A" w:rsidRDefault="004B7E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781944"/>
      <w:docPartObj>
        <w:docPartGallery w:val="Page Numbers (Bottom of Page)"/>
        <w:docPartUnique/>
      </w:docPartObj>
    </w:sdtPr>
    <w:sdtEndPr>
      <w:rPr>
        <w:noProof/>
      </w:rPr>
    </w:sdtEndPr>
    <w:sdtContent>
      <w:p w14:paraId="4EA8D79B"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64263B" w14:textId="77777777" w:rsidR="004B7E6A" w:rsidRDefault="004B7E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635247"/>
      <w:docPartObj>
        <w:docPartGallery w:val="Page Numbers (Bottom of Page)"/>
        <w:docPartUnique/>
      </w:docPartObj>
    </w:sdtPr>
    <w:sdtEndPr>
      <w:rPr>
        <w:noProof/>
      </w:rPr>
    </w:sdtEndPr>
    <w:sdtContent>
      <w:p w14:paraId="175719B5"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81E610" w14:textId="77777777" w:rsidR="004B7E6A" w:rsidRDefault="004B7E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182264"/>
      <w:docPartObj>
        <w:docPartGallery w:val="Page Numbers (Bottom of Page)"/>
        <w:docPartUnique/>
      </w:docPartObj>
    </w:sdtPr>
    <w:sdtEndPr>
      <w:rPr>
        <w:noProof/>
      </w:rPr>
    </w:sdtEndPr>
    <w:sdtContent>
      <w:p w14:paraId="5A141A4E"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20B16" w14:textId="77777777" w:rsidR="004B7E6A" w:rsidRDefault="004B7E6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101631"/>
      <w:docPartObj>
        <w:docPartGallery w:val="Page Numbers (Bottom of Page)"/>
        <w:docPartUnique/>
      </w:docPartObj>
    </w:sdtPr>
    <w:sdtEndPr>
      <w:rPr>
        <w:noProof/>
      </w:rPr>
    </w:sdtEndPr>
    <w:sdtContent>
      <w:p w14:paraId="17AF2CFC"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D7F16" w14:textId="77777777" w:rsidR="004B7E6A" w:rsidRDefault="004B7E6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90400"/>
      <w:docPartObj>
        <w:docPartGallery w:val="Page Numbers (Bottom of Page)"/>
        <w:docPartUnique/>
      </w:docPartObj>
    </w:sdtPr>
    <w:sdtEndPr>
      <w:rPr>
        <w:noProof/>
      </w:rPr>
    </w:sdtEndPr>
    <w:sdtContent>
      <w:p w14:paraId="05DD29FF"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0D76F" w14:textId="77777777" w:rsidR="004B7E6A" w:rsidRDefault="004B7E6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487598"/>
      <w:docPartObj>
        <w:docPartGallery w:val="Page Numbers (Bottom of Page)"/>
        <w:docPartUnique/>
      </w:docPartObj>
    </w:sdtPr>
    <w:sdtEndPr>
      <w:rPr>
        <w:noProof/>
      </w:rPr>
    </w:sdtEndPr>
    <w:sdtContent>
      <w:p w14:paraId="13EC4E8C"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8DFF9D" w14:textId="77777777" w:rsidR="004B7E6A" w:rsidRDefault="004B7E6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95584"/>
      <w:docPartObj>
        <w:docPartGallery w:val="Page Numbers (Bottom of Page)"/>
        <w:docPartUnique/>
      </w:docPartObj>
    </w:sdtPr>
    <w:sdtEndPr>
      <w:rPr>
        <w:noProof/>
      </w:rPr>
    </w:sdtEndPr>
    <w:sdtContent>
      <w:p w14:paraId="5A15261F"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645F15" w14:textId="77777777" w:rsidR="004B7E6A" w:rsidRDefault="004B7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D19CE" w14:textId="77777777" w:rsidR="005906EE" w:rsidRDefault="005906EE" w:rsidP="0099015F">
      <w:pPr>
        <w:spacing w:line="240" w:lineRule="auto"/>
      </w:pPr>
      <w:r>
        <w:separator/>
      </w:r>
    </w:p>
  </w:footnote>
  <w:footnote w:type="continuationSeparator" w:id="0">
    <w:p w14:paraId="4048B1B7" w14:textId="77777777" w:rsidR="005906EE" w:rsidRDefault="005906EE" w:rsidP="00990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B140" w14:textId="77777777" w:rsidR="004B7E6A" w:rsidRDefault="004B7E6A">
    <w:pPr>
      <w:pStyle w:val="Header"/>
    </w:pPr>
    <w:r w:rsidRPr="002A5AD0">
      <w:rPr>
        <w:rFonts w:cs="Times New Roman"/>
        <w:b/>
        <w:noProof/>
        <w:sz w:val="32"/>
        <w:szCs w:val="30"/>
      </w:rPr>
      <w:drawing>
        <wp:inline distT="0" distB="0" distL="0" distR="0" wp14:anchorId="6F8FB060" wp14:editId="766E41B1">
          <wp:extent cx="5760085" cy="9277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60085" cy="92773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39B" w14:textId="66D09596" w:rsidR="004B7E6A" w:rsidRPr="006A6149" w:rsidRDefault="004B7E6A" w:rsidP="006A6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F8A"/>
    <w:multiLevelType w:val="hybridMultilevel"/>
    <w:tmpl w:val="AFB2C1E2"/>
    <w:lvl w:ilvl="0" w:tplc="A9C44E00">
      <w:start w:val="1"/>
      <w:numFmt w:val="decimal"/>
      <w:lvlText w:val="[%1]"/>
      <w:lvlJc w:val="left"/>
      <w:pPr>
        <w:ind w:left="720" w:hanging="540"/>
      </w:pPr>
    </w:lvl>
    <w:lvl w:ilvl="1" w:tplc="B5EE1B14">
      <w:numFmt w:val="decimal"/>
      <w:lvlText w:val=""/>
      <w:lvlJc w:val="left"/>
    </w:lvl>
    <w:lvl w:ilvl="2" w:tplc="53068D18">
      <w:numFmt w:val="decimal"/>
      <w:lvlText w:val=""/>
      <w:lvlJc w:val="left"/>
    </w:lvl>
    <w:lvl w:ilvl="3" w:tplc="7B641F84">
      <w:numFmt w:val="decimal"/>
      <w:lvlText w:val=""/>
      <w:lvlJc w:val="left"/>
    </w:lvl>
    <w:lvl w:ilvl="4" w:tplc="4FD28B44">
      <w:numFmt w:val="decimal"/>
      <w:lvlText w:val=""/>
      <w:lvlJc w:val="left"/>
    </w:lvl>
    <w:lvl w:ilvl="5" w:tplc="2BFA5B38">
      <w:numFmt w:val="decimal"/>
      <w:lvlText w:val=""/>
      <w:lvlJc w:val="left"/>
    </w:lvl>
    <w:lvl w:ilvl="6" w:tplc="D01684C2">
      <w:numFmt w:val="decimal"/>
      <w:lvlText w:val=""/>
      <w:lvlJc w:val="left"/>
    </w:lvl>
    <w:lvl w:ilvl="7" w:tplc="93B05AA0">
      <w:numFmt w:val="decimal"/>
      <w:lvlText w:val=""/>
      <w:lvlJc w:val="left"/>
    </w:lvl>
    <w:lvl w:ilvl="8" w:tplc="44CA51D4">
      <w:numFmt w:val="decimal"/>
      <w:lvlText w:val=""/>
      <w:lvlJc w:val="left"/>
    </w:lvl>
  </w:abstractNum>
  <w:abstractNum w:abstractNumId="1" w15:restartNumberingAfterBreak="0">
    <w:nsid w:val="00CA6C87"/>
    <w:multiLevelType w:val="hybridMultilevel"/>
    <w:tmpl w:val="AA60D9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C27057"/>
    <w:multiLevelType w:val="multilevel"/>
    <w:tmpl w:val="2EA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5F3F"/>
    <w:multiLevelType w:val="hybridMultilevel"/>
    <w:tmpl w:val="974824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34E6DB4"/>
    <w:multiLevelType w:val="hybridMultilevel"/>
    <w:tmpl w:val="CF7077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E53160"/>
    <w:multiLevelType w:val="multilevel"/>
    <w:tmpl w:val="4B042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00D6963"/>
    <w:multiLevelType w:val="multilevel"/>
    <w:tmpl w:val="7D00E4B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6045E81"/>
    <w:multiLevelType w:val="hybridMultilevel"/>
    <w:tmpl w:val="99D881EC"/>
    <w:lvl w:ilvl="0" w:tplc="B69625E0">
      <w:start w:val="1"/>
      <w:numFmt w:val="bullet"/>
      <w:lvlText w:val="•"/>
      <w:lvlJc w:val="left"/>
      <w:pPr>
        <w:ind w:left="720" w:hanging="360"/>
      </w:pPr>
    </w:lvl>
    <w:lvl w:ilvl="1" w:tplc="5C0244A8">
      <w:numFmt w:val="decimal"/>
      <w:lvlText w:val=""/>
      <w:lvlJc w:val="left"/>
    </w:lvl>
    <w:lvl w:ilvl="2" w:tplc="6BEEFC9A">
      <w:numFmt w:val="decimal"/>
      <w:lvlText w:val=""/>
      <w:lvlJc w:val="left"/>
    </w:lvl>
    <w:lvl w:ilvl="3" w:tplc="38BE45BE">
      <w:numFmt w:val="decimal"/>
      <w:lvlText w:val=""/>
      <w:lvlJc w:val="left"/>
    </w:lvl>
    <w:lvl w:ilvl="4" w:tplc="E3140A46">
      <w:numFmt w:val="decimal"/>
      <w:lvlText w:val=""/>
      <w:lvlJc w:val="left"/>
    </w:lvl>
    <w:lvl w:ilvl="5" w:tplc="6A6C1B76">
      <w:numFmt w:val="decimal"/>
      <w:lvlText w:val=""/>
      <w:lvlJc w:val="left"/>
    </w:lvl>
    <w:lvl w:ilvl="6" w:tplc="E432134A">
      <w:numFmt w:val="decimal"/>
      <w:lvlText w:val=""/>
      <w:lvlJc w:val="left"/>
    </w:lvl>
    <w:lvl w:ilvl="7" w:tplc="40BE4498">
      <w:numFmt w:val="decimal"/>
      <w:lvlText w:val=""/>
      <w:lvlJc w:val="left"/>
    </w:lvl>
    <w:lvl w:ilvl="8" w:tplc="08C27440">
      <w:numFmt w:val="decimal"/>
      <w:lvlText w:val=""/>
      <w:lvlJc w:val="left"/>
    </w:lvl>
  </w:abstractNum>
  <w:abstractNum w:abstractNumId="8" w15:restartNumberingAfterBreak="0">
    <w:nsid w:val="1F901E73"/>
    <w:multiLevelType w:val="multilevel"/>
    <w:tmpl w:val="D818C92A"/>
    <w:lvl w:ilvl="0">
      <w:start w:val="1"/>
      <w:numFmt w:val="decimal"/>
      <w:lvlText w:val="%1"/>
      <w:lvlJc w:val="left"/>
      <w:pPr>
        <w:ind w:left="432" w:hanging="432"/>
      </w:pPr>
      <w:rPr>
        <w:rFonts w:hint="default"/>
      </w:rPr>
    </w:lvl>
    <w:lvl w:ilvl="1">
      <w:start w:val="1"/>
      <w:numFmt w:val="decimal"/>
      <w:lvlText w:val="%2.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0452443"/>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2653F5E"/>
    <w:multiLevelType w:val="multilevel"/>
    <w:tmpl w:val="675A837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34E3074"/>
    <w:multiLevelType w:val="multilevel"/>
    <w:tmpl w:val="20D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E2055"/>
    <w:multiLevelType w:val="hybridMultilevel"/>
    <w:tmpl w:val="1D083A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2B18BC"/>
    <w:multiLevelType w:val="hybridMultilevel"/>
    <w:tmpl w:val="FBD6C7FA"/>
    <w:lvl w:ilvl="0" w:tplc="210E84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7B159F"/>
    <w:multiLevelType w:val="multilevel"/>
    <w:tmpl w:val="82B24C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DEF59C9"/>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196737F"/>
    <w:multiLevelType w:val="multilevel"/>
    <w:tmpl w:val="4B042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20940A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6B45EA7"/>
    <w:multiLevelType w:val="multilevel"/>
    <w:tmpl w:val="FE0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E2F65"/>
    <w:multiLevelType w:val="multilevel"/>
    <w:tmpl w:val="C19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61874"/>
    <w:multiLevelType w:val="multilevel"/>
    <w:tmpl w:val="82B24C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1EF23CB"/>
    <w:multiLevelType w:val="multilevel"/>
    <w:tmpl w:val="A1D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05C09"/>
    <w:multiLevelType w:val="multilevel"/>
    <w:tmpl w:val="580C4084"/>
    <w:lvl w:ilvl="0">
      <w:start w:val="1"/>
      <w:numFmt w:val="decimal"/>
      <w:pStyle w:val="TOC1"/>
      <w:lvlText w:val="%1."/>
      <w:lvlJc w:val="left"/>
      <w:pPr>
        <w:ind w:left="720" w:hanging="360"/>
      </w:pPr>
      <w:rPr>
        <w:rFonts w:ascii="Times New Roman" w:hAnsi="Times New Roman" w:cs="Times New Roman" w:hint="default"/>
        <w:b w:val="0"/>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5104583F"/>
    <w:multiLevelType w:val="hybridMultilevel"/>
    <w:tmpl w:val="6E36A0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6B4615"/>
    <w:multiLevelType w:val="hybridMultilevel"/>
    <w:tmpl w:val="B9AEF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2BC32AB"/>
    <w:multiLevelType w:val="multilevel"/>
    <w:tmpl w:val="7918F4F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5D05605"/>
    <w:multiLevelType w:val="multilevel"/>
    <w:tmpl w:val="6D68B7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61B41366"/>
    <w:multiLevelType w:val="hybridMultilevel"/>
    <w:tmpl w:val="CA7464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553B13"/>
    <w:multiLevelType w:val="multilevel"/>
    <w:tmpl w:val="11B0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C03F29"/>
    <w:multiLevelType w:val="hybridMultilevel"/>
    <w:tmpl w:val="964EB41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1" w15:restartNumberingAfterBreak="0">
    <w:nsid w:val="6A3F521C"/>
    <w:multiLevelType w:val="multilevel"/>
    <w:tmpl w:val="629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80275"/>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1F33D2F"/>
    <w:multiLevelType w:val="hybridMultilevel"/>
    <w:tmpl w:val="E078E016"/>
    <w:lvl w:ilvl="0" w:tplc="3EACCAC8">
      <w:start w:val="1"/>
      <w:numFmt w:val="decimal"/>
      <w:lvlText w:val="[%1]"/>
      <w:lvlJc w:val="left"/>
      <w:pPr>
        <w:ind w:left="720" w:hanging="493"/>
      </w:pPr>
      <w:rPr>
        <w:rFonts w:hint="default"/>
      </w:rPr>
    </w:lvl>
    <w:lvl w:ilvl="1" w:tplc="60B21358">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84711C4"/>
    <w:multiLevelType w:val="multilevel"/>
    <w:tmpl w:val="8BB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01208">
    <w:abstractNumId w:val="22"/>
  </w:num>
  <w:num w:numId="2" w16cid:durableId="232083733">
    <w:abstractNumId w:val="30"/>
  </w:num>
  <w:num w:numId="3" w16cid:durableId="1838497368">
    <w:abstractNumId w:val="25"/>
  </w:num>
  <w:num w:numId="4" w16cid:durableId="5618703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1701619">
    <w:abstractNumId w:val="8"/>
  </w:num>
  <w:num w:numId="6" w16cid:durableId="1816293252">
    <w:abstractNumId w:val="8"/>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460896">
    <w:abstractNumId w:val="4"/>
  </w:num>
  <w:num w:numId="8" w16cid:durableId="2089380408">
    <w:abstractNumId w:val="17"/>
  </w:num>
  <w:num w:numId="9" w16cid:durableId="753553017">
    <w:abstractNumId w:val="6"/>
  </w:num>
  <w:num w:numId="10" w16cid:durableId="450439886">
    <w:abstractNumId w:val="20"/>
  </w:num>
  <w:num w:numId="11" w16cid:durableId="217980731">
    <w:abstractNumId w:val="14"/>
  </w:num>
  <w:num w:numId="12" w16cid:durableId="1796368962">
    <w:abstractNumId w:val="27"/>
  </w:num>
  <w:num w:numId="13" w16cid:durableId="898248341">
    <w:abstractNumId w:val="16"/>
  </w:num>
  <w:num w:numId="14" w16cid:durableId="463741387">
    <w:abstractNumId w:val="5"/>
  </w:num>
  <w:num w:numId="15" w16cid:durableId="1402367091">
    <w:abstractNumId w:val="10"/>
  </w:num>
  <w:num w:numId="16" w16cid:durableId="778187439">
    <w:abstractNumId w:val="32"/>
  </w:num>
  <w:num w:numId="17" w16cid:durableId="1818716177">
    <w:abstractNumId w:val="15"/>
  </w:num>
  <w:num w:numId="18" w16cid:durableId="1410930614">
    <w:abstractNumId w:val="9"/>
  </w:num>
  <w:num w:numId="19" w16cid:durableId="402261675">
    <w:abstractNumId w:val="23"/>
  </w:num>
  <w:num w:numId="20" w16cid:durableId="116798116">
    <w:abstractNumId w:val="1"/>
  </w:num>
  <w:num w:numId="21" w16cid:durableId="1261989021">
    <w:abstractNumId w:val="3"/>
  </w:num>
  <w:num w:numId="22" w16cid:durableId="1270966259">
    <w:abstractNumId w:val="24"/>
  </w:num>
  <w:num w:numId="23" w16cid:durableId="1058238166">
    <w:abstractNumId w:val="13"/>
  </w:num>
  <w:num w:numId="24" w16cid:durableId="1213496193">
    <w:abstractNumId w:val="33"/>
  </w:num>
  <w:num w:numId="25" w16cid:durableId="1080709928">
    <w:abstractNumId w:val="28"/>
  </w:num>
  <w:num w:numId="26" w16cid:durableId="2117209315">
    <w:abstractNumId w:val="19"/>
  </w:num>
  <w:num w:numId="27" w16cid:durableId="601644722">
    <w:abstractNumId w:val="11"/>
  </w:num>
  <w:num w:numId="28" w16cid:durableId="326641637">
    <w:abstractNumId w:val="18"/>
  </w:num>
  <w:num w:numId="29" w16cid:durableId="1716349187">
    <w:abstractNumId w:val="21"/>
  </w:num>
  <w:num w:numId="30" w16cid:durableId="1075013224">
    <w:abstractNumId w:val="31"/>
  </w:num>
  <w:num w:numId="31" w16cid:durableId="356154976">
    <w:abstractNumId w:val="29"/>
  </w:num>
  <w:num w:numId="32" w16cid:durableId="1833982775">
    <w:abstractNumId w:val="34"/>
  </w:num>
  <w:num w:numId="33" w16cid:durableId="562328978">
    <w:abstractNumId w:val="12"/>
  </w:num>
  <w:num w:numId="34" w16cid:durableId="2633491">
    <w:abstractNumId w:val="2"/>
  </w:num>
  <w:num w:numId="35" w16cid:durableId="2088458160">
    <w:abstractNumId w:val="26"/>
  </w:num>
  <w:num w:numId="36" w16cid:durableId="598563212">
    <w:abstractNumId w:val="7"/>
    <w:lvlOverride w:ilvl="0">
      <w:startOverride w:val="1"/>
    </w:lvlOverride>
  </w:num>
  <w:num w:numId="37" w16cid:durableId="1451122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D5"/>
    <w:rsid w:val="000415F7"/>
    <w:rsid w:val="000455F4"/>
    <w:rsid w:val="0005017D"/>
    <w:rsid w:val="00053483"/>
    <w:rsid w:val="00057A77"/>
    <w:rsid w:val="000678D2"/>
    <w:rsid w:val="00070126"/>
    <w:rsid w:val="00073430"/>
    <w:rsid w:val="00076876"/>
    <w:rsid w:val="000B6F92"/>
    <w:rsid w:val="000D06A4"/>
    <w:rsid w:val="000D31B7"/>
    <w:rsid w:val="000E106E"/>
    <w:rsid w:val="000E7162"/>
    <w:rsid w:val="000F1D25"/>
    <w:rsid w:val="0012434E"/>
    <w:rsid w:val="00125B3F"/>
    <w:rsid w:val="001334C2"/>
    <w:rsid w:val="001517D1"/>
    <w:rsid w:val="001526B6"/>
    <w:rsid w:val="001670C9"/>
    <w:rsid w:val="001A40B8"/>
    <w:rsid w:val="001A4AF6"/>
    <w:rsid w:val="001D4F82"/>
    <w:rsid w:val="001E59CE"/>
    <w:rsid w:val="002054F1"/>
    <w:rsid w:val="00205B61"/>
    <w:rsid w:val="002129CC"/>
    <w:rsid w:val="002156A1"/>
    <w:rsid w:val="00217009"/>
    <w:rsid w:val="00222EA6"/>
    <w:rsid w:val="00235F05"/>
    <w:rsid w:val="002462E2"/>
    <w:rsid w:val="0024654A"/>
    <w:rsid w:val="002607ED"/>
    <w:rsid w:val="0026660E"/>
    <w:rsid w:val="00287902"/>
    <w:rsid w:val="00291C28"/>
    <w:rsid w:val="002B2340"/>
    <w:rsid w:val="002E755B"/>
    <w:rsid w:val="002F29EA"/>
    <w:rsid w:val="002F7B59"/>
    <w:rsid w:val="00315519"/>
    <w:rsid w:val="003162FB"/>
    <w:rsid w:val="003222AF"/>
    <w:rsid w:val="0032369D"/>
    <w:rsid w:val="00331E95"/>
    <w:rsid w:val="0036769D"/>
    <w:rsid w:val="00383849"/>
    <w:rsid w:val="0039528E"/>
    <w:rsid w:val="003971BC"/>
    <w:rsid w:val="003A3EC8"/>
    <w:rsid w:val="003A4836"/>
    <w:rsid w:val="003A771A"/>
    <w:rsid w:val="003C418C"/>
    <w:rsid w:val="003E7E81"/>
    <w:rsid w:val="003F014C"/>
    <w:rsid w:val="00421DB9"/>
    <w:rsid w:val="00434CED"/>
    <w:rsid w:val="00436648"/>
    <w:rsid w:val="00437F12"/>
    <w:rsid w:val="004466A1"/>
    <w:rsid w:val="00457F5E"/>
    <w:rsid w:val="004811F2"/>
    <w:rsid w:val="004A036A"/>
    <w:rsid w:val="004A0D81"/>
    <w:rsid w:val="004B7E6A"/>
    <w:rsid w:val="005045D3"/>
    <w:rsid w:val="00510DE2"/>
    <w:rsid w:val="0052580E"/>
    <w:rsid w:val="005545CA"/>
    <w:rsid w:val="00557607"/>
    <w:rsid w:val="005722EB"/>
    <w:rsid w:val="00577BFC"/>
    <w:rsid w:val="005822A4"/>
    <w:rsid w:val="005906EE"/>
    <w:rsid w:val="00596141"/>
    <w:rsid w:val="00597539"/>
    <w:rsid w:val="005C0674"/>
    <w:rsid w:val="005F5028"/>
    <w:rsid w:val="00623C43"/>
    <w:rsid w:val="0063472E"/>
    <w:rsid w:val="00661EB6"/>
    <w:rsid w:val="00667096"/>
    <w:rsid w:val="0069630C"/>
    <w:rsid w:val="006A6149"/>
    <w:rsid w:val="006B3744"/>
    <w:rsid w:val="006C08DB"/>
    <w:rsid w:val="006E2765"/>
    <w:rsid w:val="006E3EF9"/>
    <w:rsid w:val="007228BF"/>
    <w:rsid w:val="00733975"/>
    <w:rsid w:val="00737C6B"/>
    <w:rsid w:val="0074787A"/>
    <w:rsid w:val="007A4DB5"/>
    <w:rsid w:val="007D33DD"/>
    <w:rsid w:val="007E7213"/>
    <w:rsid w:val="00805CB3"/>
    <w:rsid w:val="00806C77"/>
    <w:rsid w:val="00817AB9"/>
    <w:rsid w:val="00845DAF"/>
    <w:rsid w:val="00847E4A"/>
    <w:rsid w:val="00864B18"/>
    <w:rsid w:val="008772A3"/>
    <w:rsid w:val="008A7065"/>
    <w:rsid w:val="008D5E85"/>
    <w:rsid w:val="008F35D9"/>
    <w:rsid w:val="00902E5D"/>
    <w:rsid w:val="00921DA4"/>
    <w:rsid w:val="009263B1"/>
    <w:rsid w:val="0093536A"/>
    <w:rsid w:val="00952A84"/>
    <w:rsid w:val="009565BA"/>
    <w:rsid w:val="0097458D"/>
    <w:rsid w:val="00974E18"/>
    <w:rsid w:val="0099015F"/>
    <w:rsid w:val="00991D5C"/>
    <w:rsid w:val="009921D6"/>
    <w:rsid w:val="009A7921"/>
    <w:rsid w:val="009B1F45"/>
    <w:rsid w:val="009B2F94"/>
    <w:rsid w:val="009B5A50"/>
    <w:rsid w:val="009D6BC0"/>
    <w:rsid w:val="009F1C80"/>
    <w:rsid w:val="00A02B1A"/>
    <w:rsid w:val="00A06DB5"/>
    <w:rsid w:val="00A07F8B"/>
    <w:rsid w:val="00A312A1"/>
    <w:rsid w:val="00A432A4"/>
    <w:rsid w:val="00A44661"/>
    <w:rsid w:val="00A45820"/>
    <w:rsid w:val="00A4694B"/>
    <w:rsid w:val="00AB3FA8"/>
    <w:rsid w:val="00AE30C5"/>
    <w:rsid w:val="00B36CA9"/>
    <w:rsid w:val="00B40BE8"/>
    <w:rsid w:val="00B50755"/>
    <w:rsid w:val="00B52F1A"/>
    <w:rsid w:val="00B60722"/>
    <w:rsid w:val="00B8062C"/>
    <w:rsid w:val="00B83C7C"/>
    <w:rsid w:val="00B931B6"/>
    <w:rsid w:val="00BA02C7"/>
    <w:rsid w:val="00BA65C0"/>
    <w:rsid w:val="00BC04D8"/>
    <w:rsid w:val="00BD7D1C"/>
    <w:rsid w:val="00BE3720"/>
    <w:rsid w:val="00BE44F7"/>
    <w:rsid w:val="00BE507C"/>
    <w:rsid w:val="00BF4426"/>
    <w:rsid w:val="00C54B39"/>
    <w:rsid w:val="00C642D5"/>
    <w:rsid w:val="00C64D71"/>
    <w:rsid w:val="00C7557E"/>
    <w:rsid w:val="00C94AB4"/>
    <w:rsid w:val="00C97861"/>
    <w:rsid w:val="00CF1F01"/>
    <w:rsid w:val="00D0229A"/>
    <w:rsid w:val="00D0279E"/>
    <w:rsid w:val="00D04768"/>
    <w:rsid w:val="00D47704"/>
    <w:rsid w:val="00D55112"/>
    <w:rsid w:val="00D71769"/>
    <w:rsid w:val="00D90522"/>
    <w:rsid w:val="00D96D74"/>
    <w:rsid w:val="00DD43EF"/>
    <w:rsid w:val="00DD6F05"/>
    <w:rsid w:val="00DE7862"/>
    <w:rsid w:val="00DF00F5"/>
    <w:rsid w:val="00DF5E3B"/>
    <w:rsid w:val="00E23B08"/>
    <w:rsid w:val="00E27E37"/>
    <w:rsid w:val="00E44C4B"/>
    <w:rsid w:val="00E45C49"/>
    <w:rsid w:val="00E6452F"/>
    <w:rsid w:val="00E94D15"/>
    <w:rsid w:val="00EA6102"/>
    <w:rsid w:val="00EA6885"/>
    <w:rsid w:val="00EA7A90"/>
    <w:rsid w:val="00EC761D"/>
    <w:rsid w:val="00ED34B1"/>
    <w:rsid w:val="00EE37FD"/>
    <w:rsid w:val="00F06D46"/>
    <w:rsid w:val="00F122E4"/>
    <w:rsid w:val="00F42387"/>
    <w:rsid w:val="00F57583"/>
    <w:rsid w:val="00F57BD5"/>
    <w:rsid w:val="00F72608"/>
    <w:rsid w:val="00F77331"/>
    <w:rsid w:val="00FE008C"/>
    <w:rsid w:val="00FE7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355A8"/>
  <w15:chartTrackingRefBased/>
  <w15:docId w15:val="{2FE7943E-952B-4B65-BEDE-85EE5E37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5CA"/>
  </w:style>
  <w:style w:type="paragraph" w:styleId="Heading1">
    <w:name w:val="heading 1"/>
    <w:basedOn w:val="Normal"/>
    <w:next w:val="Normal"/>
    <w:link w:val="Heading1Char"/>
    <w:autoRedefine/>
    <w:uiPriority w:val="9"/>
    <w:qFormat/>
    <w:rsid w:val="00DD43EF"/>
    <w:pPr>
      <w:keepNext/>
      <w:keepLines/>
      <w:spacing w:before="680" w:after="680"/>
      <w:jc w:val="center"/>
      <w:outlineLvl w:val="0"/>
    </w:pPr>
    <w:rPr>
      <w:rFonts w:eastAsiaTheme="majorEastAsia" w:cstheme="majorBidi"/>
      <w:b/>
      <w:sz w:val="36"/>
      <w:szCs w:val="4"/>
    </w:rPr>
  </w:style>
  <w:style w:type="paragraph" w:styleId="Heading2">
    <w:name w:val="heading 2"/>
    <w:next w:val="Normal"/>
    <w:link w:val="Heading2Char"/>
    <w:autoRedefine/>
    <w:uiPriority w:val="9"/>
    <w:unhideWhenUsed/>
    <w:qFormat/>
    <w:rsid w:val="001670C9"/>
    <w:pPr>
      <w:keepNext/>
      <w:keepLines/>
      <w:spacing w:before="40"/>
      <w:outlineLvl w:val="1"/>
    </w:pPr>
    <w:rPr>
      <w:rFonts w:eastAsiaTheme="majorEastAsia" w:cstheme="majorBidi"/>
      <w:b/>
      <w:sz w:val="32"/>
      <w:szCs w:val="26"/>
    </w:rPr>
  </w:style>
  <w:style w:type="paragraph" w:styleId="Heading3">
    <w:name w:val="heading 3"/>
    <w:basedOn w:val="Normal"/>
    <w:next w:val="Normal"/>
    <w:link w:val="Heading3Char"/>
    <w:autoRedefine/>
    <w:uiPriority w:val="9"/>
    <w:unhideWhenUsed/>
    <w:qFormat/>
    <w:rsid w:val="008D5E85"/>
    <w:pPr>
      <w:keepNext/>
      <w:keepLines/>
      <w:spacing w:before="40"/>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semiHidden/>
    <w:unhideWhenUsed/>
    <w:qFormat/>
    <w:rsid w:val="00A06DB5"/>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6DB5"/>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6DB5"/>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06DB5"/>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06DB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6DB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EF"/>
    <w:rPr>
      <w:rFonts w:eastAsiaTheme="majorEastAsia" w:cstheme="majorBidi"/>
      <w:b/>
      <w:sz w:val="36"/>
      <w:szCs w:val="4"/>
    </w:rPr>
  </w:style>
  <w:style w:type="paragraph" w:styleId="TOC1">
    <w:name w:val="toc 1"/>
    <w:basedOn w:val="Normal"/>
    <w:next w:val="Normal"/>
    <w:autoRedefine/>
    <w:uiPriority w:val="39"/>
    <w:unhideWhenUsed/>
    <w:rsid w:val="00315519"/>
    <w:pPr>
      <w:numPr>
        <w:numId w:val="1"/>
      </w:numPr>
      <w:tabs>
        <w:tab w:val="right" w:leader="dot" w:pos="10528"/>
      </w:tabs>
      <w:spacing w:after="80"/>
      <w:ind w:left="357" w:right="567" w:hanging="357"/>
    </w:pPr>
    <w:rPr>
      <w:rFonts w:eastAsiaTheme="minorEastAsia" w:cs="Times New Roman"/>
      <w:color w:val="000000" w:themeColor="text1"/>
      <w:szCs w:val="30"/>
      <w:lang w:val="en-US"/>
    </w:rPr>
  </w:style>
  <w:style w:type="paragraph" w:styleId="ListParagraph">
    <w:name w:val="List Paragraph"/>
    <w:basedOn w:val="Normal"/>
    <w:qFormat/>
    <w:rsid w:val="00AE30C5"/>
    <w:pPr>
      <w:ind w:left="720"/>
      <w:contextualSpacing/>
    </w:pPr>
  </w:style>
  <w:style w:type="paragraph" w:styleId="Header">
    <w:name w:val="header"/>
    <w:basedOn w:val="Normal"/>
    <w:link w:val="HeaderChar"/>
    <w:uiPriority w:val="99"/>
    <w:unhideWhenUsed/>
    <w:rsid w:val="0099015F"/>
    <w:pPr>
      <w:tabs>
        <w:tab w:val="center" w:pos="4513"/>
        <w:tab w:val="right" w:pos="9026"/>
      </w:tabs>
      <w:spacing w:line="240" w:lineRule="auto"/>
    </w:pPr>
  </w:style>
  <w:style w:type="character" w:customStyle="1" w:styleId="HeaderChar">
    <w:name w:val="Header Char"/>
    <w:basedOn w:val="DefaultParagraphFont"/>
    <w:link w:val="Header"/>
    <w:uiPriority w:val="99"/>
    <w:rsid w:val="0099015F"/>
  </w:style>
  <w:style w:type="paragraph" w:styleId="Footer">
    <w:name w:val="footer"/>
    <w:basedOn w:val="Normal"/>
    <w:link w:val="FooterChar"/>
    <w:uiPriority w:val="99"/>
    <w:unhideWhenUsed/>
    <w:rsid w:val="0099015F"/>
    <w:pPr>
      <w:tabs>
        <w:tab w:val="center" w:pos="4513"/>
        <w:tab w:val="right" w:pos="9026"/>
      </w:tabs>
      <w:spacing w:line="240" w:lineRule="auto"/>
    </w:pPr>
  </w:style>
  <w:style w:type="character" w:customStyle="1" w:styleId="FooterChar">
    <w:name w:val="Footer Char"/>
    <w:basedOn w:val="DefaultParagraphFont"/>
    <w:link w:val="Footer"/>
    <w:uiPriority w:val="99"/>
    <w:rsid w:val="0099015F"/>
  </w:style>
  <w:style w:type="table" w:styleId="TableGrid">
    <w:name w:val="Table Grid"/>
    <w:basedOn w:val="TableNormal"/>
    <w:uiPriority w:val="39"/>
    <w:rsid w:val="009901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rsid w:val="0099015F"/>
    <w:pPr>
      <w:widowControl w:val="0"/>
      <w:autoSpaceDE w:val="0"/>
      <w:autoSpaceDN w:val="0"/>
      <w:spacing w:line="240" w:lineRule="auto"/>
      <w:ind w:left="107"/>
    </w:pPr>
    <w:rPr>
      <w:rFonts w:eastAsia="Times New Roman" w:cs="Times New Roman"/>
      <w:sz w:val="22"/>
      <w:lang w:val="en-US"/>
    </w:rPr>
  </w:style>
  <w:style w:type="character" w:styleId="Hyperlink">
    <w:name w:val="Hyperlink"/>
    <w:basedOn w:val="DefaultParagraphFont"/>
    <w:uiPriority w:val="99"/>
    <w:unhideWhenUsed/>
    <w:rsid w:val="00A06DB5"/>
    <w:rPr>
      <w:color w:val="0563C1" w:themeColor="hyperlink"/>
      <w:u w:val="single"/>
    </w:rPr>
  </w:style>
  <w:style w:type="character" w:customStyle="1" w:styleId="Heading2Char">
    <w:name w:val="Heading 2 Char"/>
    <w:basedOn w:val="DefaultParagraphFont"/>
    <w:link w:val="Heading2"/>
    <w:uiPriority w:val="9"/>
    <w:rsid w:val="001670C9"/>
    <w:rPr>
      <w:rFonts w:eastAsiaTheme="majorEastAsia" w:cstheme="majorBidi"/>
      <w:b/>
      <w:sz w:val="32"/>
      <w:szCs w:val="26"/>
    </w:rPr>
  </w:style>
  <w:style w:type="paragraph" w:styleId="TOC2">
    <w:name w:val="toc 2"/>
    <w:next w:val="NoSpacing"/>
    <w:autoRedefine/>
    <w:uiPriority w:val="39"/>
    <w:unhideWhenUsed/>
    <w:rsid w:val="000B6F92"/>
    <w:pPr>
      <w:tabs>
        <w:tab w:val="left" w:pos="880"/>
        <w:tab w:val="right" w:leader="dot" w:pos="8504"/>
      </w:tabs>
      <w:spacing w:after="100"/>
      <w:ind w:left="357" w:right="567"/>
    </w:pPr>
    <w:rPr>
      <w:noProof/>
    </w:rPr>
  </w:style>
  <w:style w:type="character" w:customStyle="1" w:styleId="Heading3Char">
    <w:name w:val="Heading 3 Char"/>
    <w:basedOn w:val="DefaultParagraphFont"/>
    <w:link w:val="Heading3"/>
    <w:uiPriority w:val="9"/>
    <w:rsid w:val="008D5E85"/>
    <w:rPr>
      <w:rFonts w:eastAsiaTheme="majorEastAsia" w:cstheme="majorBidi"/>
      <w:b/>
      <w:color w:val="000000" w:themeColor="text1"/>
      <w:sz w:val="28"/>
    </w:rPr>
  </w:style>
  <w:style w:type="character" w:customStyle="1" w:styleId="Heading4Char">
    <w:name w:val="Heading 4 Char"/>
    <w:basedOn w:val="DefaultParagraphFont"/>
    <w:link w:val="Heading4"/>
    <w:uiPriority w:val="9"/>
    <w:semiHidden/>
    <w:rsid w:val="00A06D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06DB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06DB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06D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06D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6DB5"/>
    <w:rPr>
      <w:rFonts w:asciiTheme="majorHAnsi" w:eastAsiaTheme="majorEastAsia" w:hAnsiTheme="majorHAnsi" w:cstheme="majorBidi"/>
      <w:i/>
      <w:iCs/>
      <w:color w:val="272727" w:themeColor="text1" w:themeTint="D8"/>
      <w:sz w:val="21"/>
      <w:szCs w:val="21"/>
    </w:rPr>
  </w:style>
  <w:style w:type="paragraph" w:customStyle="1" w:styleId="Main">
    <w:name w:val="Main"/>
    <w:link w:val="MainChar"/>
    <w:qFormat/>
    <w:rsid w:val="00222EA6"/>
    <w:pPr>
      <w:spacing w:before="120" w:after="120" w:line="360" w:lineRule="auto"/>
      <w:ind w:firstLine="720"/>
      <w:contextualSpacing/>
      <w:jc w:val="both"/>
    </w:pPr>
  </w:style>
  <w:style w:type="paragraph" w:styleId="NoSpacing">
    <w:name w:val="No Spacing"/>
    <w:uiPriority w:val="1"/>
    <w:rsid w:val="001670C9"/>
    <w:pPr>
      <w:spacing w:line="240" w:lineRule="auto"/>
    </w:pPr>
  </w:style>
  <w:style w:type="character" w:customStyle="1" w:styleId="MainChar">
    <w:name w:val="Main Char"/>
    <w:basedOn w:val="DefaultParagraphFont"/>
    <w:link w:val="Main"/>
    <w:rsid w:val="00222EA6"/>
  </w:style>
  <w:style w:type="paragraph" w:styleId="Caption">
    <w:name w:val="caption"/>
    <w:basedOn w:val="Normal"/>
    <w:next w:val="Normal"/>
    <w:autoRedefine/>
    <w:uiPriority w:val="35"/>
    <w:unhideWhenUsed/>
    <w:qFormat/>
    <w:rsid w:val="00902E5D"/>
    <w:pPr>
      <w:spacing w:after="240" w:line="240" w:lineRule="auto"/>
      <w:jc w:val="center"/>
    </w:pPr>
    <w:rPr>
      <w:i/>
      <w:iCs/>
      <w:szCs w:val="18"/>
    </w:rPr>
  </w:style>
  <w:style w:type="character" w:styleId="PlaceholderText">
    <w:name w:val="Placeholder Text"/>
    <w:basedOn w:val="DefaultParagraphFont"/>
    <w:uiPriority w:val="99"/>
    <w:semiHidden/>
    <w:rsid w:val="003162FB"/>
    <w:rPr>
      <w:color w:val="808080"/>
    </w:rPr>
  </w:style>
  <w:style w:type="character" w:styleId="Strong">
    <w:name w:val="Strong"/>
    <w:basedOn w:val="DefaultParagraphFont"/>
    <w:uiPriority w:val="22"/>
    <w:qFormat/>
    <w:rsid w:val="001A4AF6"/>
    <w:rPr>
      <w:b/>
      <w:bCs/>
    </w:rPr>
  </w:style>
  <w:style w:type="paragraph" w:customStyle="1" w:styleId="TableCaption">
    <w:name w:val="Table Caption"/>
    <w:basedOn w:val="Normal"/>
    <w:link w:val="TableCaptionChar"/>
    <w:autoRedefine/>
    <w:qFormat/>
    <w:rsid w:val="00D71769"/>
    <w:pPr>
      <w:spacing w:line="360" w:lineRule="auto"/>
      <w:jc w:val="center"/>
    </w:pPr>
    <w:rPr>
      <w:i/>
    </w:rPr>
  </w:style>
  <w:style w:type="paragraph" w:styleId="TableofFigures">
    <w:name w:val="table of figures"/>
    <w:basedOn w:val="Normal"/>
    <w:next w:val="Normal"/>
    <w:autoRedefine/>
    <w:uiPriority w:val="99"/>
    <w:unhideWhenUsed/>
    <w:rsid w:val="00A45820"/>
    <w:pPr>
      <w:tabs>
        <w:tab w:val="right" w:leader="dot" w:pos="8504"/>
      </w:tabs>
      <w:spacing w:after="120"/>
      <w:ind w:right="567"/>
    </w:pPr>
  </w:style>
  <w:style w:type="character" w:customStyle="1" w:styleId="TableCaptionChar">
    <w:name w:val="Table Caption Char"/>
    <w:basedOn w:val="DefaultParagraphFont"/>
    <w:link w:val="TableCaption"/>
    <w:rsid w:val="00D71769"/>
    <w:rPr>
      <w:i/>
    </w:rPr>
  </w:style>
  <w:style w:type="character" w:styleId="UnresolvedMention">
    <w:name w:val="Unresolved Mention"/>
    <w:basedOn w:val="DefaultParagraphFont"/>
    <w:uiPriority w:val="99"/>
    <w:semiHidden/>
    <w:unhideWhenUsed/>
    <w:rsid w:val="009263B1"/>
    <w:rPr>
      <w:color w:val="605E5C"/>
      <w:shd w:val="clear" w:color="auto" w:fill="E1DFDD"/>
    </w:rPr>
  </w:style>
  <w:style w:type="character" w:styleId="Emphasis">
    <w:name w:val="Emphasis"/>
    <w:basedOn w:val="DefaultParagraphFont"/>
    <w:uiPriority w:val="20"/>
    <w:qFormat/>
    <w:rsid w:val="00053483"/>
    <w:rPr>
      <w:i/>
      <w:iCs/>
    </w:rPr>
  </w:style>
  <w:style w:type="character" w:styleId="FollowedHyperlink">
    <w:name w:val="FollowedHyperlink"/>
    <w:basedOn w:val="DefaultParagraphFont"/>
    <w:uiPriority w:val="99"/>
    <w:semiHidden/>
    <w:unhideWhenUsed/>
    <w:rsid w:val="00B931B6"/>
    <w:rPr>
      <w:color w:val="954F72" w:themeColor="followedHyperlink"/>
      <w:u w:val="single"/>
    </w:rPr>
  </w:style>
  <w:style w:type="paragraph" w:customStyle="1" w:styleId="Abbreviations">
    <w:name w:val="Abbreviations"/>
    <w:link w:val="AbbreviationsChar"/>
    <w:qFormat/>
    <w:rsid w:val="000455F4"/>
    <w:pPr>
      <w:tabs>
        <w:tab w:val="left" w:leader="dot" w:pos="3402"/>
        <w:tab w:val="left" w:leader="dot" w:pos="8647"/>
      </w:tabs>
      <w:spacing w:after="120"/>
    </w:pPr>
  </w:style>
  <w:style w:type="character" w:customStyle="1" w:styleId="AbbreviationsChar">
    <w:name w:val="Abbreviations Char"/>
    <w:basedOn w:val="DefaultParagraphFont"/>
    <w:link w:val="Abbreviations"/>
    <w:rsid w:val="000455F4"/>
  </w:style>
  <w:style w:type="paragraph" w:styleId="NormalWeb">
    <w:name w:val="Normal (Web)"/>
    <w:basedOn w:val="Normal"/>
    <w:uiPriority w:val="99"/>
    <w:unhideWhenUsed/>
    <w:rsid w:val="008F35D9"/>
    <w:pPr>
      <w:spacing w:before="100" w:beforeAutospacing="1" w:after="100" w:afterAutospacing="1" w:line="240" w:lineRule="auto"/>
    </w:pPr>
    <w:rPr>
      <w:rFonts w:eastAsia="Times New Roman" w:cs="Times New Roman"/>
      <w:lang w:eastAsia="en-IN"/>
    </w:rPr>
  </w:style>
  <w:style w:type="paragraph" w:customStyle="1" w:styleId="references">
    <w:name w:val="references"/>
    <w:rsid w:val="00C7557E"/>
    <w:pPr>
      <w:numPr>
        <w:numId w:val="35"/>
      </w:numPr>
      <w:spacing w:after="50" w:line="180" w:lineRule="exact"/>
      <w:jc w:val="both"/>
    </w:pPr>
    <w:rPr>
      <w:rFonts w:eastAsia="MS Mincho"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441">
      <w:bodyDiv w:val="1"/>
      <w:marLeft w:val="0"/>
      <w:marRight w:val="0"/>
      <w:marTop w:val="0"/>
      <w:marBottom w:val="0"/>
      <w:divBdr>
        <w:top w:val="none" w:sz="0" w:space="0" w:color="auto"/>
        <w:left w:val="none" w:sz="0" w:space="0" w:color="auto"/>
        <w:bottom w:val="none" w:sz="0" w:space="0" w:color="auto"/>
        <w:right w:val="none" w:sz="0" w:space="0" w:color="auto"/>
      </w:divBdr>
    </w:div>
    <w:div w:id="73553548">
      <w:bodyDiv w:val="1"/>
      <w:marLeft w:val="0"/>
      <w:marRight w:val="0"/>
      <w:marTop w:val="0"/>
      <w:marBottom w:val="0"/>
      <w:divBdr>
        <w:top w:val="none" w:sz="0" w:space="0" w:color="auto"/>
        <w:left w:val="none" w:sz="0" w:space="0" w:color="auto"/>
        <w:bottom w:val="none" w:sz="0" w:space="0" w:color="auto"/>
        <w:right w:val="none" w:sz="0" w:space="0" w:color="auto"/>
      </w:divBdr>
    </w:div>
    <w:div w:id="76025467">
      <w:bodyDiv w:val="1"/>
      <w:marLeft w:val="0"/>
      <w:marRight w:val="0"/>
      <w:marTop w:val="0"/>
      <w:marBottom w:val="0"/>
      <w:divBdr>
        <w:top w:val="none" w:sz="0" w:space="0" w:color="auto"/>
        <w:left w:val="none" w:sz="0" w:space="0" w:color="auto"/>
        <w:bottom w:val="none" w:sz="0" w:space="0" w:color="auto"/>
        <w:right w:val="none" w:sz="0" w:space="0" w:color="auto"/>
      </w:divBdr>
    </w:div>
    <w:div w:id="95100880">
      <w:bodyDiv w:val="1"/>
      <w:marLeft w:val="0"/>
      <w:marRight w:val="0"/>
      <w:marTop w:val="0"/>
      <w:marBottom w:val="0"/>
      <w:divBdr>
        <w:top w:val="none" w:sz="0" w:space="0" w:color="auto"/>
        <w:left w:val="none" w:sz="0" w:space="0" w:color="auto"/>
        <w:bottom w:val="none" w:sz="0" w:space="0" w:color="auto"/>
        <w:right w:val="none" w:sz="0" w:space="0" w:color="auto"/>
      </w:divBdr>
    </w:div>
    <w:div w:id="96994873">
      <w:bodyDiv w:val="1"/>
      <w:marLeft w:val="0"/>
      <w:marRight w:val="0"/>
      <w:marTop w:val="0"/>
      <w:marBottom w:val="0"/>
      <w:divBdr>
        <w:top w:val="none" w:sz="0" w:space="0" w:color="auto"/>
        <w:left w:val="none" w:sz="0" w:space="0" w:color="auto"/>
        <w:bottom w:val="none" w:sz="0" w:space="0" w:color="auto"/>
        <w:right w:val="none" w:sz="0" w:space="0" w:color="auto"/>
      </w:divBdr>
      <w:divsChild>
        <w:div w:id="1706515175">
          <w:marLeft w:val="0"/>
          <w:marRight w:val="0"/>
          <w:marTop w:val="0"/>
          <w:marBottom w:val="0"/>
          <w:divBdr>
            <w:top w:val="none" w:sz="0" w:space="0" w:color="auto"/>
            <w:left w:val="none" w:sz="0" w:space="0" w:color="auto"/>
            <w:bottom w:val="none" w:sz="0" w:space="0" w:color="auto"/>
            <w:right w:val="none" w:sz="0" w:space="0" w:color="auto"/>
          </w:divBdr>
          <w:divsChild>
            <w:div w:id="1621299534">
              <w:marLeft w:val="0"/>
              <w:marRight w:val="0"/>
              <w:marTop w:val="0"/>
              <w:marBottom w:val="0"/>
              <w:divBdr>
                <w:top w:val="none" w:sz="0" w:space="0" w:color="auto"/>
                <w:left w:val="none" w:sz="0" w:space="0" w:color="auto"/>
                <w:bottom w:val="none" w:sz="0" w:space="0" w:color="auto"/>
                <w:right w:val="none" w:sz="0" w:space="0" w:color="auto"/>
              </w:divBdr>
              <w:divsChild>
                <w:div w:id="1148477866">
                  <w:marLeft w:val="0"/>
                  <w:marRight w:val="0"/>
                  <w:marTop w:val="0"/>
                  <w:marBottom w:val="0"/>
                  <w:divBdr>
                    <w:top w:val="none" w:sz="0" w:space="0" w:color="auto"/>
                    <w:left w:val="none" w:sz="0" w:space="0" w:color="auto"/>
                    <w:bottom w:val="none" w:sz="0" w:space="0" w:color="auto"/>
                    <w:right w:val="none" w:sz="0" w:space="0" w:color="auto"/>
                  </w:divBdr>
                  <w:divsChild>
                    <w:div w:id="341081962">
                      <w:marLeft w:val="0"/>
                      <w:marRight w:val="0"/>
                      <w:marTop w:val="0"/>
                      <w:marBottom w:val="0"/>
                      <w:divBdr>
                        <w:top w:val="none" w:sz="0" w:space="0" w:color="auto"/>
                        <w:left w:val="none" w:sz="0" w:space="0" w:color="auto"/>
                        <w:bottom w:val="none" w:sz="0" w:space="0" w:color="auto"/>
                        <w:right w:val="none" w:sz="0" w:space="0" w:color="auto"/>
                      </w:divBdr>
                      <w:divsChild>
                        <w:div w:id="408770883">
                          <w:marLeft w:val="0"/>
                          <w:marRight w:val="0"/>
                          <w:marTop w:val="0"/>
                          <w:marBottom w:val="0"/>
                          <w:divBdr>
                            <w:top w:val="none" w:sz="0" w:space="0" w:color="auto"/>
                            <w:left w:val="none" w:sz="0" w:space="0" w:color="auto"/>
                            <w:bottom w:val="none" w:sz="0" w:space="0" w:color="auto"/>
                            <w:right w:val="none" w:sz="0" w:space="0" w:color="auto"/>
                          </w:divBdr>
                          <w:divsChild>
                            <w:div w:id="3557578">
                              <w:marLeft w:val="0"/>
                              <w:marRight w:val="0"/>
                              <w:marTop w:val="0"/>
                              <w:marBottom w:val="0"/>
                              <w:divBdr>
                                <w:top w:val="none" w:sz="0" w:space="0" w:color="auto"/>
                                <w:left w:val="none" w:sz="0" w:space="0" w:color="auto"/>
                                <w:bottom w:val="none" w:sz="0" w:space="0" w:color="auto"/>
                                <w:right w:val="none" w:sz="0" w:space="0" w:color="auto"/>
                              </w:divBdr>
                              <w:divsChild>
                                <w:div w:id="9347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21008">
      <w:bodyDiv w:val="1"/>
      <w:marLeft w:val="0"/>
      <w:marRight w:val="0"/>
      <w:marTop w:val="0"/>
      <w:marBottom w:val="0"/>
      <w:divBdr>
        <w:top w:val="none" w:sz="0" w:space="0" w:color="auto"/>
        <w:left w:val="none" w:sz="0" w:space="0" w:color="auto"/>
        <w:bottom w:val="none" w:sz="0" w:space="0" w:color="auto"/>
        <w:right w:val="none" w:sz="0" w:space="0" w:color="auto"/>
      </w:divBdr>
    </w:div>
    <w:div w:id="272058939">
      <w:bodyDiv w:val="1"/>
      <w:marLeft w:val="0"/>
      <w:marRight w:val="0"/>
      <w:marTop w:val="0"/>
      <w:marBottom w:val="0"/>
      <w:divBdr>
        <w:top w:val="none" w:sz="0" w:space="0" w:color="auto"/>
        <w:left w:val="none" w:sz="0" w:space="0" w:color="auto"/>
        <w:bottom w:val="none" w:sz="0" w:space="0" w:color="auto"/>
        <w:right w:val="none" w:sz="0" w:space="0" w:color="auto"/>
      </w:divBdr>
    </w:div>
    <w:div w:id="374280801">
      <w:bodyDiv w:val="1"/>
      <w:marLeft w:val="0"/>
      <w:marRight w:val="0"/>
      <w:marTop w:val="0"/>
      <w:marBottom w:val="0"/>
      <w:divBdr>
        <w:top w:val="none" w:sz="0" w:space="0" w:color="auto"/>
        <w:left w:val="none" w:sz="0" w:space="0" w:color="auto"/>
        <w:bottom w:val="none" w:sz="0" w:space="0" w:color="auto"/>
        <w:right w:val="none" w:sz="0" w:space="0" w:color="auto"/>
      </w:divBdr>
    </w:div>
    <w:div w:id="396366156">
      <w:bodyDiv w:val="1"/>
      <w:marLeft w:val="0"/>
      <w:marRight w:val="0"/>
      <w:marTop w:val="0"/>
      <w:marBottom w:val="0"/>
      <w:divBdr>
        <w:top w:val="none" w:sz="0" w:space="0" w:color="auto"/>
        <w:left w:val="none" w:sz="0" w:space="0" w:color="auto"/>
        <w:bottom w:val="none" w:sz="0" w:space="0" w:color="auto"/>
        <w:right w:val="none" w:sz="0" w:space="0" w:color="auto"/>
      </w:divBdr>
    </w:div>
    <w:div w:id="434207090">
      <w:bodyDiv w:val="1"/>
      <w:marLeft w:val="0"/>
      <w:marRight w:val="0"/>
      <w:marTop w:val="0"/>
      <w:marBottom w:val="0"/>
      <w:divBdr>
        <w:top w:val="none" w:sz="0" w:space="0" w:color="auto"/>
        <w:left w:val="none" w:sz="0" w:space="0" w:color="auto"/>
        <w:bottom w:val="none" w:sz="0" w:space="0" w:color="auto"/>
        <w:right w:val="none" w:sz="0" w:space="0" w:color="auto"/>
      </w:divBdr>
      <w:divsChild>
        <w:div w:id="2001536047">
          <w:marLeft w:val="0"/>
          <w:marRight w:val="0"/>
          <w:marTop w:val="0"/>
          <w:marBottom w:val="0"/>
          <w:divBdr>
            <w:top w:val="none" w:sz="0" w:space="0" w:color="auto"/>
            <w:left w:val="none" w:sz="0" w:space="0" w:color="auto"/>
            <w:bottom w:val="none" w:sz="0" w:space="0" w:color="auto"/>
            <w:right w:val="none" w:sz="0" w:space="0" w:color="auto"/>
          </w:divBdr>
          <w:divsChild>
            <w:div w:id="732967365">
              <w:marLeft w:val="0"/>
              <w:marRight w:val="0"/>
              <w:marTop w:val="0"/>
              <w:marBottom w:val="0"/>
              <w:divBdr>
                <w:top w:val="none" w:sz="0" w:space="0" w:color="auto"/>
                <w:left w:val="none" w:sz="0" w:space="0" w:color="auto"/>
                <w:bottom w:val="none" w:sz="0" w:space="0" w:color="auto"/>
                <w:right w:val="none" w:sz="0" w:space="0" w:color="auto"/>
              </w:divBdr>
              <w:divsChild>
                <w:div w:id="2104298751">
                  <w:marLeft w:val="0"/>
                  <w:marRight w:val="0"/>
                  <w:marTop w:val="0"/>
                  <w:marBottom w:val="0"/>
                  <w:divBdr>
                    <w:top w:val="none" w:sz="0" w:space="0" w:color="auto"/>
                    <w:left w:val="none" w:sz="0" w:space="0" w:color="auto"/>
                    <w:bottom w:val="none" w:sz="0" w:space="0" w:color="auto"/>
                    <w:right w:val="none" w:sz="0" w:space="0" w:color="auto"/>
                  </w:divBdr>
                  <w:divsChild>
                    <w:div w:id="900796640">
                      <w:marLeft w:val="0"/>
                      <w:marRight w:val="0"/>
                      <w:marTop w:val="0"/>
                      <w:marBottom w:val="0"/>
                      <w:divBdr>
                        <w:top w:val="none" w:sz="0" w:space="0" w:color="auto"/>
                        <w:left w:val="none" w:sz="0" w:space="0" w:color="auto"/>
                        <w:bottom w:val="none" w:sz="0" w:space="0" w:color="auto"/>
                        <w:right w:val="none" w:sz="0" w:space="0" w:color="auto"/>
                      </w:divBdr>
                      <w:divsChild>
                        <w:div w:id="1852180445">
                          <w:marLeft w:val="0"/>
                          <w:marRight w:val="0"/>
                          <w:marTop w:val="0"/>
                          <w:marBottom w:val="0"/>
                          <w:divBdr>
                            <w:top w:val="none" w:sz="0" w:space="0" w:color="auto"/>
                            <w:left w:val="none" w:sz="0" w:space="0" w:color="auto"/>
                            <w:bottom w:val="none" w:sz="0" w:space="0" w:color="auto"/>
                            <w:right w:val="none" w:sz="0" w:space="0" w:color="auto"/>
                          </w:divBdr>
                          <w:divsChild>
                            <w:div w:id="942499253">
                              <w:marLeft w:val="0"/>
                              <w:marRight w:val="0"/>
                              <w:marTop w:val="0"/>
                              <w:marBottom w:val="0"/>
                              <w:divBdr>
                                <w:top w:val="none" w:sz="0" w:space="0" w:color="auto"/>
                                <w:left w:val="none" w:sz="0" w:space="0" w:color="auto"/>
                                <w:bottom w:val="none" w:sz="0" w:space="0" w:color="auto"/>
                                <w:right w:val="none" w:sz="0" w:space="0" w:color="auto"/>
                              </w:divBdr>
                              <w:divsChild>
                                <w:div w:id="2454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555881">
      <w:bodyDiv w:val="1"/>
      <w:marLeft w:val="0"/>
      <w:marRight w:val="0"/>
      <w:marTop w:val="0"/>
      <w:marBottom w:val="0"/>
      <w:divBdr>
        <w:top w:val="none" w:sz="0" w:space="0" w:color="auto"/>
        <w:left w:val="none" w:sz="0" w:space="0" w:color="auto"/>
        <w:bottom w:val="none" w:sz="0" w:space="0" w:color="auto"/>
        <w:right w:val="none" w:sz="0" w:space="0" w:color="auto"/>
      </w:divBdr>
      <w:divsChild>
        <w:div w:id="2137985896">
          <w:marLeft w:val="0"/>
          <w:marRight w:val="0"/>
          <w:marTop w:val="0"/>
          <w:marBottom w:val="0"/>
          <w:divBdr>
            <w:top w:val="none" w:sz="0" w:space="0" w:color="auto"/>
            <w:left w:val="none" w:sz="0" w:space="0" w:color="auto"/>
            <w:bottom w:val="none" w:sz="0" w:space="0" w:color="auto"/>
            <w:right w:val="none" w:sz="0" w:space="0" w:color="auto"/>
          </w:divBdr>
          <w:divsChild>
            <w:div w:id="100877844">
              <w:marLeft w:val="0"/>
              <w:marRight w:val="0"/>
              <w:marTop w:val="0"/>
              <w:marBottom w:val="0"/>
              <w:divBdr>
                <w:top w:val="none" w:sz="0" w:space="0" w:color="auto"/>
                <w:left w:val="none" w:sz="0" w:space="0" w:color="auto"/>
                <w:bottom w:val="none" w:sz="0" w:space="0" w:color="auto"/>
                <w:right w:val="none" w:sz="0" w:space="0" w:color="auto"/>
              </w:divBdr>
              <w:divsChild>
                <w:div w:id="670915500">
                  <w:marLeft w:val="0"/>
                  <w:marRight w:val="0"/>
                  <w:marTop w:val="0"/>
                  <w:marBottom w:val="0"/>
                  <w:divBdr>
                    <w:top w:val="none" w:sz="0" w:space="0" w:color="auto"/>
                    <w:left w:val="none" w:sz="0" w:space="0" w:color="auto"/>
                    <w:bottom w:val="none" w:sz="0" w:space="0" w:color="auto"/>
                    <w:right w:val="none" w:sz="0" w:space="0" w:color="auto"/>
                  </w:divBdr>
                  <w:divsChild>
                    <w:div w:id="150147564">
                      <w:marLeft w:val="0"/>
                      <w:marRight w:val="0"/>
                      <w:marTop w:val="0"/>
                      <w:marBottom w:val="0"/>
                      <w:divBdr>
                        <w:top w:val="none" w:sz="0" w:space="0" w:color="auto"/>
                        <w:left w:val="none" w:sz="0" w:space="0" w:color="auto"/>
                        <w:bottom w:val="none" w:sz="0" w:space="0" w:color="auto"/>
                        <w:right w:val="none" w:sz="0" w:space="0" w:color="auto"/>
                      </w:divBdr>
                      <w:divsChild>
                        <w:div w:id="1134373561">
                          <w:marLeft w:val="0"/>
                          <w:marRight w:val="0"/>
                          <w:marTop w:val="0"/>
                          <w:marBottom w:val="0"/>
                          <w:divBdr>
                            <w:top w:val="none" w:sz="0" w:space="0" w:color="auto"/>
                            <w:left w:val="none" w:sz="0" w:space="0" w:color="auto"/>
                            <w:bottom w:val="none" w:sz="0" w:space="0" w:color="auto"/>
                            <w:right w:val="none" w:sz="0" w:space="0" w:color="auto"/>
                          </w:divBdr>
                          <w:divsChild>
                            <w:div w:id="1395852056">
                              <w:marLeft w:val="0"/>
                              <w:marRight w:val="0"/>
                              <w:marTop w:val="0"/>
                              <w:marBottom w:val="0"/>
                              <w:divBdr>
                                <w:top w:val="none" w:sz="0" w:space="0" w:color="auto"/>
                                <w:left w:val="none" w:sz="0" w:space="0" w:color="auto"/>
                                <w:bottom w:val="none" w:sz="0" w:space="0" w:color="auto"/>
                                <w:right w:val="none" w:sz="0" w:space="0" w:color="auto"/>
                              </w:divBdr>
                              <w:divsChild>
                                <w:div w:id="13940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881171">
      <w:bodyDiv w:val="1"/>
      <w:marLeft w:val="0"/>
      <w:marRight w:val="0"/>
      <w:marTop w:val="0"/>
      <w:marBottom w:val="0"/>
      <w:divBdr>
        <w:top w:val="none" w:sz="0" w:space="0" w:color="auto"/>
        <w:left w:val="none" w:sz="0" w:space="0" w:color="auto"/>
        <w:bottom w:val="none" w:sz="0" w:space="0" w:color="auto"/>
        <w:right w:val="none" w:sz="0" w:space="0" w:color="auto"/>
      </w:divBdr>
    </w:div>
    <w:div w:id="531695543">
      <w:bodyDiv w:val="1"/>
      <w:marLeft w:val="0"/>
      <w:marRight w:val="0"/>
      <w:marTop w:val="0"/>
      <w:marBottom w:val="0"/>
      <w:divBdr>
        <w:top w:val="none" w:sz="0" w:space="0" w:color="auto"/>
        <w:left w:val="none" w:sz="0" w:space="0" w:color="auto"/>
        <w:bottom w:val="none" w:sz="0" w:space="0" w:color="auto"/>
        <w:right w:val="none" w:sz="0" w:space="0" w:color="auto"/>
      </w:divBdr>
      <w:divsChild>
        <w:div w:id="1643004600">
          <w:marLeft w:val="0"/>
          <w:marRight w:val="0"/>
          <w:marTop w:val="0"/>
          <w:marBottom w:val="0"/>
          <w:divBdr>
            <w:top w:val="none" w:sz="0" w:space="0" w:color="auto"/>
            <w:left w:val="none" w:sz="0" w:space="0" w:color="auto"/>
            <w:bottom w:val="none" w:sz="0" w:space="0" w:color="auto"/>
            <w:right w:val="none" w:sz="0" w:space="0" w:color="auto"/>
          </w:divBdr>
          <w:divsChild>
            <w:div w:id="28258890">
              <w:marLeft w:val="0"/>
              <w:marRight w:val="0"/>
              <w:marTop w:val="0"/>
              <w:marBottom w:val="0"/>
              <w:divBdr>
                <w:top w:val="none" w:sz="0" w:space="0" w:color="auto"/>
                <w:left w:val="none" w:sz="0" w:space="0" w:color="auto"/>
                <w:bottom w:val="none" w:sz="0" w:space="0" w:color="auto"/>
                <w:right w:val="none" w:sz="0" w:space="0" w:color="auto"/>
              </w:divBdr>
              <w:divsChild>
                <w:div w:id="1147166883">
                  <w:marLeft w:val="0"/>
                  <w:marRight w:val="0"/>
                  <w:marTop w:val="0"/>
                  <w:marBottom w:val="0"/>
                  <w:divBdr>
                    <w:top w:val="none" w:sz="0" w:space="0" w:color="auto"/>
                    <w:left w:val="none" w:sz="0" w:space="0" w:color="auto"/>
                    <w:bottom w:val="none" w:sz="0" w:space="0" w:color="auto"/>
                    <w:right w:val="none" w:sz="0" w:space="0" w:color="auto"/>
                  </w:divBdr>
                  <w:divsChild>
                    <w:div w:id="1248342418">
                      <w:marLeft w:val="0"/>
                      <w:marRight w:val="0"/>
                      <w:marTop w:val="0"/>
                      <w:marBottom w:val="0"/>
                      <w:divBdr>
                        <w:top w:val="none" w:sz="0" w:space="0" w:color="auto"/>
                        <w:left w:val="none" w:sz="0" w:space="0" w:color="auto"/>
                        <w:bottom w:val="none" w:sz="0" w:space="0" w:color="auto"/>
                        <w:right w:val="none" w:sz="0" w:space="0" w:color="auto"/>
                      </w:divBdr>
                      <w:divsChild>
                        <w:div w:id="517813687">
                          <w:marLeft w:val="0"/>
                          <w:marRight w:val="0"/>
                          <w:marTop w:val="0"/>
                          <w:marBottom w:val="0"/>
                          <w:divBdr>
                            <w:top w:val="none" w:sz="0" w:space="0" w:color="auto"/>
                            <w:left w:val="none" w:sz="0" w:space="0" w:color="auto"/>
                            <w:bottom w:val="none" w:sz="0" w:space="0" w:color="auto"/>
                            <w:right w:val="none" w:sz="0" w:space="0" w:color="auto"/>
                          </w:divBdr>
                          <w:divsChild>
                            <w:div w:id="1148089006">
                              <w:marLeft w:val="0"/>
                              <w:marRight w:val="0"/>
                              <w:marTop w:val="0"/>
                              <w:marBottom w:val="0"/>
                              <w:divBdr>
                                <w:top w:val="none" w:sz="0" w:space="0" w:color="auto"/>
                                <w:left w:val="none" w:sz="0" w:space="0" w:color="auto"/>
                                <w:bottom w:val="none" w:sz="0" w:space="0" w:color="auto"/>
                                <w:right w:val="none" w:sz="0" w:space="0" w:color="auto"/>
                              </w:divBdr>
                              <w:divsChild>
                                <w:div w:id="13191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118656">
      <w:bodyDiv w:val="1"/>
      <w:marLeft w:val="0"/>
      <w:marRight w:val="0"/>
      <w:marTop w:val="0"/>
      <w:marBottom w:val="0"/>
      <w:divBdr>
        <w:top w:val="none" w:sz="0" w:space="0" w:color="auto"/>
        <w:left w:val="none" w:sz="0" w:space="0" w:color="auto"/>
        <w:bottom w:val="none" w:sz="0" w:space="0" w:color="auto"/>
        <w:right w:val="none" w:sz="0" w:space="0" w:color="auto"/>
      </w:divBdr>
    </w:div>
    <w:div w:id="550271210">
      <w:bodyDiv w:val="1"/>
      <w:marLeft w:val="0"/>
      <w:marRight w:val="0"/>
      <w:marTop w:val="0"/>
      <w:marBottom w:val="0"/>
      <w:divBdr>
        <w:top w:val="none" w:sz="0" w:space="0" w:color="auto"/>
        <w:left w:val="none" w:sz="0" w:space="0" w:color="auto"/>
        <w:bottom w:val="none" w:sz="0" w:space="0" w:color="auto"/>
        <w:right w:val="none" w:sz="0" w:space="0" w:color="auto"/>
      </w:divBdr>
    </w:div>
    <w:div w:id="582109891">
      <w:bodyDiv w:val="1"/>
      <w:marLeft w:val="0"/>
      <w:marRight w:val="0"/>
      <w:marTop w:val="0"/>
      <w:marBottom w:val="0"/>
      <w:divBdr>
        <w:top w:val="none" w:sz="0" w:space="0" w:color="auto"/>
        <w:left w:val="none" w:sz="0" w:space="0" w:color="auto"/>
        <w:bottom w:val="none" w:sz="0" w:space="0" w:color="auto"/>
        <w:right w:val="none" w:sz="0" w:space="0" w:color="auto"/>
      </w:divBdr>
    </w:div>
    <w:div w:id="585187095">
      <w:bodyDiv w:val="1"/>
      <w:marLeft w:val="0"/>
      <w:marRight w:val="0"/>
      <w:marTop w:val="0"/>
      <w:marBottom w:val="0"/>
      <w:divBdr>
        <w:top w:val="none" w:sz="0" w:space="0" w:color="auto"/>
        <w:left w:val="none" w:sz="0" w:space="0" w:color="auto"/>
        <w:bottom w:val="none" w:sz="0" w:space="0" w:color="auto"/>
        <w:right w:val="none" w:sz="0" w:space="0" w:color="auto"/>
      </w:divBdr>
    </w:div>
    <w:div w:id="591134885">
      <w:bodyDiv w:val="1"/>
      <w:marLeft w:val="0"/>
      <w:marRight w:val="0"/>
      <w:marTop w:val="0"/>
      <w:marBottom w:val="0"/>
      <w:divBdr>
        <w:top w:val="none" w:sz="0" w:space="0" w:color="auto"/>
        <w:left w:val="none" w:sz="0" w:space="0" w:color="auto"/>
        <w:bottom w:val="none" w:sz="0" w:space="0" w:color="auto"/>
        <w:right w:val="none" w:sz="0" w:space="0" w:color="auto"/>
      </w:divBdr>
    </w:div>
    <w:div w:id="628169029">
      <w:bodyDiv w:val="1"/>
      <w:marLeft w:val="0"/>
      <w:marRight w:val="0"/>
      <w:marTop w:val="0"/>
      <w:marBottom w:val="0"/>
      <w:divBdr>
        <w:top w:val="none" w:sz="0" w:space="0" w:color="auto"/>
        <w:left w:val="none" w:sz="0" w:space="0" w:color="auto"/>
        <w:bottom w:val="none" w:sz="0" w:space="0" w:color="auto"/>
        <w:right w:val="none" w:sz="0" w:space="0" w:color="auto"/>
      </w:divBdr>
    </w:div>
    <w:div w:id="686978745">
      <w:bodyDiv w:val="1"/>
      <w:marLeft w:val="0"/>
      <w:marRight w:val="0"/>
      <w:marTop w:val="0"/>
      <w:marBottom w:val="0"/>
      <w:divBdr>
        <w:top w:val="none" w:sz="0" w:space="0" w:color="auto"/>
        <w:left w:val="none" w:sz="0" w:space="0" w:color="auto"/>
        <w:bottom w:val="none" w:sz="0" w:space="0" w:color="auto"/>
        <w:right w:val="none" w:sz="0" w:space="0" w:color="auto"/>
      </w:divBdr>
    </w:div>
    <w:div w:id="717323340">
      <w:bodyDiv w:val="1"/>
      <w:marLeft w:val="0"/>
      <w:marRight w:val="0"/>
      <w:marTop w:val="0"/>
      <w:marBottom w:val="0"/>
      <w:divBdr>
        <w:top w:val="none" w:sz="0" w:space="0" w:color="auto"/>
        <w:left w:val="none" w:sz="0" w:space="0" w:color="auto"/>
        <w:bottom w:val="none" w:sz="0" w:space="0" w:color="auto"/>
        <w:right w:val="none" w:sz="0" w:space="0" w:color="auto"/>
      </w:divBdr>
    </w:div>
    <w:div w:id="729154197">
      <w:bodyDiv w:val="1"/>
      <w:marLeft w:val="0"/>
      <w:marRight w:val="0"/>
      <w:marTop w:val="0"/>
      <w:marBottom w:val="0"/>
      <w:divBdr>
        <w:top w:val="none" w:sz="0" w:space="0" w:color="auto"/>
        <w:left w:val="none" w:sz="0" w:space="0" w:color="auto"/>
        <w:bottom w:val="none" w:sz="0" w:space="0" w:color="auto"/>
        <w:right w:val="none" w:sz="0" w:space="0" w:color="auto"/>
      </w:divBdr>
    </w:div>
    <w:div w:id="783234249">
      <w:bodyDiv w:val="1"/>
      <w:marLeft w:val="0"/>
      <w:marRight w:val="0"/>
      <w:marTop w:val="0"/>
      <w:marBottom w:val="0"/>
      <w:divBdr>
        <w:top w:val="none" w:sz="0" w:space="0" w:color="auto"/>
        <w:left w:val="none" w:sz="0" w:space="0" w:color="auto"/>
        <w:bottom w:val="none" w:sz="0" w:space="0" w:color="auto"/>
        <w:right w:val="none" w:sz="0" w:space="0" w:color="auto"/>
      </w:divBdr>
    </w:div>
    <w:div w:id="795299508">
      <w:bodyDiv w:val="1"/>
      <w:marLeft w:val="0"/>
      <w:marRight w:val="0"/>
      <w:marTop w:val="0"/>
      <w:marBottom w:val="0"/>
      <w:divBdr>
        <w:top w:val="none" w:sz="0" w:space="0" w:color="auto"/>
        <w:left w:val="none" w:sz="0" w:space="0" w:color="auto"/>
        <w:bottom w:val="none" w:sz="0" w:space="0" w:color="auto"/>
        <w:right w:val="none" w:sz="0" w:space="0" w:color="auto"/>
      </w:divBdr>
    </w:div>
    <w:div w:id="883369330">
      <w:bodyDiv w:val="1"/>
      <w:marLeft w:val="0"/>
      <w:marRight w:val="0"/>
      <w:marTop w:val="0"/>
      <w:marBottom w:val="0"/>
      <w:divBdr>
        <w:top w:val="none" w:sz="0" w:space="0" w:color="auto"/>
        <w:left w:val="none" w:sz="0" w:space="0" w:color="auto"/>
        <w:bottom w:val="none" w:sz="0" w:space="0" w:color="auto"/>
        <w:right w:val="none" w:sz="0" w:space="0" w:color="auto"/>
      </w:divBdr>
    </w:div>
    <w:div w:id="893933775">
      <w:bodyDiv w:val="1"/>
      <w:marLeft w:val="0"/>
      <w:marRight w:val="0"/>
      <w:marTop w:val="0"/>
      <w:marBottom w:val="0"/>
      <w:divBdr>
        <w:top w:val="none" w:sz="0" w:space="0" w:color="auto"/>
        <w:left w:val="none" w:sz="0" w:space="0" w:color="auto"/>
        <w:bottom w:val="none" w:sz="0" w:space="0" w:color="auto"/>
        <w:right w:val="none" w:sz="0" w:space="0" w:color="auto"/>
      </w:divBdr>
    </w:div>
    <w:div w:id="900945730">
      <w:bodyDiv w:val="1"/>
      <w:marLeft w:val="0"/>
      <w:marRight w:val="0"/>
      <w:marTop w:val="0"/>
      <w:marBottom w:val="0"/>
      <w:divBdr>
        <w:top w:val="none" w:sz="0" w:space="0" w:color="auto"/>
        <w:left w:val="none" w:sz="0" w:space="0" w:color="auto"/>
        <w:bottom w:val="none" w:sz="0" w:space="0" w:color="auto"/>
        <w:right w:val="none" w:sz="0" w:space="0" w:color="auto"/>
      </w:divBdr>
    </w:div>
    <w:div w:id="902527104">
      <w:bodyDiv w:val="1"/>
      <w:marLeft w:val="0"/>
      <w:marRight w:val="0"/>
      <w:marTop w:val="0"/>
      <w:marBottom w:val="0"/>
      <w:divBdr>
        <w:top w:val="none" w:sz="0" w:space="0" w:color="auto"/>
        <w:left w:val="none" w:sz="0" w:space="0" w:color="auto"/>
        <w:bottom w:val="none" w:sz="0" w:space="0" w:color="auto"/>
        <w:right w:val="none" w:sz="0" w:space="0" w:color="auto"/>
      </w:divBdr>
    </w:div>
    <w:div w:id="1063987967">
      <w:bodyDiv w:val="1"/>
      <w:marLeft w:val="0"/>
      <w:marRight w:val="0"/>
      <w:marTop w:val="0"/>
      <w:marBottom w:val="0"/>
      <w:divBdr>
        <w:top w:val="none" w:sz="0" w:space="0" w:color="auto"/>
        <w:left w:val="none" w:sz="0" w:space="0" w:color="auto"/>
        <w:bottom w:val="none" w:sz="0" w:space="0" w:color="auto"/>
        <w:right w:val="none" w:sz="0" w:space="0" w:color="auto"/>
      </w:divBdr>
    </w:div>
    <w:div w:id="1458716108">
      <w:bodyDiv w:val="1"/>
      <w:marLeft w:val="0"/>
      <w:marRight w:val="0"/>
      <w:marTop w:val="0"/>
      <w:marBottom w:val="0"/>
      <w:divBdr>
        <w:top w:val="none" w:sz="0" w:space="0" w:color="auto"/>
        <w:left w:val="none" w:sz="0" w:space="0" w:color="auto"/>
        <w:bottom w:val="none" w:sz="0" w:space="0" w:color="auto"/>
        <w:right w:val="none" w:sz="0" w:space="0" w:color="auto"/>
      </w:divBdr>
    </w:div>
    <w:div w:id="1495334996">
      <w:bodyDiv w:val="1"/>
      <w:marLeft w:val="0"/>
      <w:marRight w:val="0"/>
      <w:marTop w:val="0"/>
      <w:marBottom w:val="0"/>
      <w:divBdr>
        <w:top w:val="none" w:sz="0" w:space="0" w:color="auto"/>
        <w:left w:val="none" w:sz="0" w:space="0" w:color="auto"/>
        <w:bottom w:val="none" w:sz="0" w:space="0" w:color="auto"/>
        <w:right w:val="none" w:sz="0" w:space="0" w:color="auto"/>
      </w:divBdr>
    </w:div>
    <w:div w:id="1620721721">
      <w:bodyDiv w:val="1"/>
      <w:marLeft w:val="0"/>
      <w:marRight w:val="0"/>
      <w:marTop w:val="0"/>
      <w:marBottom w:val="0"/>
      <w:divBdr>
        <w:top w:val="none" w:sz="0" w:space="0" w:color="auto"/>
        <w:left w:val="none" w:sz="0" w:space="0" w:color="auto"/>
        <w:bottom w:val="none" w:sz="0" w:space="0" w:color="auto"/>
        <w:right w:val="none" w:sz="0" w:space="0" w:color="auto"/>
      </w:divBdr>
    </w:div>
    <w:div w:id="1749036228">
      <w:bodyDiv w:val="1"/>
      <w:marLeft w:val="0"/>
      <w:marRight w:val="0"/>
      <w:marTop w:val="0"/>
      <w:marBottom w:val="0"/>
      <w:divBdr>
        <w:top w:val="none" w:sz="0" w:space="0" w:color="auto"/>
        <w:left w:val="none" w:sz="0" w:space="0" w:color="auto"/>
        <w:bottom w:val="none" w:sz="0" w:space="0" w:color="auto"/>
        <w:right w:val="none" w:sz="0" w:space="0" w:color="auto"/>
      </w:divBdr>
      <w:divsChild>
        <w:div w:id="1588467376">
          <w:marLeft w:val="0"/>
          <w:marRight w:val="0"/>
          <w:marTop w:val="0"/>
          <w:marBottom w:val="0"/>
          <w:divBdr>
            <w:top w:val="none" w:sz="0" w:space="0" w:color="auto"/>
            <w:left w:val="none" w:sz="0" w:space="0" w:color="auto"/>
            <w:bottom w:val="none" w:sz="0" w:space="0" w:color="auto"/>
            <w:right w:val="none" w:sz="0" w:space="0" w:color="auto"/>
          </w:divBdr>
          <w:divsChild>
            <w:div w:id="852454944">
              <w:marLeft w:val="0"/>
              <w:marRight w:val="0"/>
              <w:marTop w:val="0"/>
              <w:marBottom w:val="0"/>
              <w:divBdr>
                <w:top w:val="none" w:sz="0" w:space="0" w:color="auto"/>
                <w:left w:val="none" w:sz="0" w:space="0" w:color="auto"/>
                <w:bottom w:val="none" w:sz="0" w:space="0" w:color="auto"/>
                <w:right w:val="none" w:sz="0" w:space="0" w:color="auto"/>
              </w:divBdr>
              <w:divsChild>
                <w:div w:id="195236173">
                  <w:marLeft w:val="0"/>
                  <w:marRight w:val="0"/>
                  <w:marTop w:val="0"/>
                  <w:marBottom w:val="0"/>
                  <w:divBdr>
                    <w:top w:val="none" w:sz="0" w:space="0" w:color="auto"/>
                    <w:left w:val="none" w:sz="0" w:space="0" w:color="auto"/>
                    <w:bottom w:val="none" w:sz="0" w:space="0" w:color="auto"/>
                    <w:right w:val="none" w:sz="0" w:space="0" w:color="auto"/>
                  </w:divBdr>
                  <w:divsChild>
                    <w:div w:id="991373235">
                      <w:marLeft w:val="0"/>
                      <w:marRight w:val="0"/>
                      <w:marTop w:val="0"/>
                      <w:marBottom w:val="0"/>
                      <w:divBdr>
                        <w:top w:val="none" w:sz="0" w:space="0" w:color="auto"/>
                        <w:left w:val="none" w:sz="0" w:space="0" w:color="auto"/>
                        <w:bottom w:val="none" w:sz="0" w:space="0" w:color="auto"/>
                        <w:right w:val="none" w:sz="0" w:space="0" w:color="auto"/>
                      </w:divBdr>
                      <w:divsChild>
                        <w:div w:id="715198213">
                          <w:marLeft w:val="0"/>
                          <w:marRight w:val="0"/>
                          <w:marTop w:val="0"/>
                          <w:marBottom w:val="0"/>
                          <w:divBdr>
                            <w:top w:val="none" w:sz="0" w:space="0" w:color="auto"/>
                            <w:left w:val="none" w:sz="0" w:space="0" w:color="auto"/>
                            <w:bottom w:val="none" w:sz="0" w:space="0" w:color="auto"/>
                            <w:right w:val="none" w:sz="0" w:space="0" w:color="auto"/>
                          </w:divBdr>
                          <w:divsChild>
                            <w:div w:id="1202749043">
                              <w:marLeft w:val="0"/>
                              <w:marRight w:val="0"/>
                              <w:marTop w:val="0"/>
                              <w:marBottom w:val="0"/>
                              <w:divBdr>
                                <w:top w:val="none" w:sz="0" w:space="0" w:color="auto"/>
                                <w:left w:val="none" w:sz="0" w:space="0" w:color="auto"/>
                                <w:bottom w:val="none" w:sz="0" w:space="0" w:color="auto"/>
                                <w:right w:val="none" w:sz="0" w:space="0" w:color="auto"/>
                              </w:divBdr>
                              <w:divsChild>
                                <w:div w:id="2900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97977">
      <w:bodyDiv w:val="1"/>
      <w:marLeft w:val="0"/>
      <w:marRight w:val="0"/>
      <w:marTop w:val="0"/>
      <w:marBottom w:val="0"/>
      <w:divBdr>
        <w:top w:val="none" w:sz="0" w:space="0" w:color="auto"/>
        <w:left w:val="none" w:sz="0" w:space="0" w:color="auto"/>
        <w:bottom w:val="none" w:sz="0" w:space="0" w:color="auto"/>
        <w:right w:val="none" w:sz="0" w:space="0" w:color="auto"/>
      </w:divBdr>
    </w:div>
    <w:div w:id="1878664975">
      <w:bodyDiv w:val="1"/>
      <w:marLeft w:val="0"/>
      <w:marRight w:val="0"/>
      <w:marTop w:val="0"/>
      <w:marBottom w:val="0"/>
      <w:divBdr>
        <w:top w:val="none" w:sz="0" w:space="0" w:color="auto"/>
        <w:left w:val="none" w:sz="0" w:space="0" w:color="auto"/>
        <w:bottom w:val="none" w:sz="0" w:space="0" w:color="auto"/>
        <w:right w:val="none" w:sz="0" w:space="0" w:color="auto"/>
      </w:divBdr>
    </w:div>
    <w:div w:id="1932273046">
      <w:bodyDiv w:val="1"/>
      <w:marLeft w:val="0"/>
      <w:marRight w:val="0"/>
      <w:marTop w:val="0"/>
      <w:marBottom w:val="0"/>
      <w:divBdr>
        <w:top w:val="none" w:sz="0" w:space="0" w:color="auto"/>
        <w:left w:val="none" w:sz="0" w:space="0" w:color="auto"/>
        <w:bottom w:val="none" w:sz="0" w:space="0" w:color="auto"/>
        <w:right w:val="none" w:sz="0" w:space="0" w:color="auto"/>
      </w:divBdr>
    </w:div>
    <w:div w:id="1950697032">
      <w:bodyDiv w:val="1"/>
      <w:marLeft w:val="0"/>
      <w:marRight w:val="0"/>
      <w:marTop w:val="0"/>
      <w:marBottom w:val="0"/>
      <w:divBdr>
        <w:top w:val="none" w:sz="0" w:space="0" w:color="auto"/>
        <w:left w:val="none" w:sz="0" w:space="0" w:color="auto"/>
        <w:bottom w:val="none" w:sz="0" w:space="0" w:color="auto"/>
        <w:right w:val="none" w:sz="0" w:space="0" w:color="auto"/>
      </w:divBdr>
    </w:div>
    <w:div w:id="2088728396">
      <w:bodyDiv w:val="1"/>
      <w:marLeft w:val="0"/>
      <w:marRight w:val="0"/>
      <w:marTop w:val="0"/>
      <w:marBottom w:val="0"/>
      <w:divBdr>
        <w:top w:val="none" w:sz="0" w:space="0" w:color="auto"/>
        <w:left w:val="none" w:sz="0" w:space="0" w:color="auto"/>
        <w:bottom w:val="none" w:sz="0" w:space="0" w:color="auto"/>
        <w:right w:val="none" w:sz="0" w:space="0" w:color="auto"/>
      </w:divBdr>
    </w:div>
    <w:div w:id="2114200786">
      <w:bodyDiv w:val="1"/>
      <w:marLeft w:val="0"/>
      <w:marRight w:val="0"/>
      <w:marTop w:val="0"/>
      <w:marBottom w:val="0"/>
      <w:divBdr>
        <w:top w:val="none" w:sz="0" w:space="0" w:color="auto"/>
        <w:left w:val="none" w:sz="0" w:space="0" w:color="auto"/>
        <w:bottom w:val="none" w:sz="0" w:space="0" w:color="auto"/>
        <w:right w:val="none" w:sz="0" w:space="0" w:color="auto"/>
      </w:divBdr>
    </w:div>
    <w:div w:id="211701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8BD16-D1BA-4B1B-AB39-20FCFDFAF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42</Pages>
  <Words>8948</Words>
  <Characters>51005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Ansari</dc:creator>
  <cp:keywords/>
  <dc:description/>
  <cp:lastModifiedBy>Arif Choudhary</cp:lastModifiedBy>
  <cp:revision>4</cp:revision>
  <cp:lastPrinted>2026-03-18T15:28:00Z</cp:lastPrinted>
  <dcterms:created xsi:type="dcterms:W3CDTF">2026-03-20T06:03:00Z</dcterms:created>
  <dcterms:modified xsi:type="dcterms:W3CDTF">2026-04-06T18:26:00Z</dcterms:modified>
</cp:coreProperties>
</file>