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A8" w:rsidRDefault="003B38EA" w:rsidP="001F30A8">
      <w:pPr>
        <w:pStyle w:val="papertitle"/>
        <w:rPr>
          <w:rFonts w:eastAsia="MS Mincho"/>
        </w:rPr>
      </w:pPr>
      <w:r>
        <w:rPr>
          <w:rFonts w:eastAsia="MS Mincho"/>
        </w:rPr>
        <w:t>Context Free Gra</w:t>
      </w:r>
      <w:r w:rsidR="00B847C5">
        <w:rPr>
          <w:rFonts w:eastAsia="MS Mincho"/>
        </w:rPr>
        <w:t>mma</w:t>
      </w:r>
      <w:r>
        <w:rPr>
          <w:rFonts w:eastAsia="MS Mincho"/>
        </w:rPr>
        <w:t>r For Input</w:t>
      </w:r>
      <w:r w:rsidR="00B847C5">
        <w:rPr>
          <w:rFonts w:eastAsia="MS Mincho"/>
        </w:rPr>
        <w:t xml:space="preserve"> of a Calculator</w:t>
      </w:r>
    </w:p>
    <w:p w:rsidR="001F30A8" w:rsidRPr="00EF0C46" w:rsidRDefault="001F30A8" w:rsidP="001F30A8">
      <w:pPr>
        <w:pStyle w:val="papertitle"/>
        <w:rPr>
          <w:rFonts w:eastAsia="MS Mincho"/>
          <w:color w:val="000000" w:themeColor="text1"/>
          <w:sz w:val="22"/>
          <w:szCs w:val="22"/>
        </w:rPr>
      </w:pPr>
      <w:r>
        <w:rPr>
          <w:rFonts w:eastAsia="MS Mincho"/>
          <w:color w:val="000000" w:themeColor="text1"/>
          <w:sz w:val="22"/>
          <w:szCs w:val="22"/>
        </w:rPr>
        <w:t>Student Name 1</w:t>
      </w:r>
      <w:r>
        <w:rPr>
          <w:rFonts w:eastAsia="MS Mincho"/>
          <w:color w:val="000000" w:themeColor="text1"/>
          <w:sz w:val="22"/>
          <w:szCs w:val="22"/>
          <w:vertAlign w:val="superscript"/>
        </w:rPr>
        <w:t>st</w:t>
      </w:r>
      <w:r w:rsidR="003B38EA">
        <w:rPr>
          <w:rFonts w:eastAsia="MS Mincho"/>
          <w:color w:val="000000" w:themeColor="text1"/>
          <w:sz w:val="22"/>
          <w:szCs w:val="22"/>
        </w:rPr>
        <w:t>: Md. Ariful Islam</w:t>
      </w:r>
      <w:r w:rsidRPr="00794792">
        <w:rPr>
          <w:rFonts w:eastAsia="MS Mincho"/>
          <w:color w:val="000000" w:themeColor="text1"/>
          <w:sz w:val="22"/>
          <w:szCs w:val="22"/>
        </w:rPr>
        <w:t xml:space="preserve">, </w:t>
      </w:r>
      <w:r>
        <w:rPr>
          <w:rFonts w:eastAsia="MS Mincho"/>
          <w:color w:val="000000" w:themeColor="text1"/>
          <w:sz w:val="22"/>
          <w:szCs w:val="22"/>
        </w:rPr>
        <w:t>Student Name 2</w:t>
      </w:r>
      <w:r w:rsidRPr="00B812B1">
        <w:rPr>
          <w:rFonts w:eastAsia="MS Mincho"/>
          <w:color w:val="000000" w:themeColor="text1"/>
          <w:sz w:val="22"/>
          <w:szCs w:val="22"/>
          <w:vertAlign w:val="superscript"/>
        </w:rPr>
        <w:t>nd</w:t>
      </w:r>
      <w:r>
        <w:rPr>
          <w:rFonts w:eastAsia="MS Mincho"/>
          <w:color w:val="000000" w:themeColor="text1"/>
          <w:sz w:val="22"/>
          <w:szCs w:val="22"/>
        </w:rPr>
        <w:t xml:space="preserve"> : </w:t>
      </w:r>
      <w:r w:rsidR="003B38EA">
        <w:rPr>
          <w:rFonts w:eastAsia="MS Mincho"/>
          <w:color w:val="000000" w:themeColor="text1"/>
          <w:sz w:val="22"/>
          <w:szCs w:val="22"/>
          <w:lang w:val="en-GB"/>
        </w:rPr>
        <w:t>Partha Dep Sarkar</w:t>
      </w:r>
      <w:r w:rsidRPr="00794792">
        <w:rPr>
          <w:rFonts w:eastAsia="MS Mincho"/>
          <w:color w:val="000000" w:themeColor="text1"/>
          <w:sz w:val="22"/>
          <w:szCs w:val="22"/>
        </w:rPr>
        <w:t xml:space="preserve">, </w:t>
      </w:r>
      <w:r>
        <w:rPr>
          <w:rFonts w:eastAsia="MS Mincho"/>
          <w:color w:val="000000" w:themeColor="text1"/>
          <w:sz w:val="22"/>
          <w:szCs w:val="22"/>
        </w:rPr>
        <w:t>Student Name 3</w:t>
      </w:r>
      <w:r>
        <w:rPr>
          <w:rFonts w:eastAsia="MS Mincho"/>
          <w:color w:val="000000" w:themeColor="text1"/>
          <w:sz w:val="22"/>
          <w:szCs w:val="22"/>
          <w:vertAlign w:val="superscript"/>
        </w:rPr>
        <w:t>rd</w:t>
      </w:r>
      <w:r>
        <w:rPr>
          <w:rFonts w:eastAsia="MS Mincho"/>
          <w:color w:val="000000" w:themeColor="text1"/>
          <w:sz w:val="22"/>
          <w:szCs w:val="22"/>
        </w:rPr>
        <w:t xml:space="preserve">: </w:t>
      </w:r>
      <w:r w:rsidR="003B38EA">
        <w:rPr>
          <w:rFonts w:eastAsia="MS Mincho"/>
          <w:color w:val="000000" w:themeColor="text1"/>
          <w:sz w:val="22"/>
          <w:szCs w:val="22"/>
          <w:lang w:val="en-GB"/>
        </w:rPr>
        <w:t>Rifayet Azam Talukder</w:t>
      </w:r>
    </w:p>
    <w:p w:rsidR="001F30A8" w:rsidRPr="005E1DB5" w:rsidRDefault="001F30A8" w:rsidP="001F30A8">
      <w:pPr>
        <w:pStyle w:val="papertitle"/>
        <w:spacing w:after="0"/>
        <w:rPr>
          <w:rFonts w:eastAsia="MS Mincho"/>
          <w:color w:val="000000" w:themeColor="text1"/>
          <w:sz w:val="8"/>
          <w:szCs w:val="22"/>
        </w:rPr>
      </w:pPr>
    </w:p>
    <w:p w:rsidR="001F30A8" w:rsidRDefault="003B38EA" w:rsidP="001F30A8">
      <w:pPr>
        <w:pStyle w:val="papertitle"/>
        <w:rPr>
          <w:rFonts w:eastAsia="MS Mincho"/>
          <w:color w:val="000000" w:themeColor="text1"/>
          <w:sz w:val="22"/>
          <w:szCs w:val="22"/>
        </w:rPr>
      </w:pPr>
      <w:r>
        <w:rPr>
          <w:rFonts w:eastAsia="MS Mincho"/>
          <w:color w:val="000000" w:themeColor="text1"/>
          <w:sz w:val="22"/>
          <w:szCs w:val="22"/>
        </w:rPr>
        <w:t>Student ID 1: 2016-1-60-019</w:t>
      </w:r>
      <w:r w:rsidR="001F30A8" w:rsidRPr="00794792">
        <w:rPr>
          <w:rFonts w:eastAsia="MS Mincho"/>
          <w:color w:val="000000" w:themeColor="text1"/>
          <w:sz w:val="22"/>
          <w:szCs w:val="22"/>
        </w:rPr>
        <w:t xml:space="preserve">, </w:t>
      </w:r>
      <w:r w:rsidR="001F30A8">
        <w:rPr>
          <w:rFonts w:eastAsia="MS Mincho"/>
          <w:color w:val="000000" w:themeColor="text1"/>
          <w:sz w:val="22"/>
          <w:szCs w:val="22"/>
        </w:rPr>
        <w:t xml:space="preserve">Student ID 2: </w:t>
      </w:r>
      <w:r>
        <w:rPr>
          <w:rFonts w:eastAsia="MS Mincho"/>
          <w:color w:val="000000" w:themeColor="text1"/>
          <w:sz w:val="22"/>
          <w:szCs w:val="22"/>
          <w:lang w:val="en-GB"/>
        </w:rPr>
        <w:t>2016-1-60-042</w:t>
      </w:r>
      <w:r w:rsidR="001F30A8" w:rsidRPr="00794792">
        <w:rPr>
          <w:rFonts w:eastAsia="MS Mincho"/>
          <w:color w:val="000000" w:themeColor="text1"/>
          <w:sz w:val="22"/>
          <w:szCs w:val="22"/>
        </w:rPr>
        <w:t xml:space="preserve">, </w:t>
      </w:r>
      <w:r w:rsidR="001F30A8">
        <w:rPr>
          <w:rFonts w:eastAsia="MS Mincho"/>
          <w:color w:val="000000" w:themeColor="text1"/>
          <w:sz w:val="22"/>
          <w:szCs w:val="22"/>
        </w:rPr>
        <w:t xml:space="preserve">Student ID 3: </w:t>
      </w:r>
      <w:r>
        <w:rPr>
          <w:rFonts w:eastAsia="MS Mincho"/>
          <w:color w:val="000000" w:themeColor="text1"/>
          <w:sz w:val="22"/>
          <w:szCs w:val="22"/>
          <w:lang w:val="en-GB"/>
        </w:rPr>
        <w:t>2016-1-60-</w:t>
      </w:r>
    </w:p>
    <w:p w:rsidR="001F30A8" w:rsidRPr="005E1DB5" w:rsidRDefault="001F30A8" w:rsidP="001F30A8">
      <w:pPr>
        <w:pStyle w:val="papertitle"/>
        <w:spacing w:after="0"/>
        <w:rPr>
          <w:rFonts w:eastAsia="MS Mincho"/>
          <w:color w:val="000000" w:themeColor="text1"/>
          <w:sz w:val="12"/>
          <w:szCs w:val="22"/>
        </w:rPr>
      </w:pPr>
    </w:p>
    <w:p w:rsidR="001F30A8" w:rsidRPr="00794792" w:rsidRDefault="001F30A8" w:rsidP="001F30A8">
      <w:pPr>
        <w:pStyle w:val="papertitle"/>
        <w:spacing w:after="0"/>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1F30A8" w:rsidRDefault="001F30A8" w:rsidP="001F30A8">
      <w:pPr>
        <w:pStyle w:val="Affiliation"/>
        <w:rPr>
          <w:rFonts w:eastAsia="MS Mincho"/>
          <w:color w:val="000000" w:themeColor="text1"/>
          <w:szCs w:val="22"/>
        </w:rPr>
      </w:pPr>
      <w:r w:rsidRPr="00794792">
        <w:rPr>
          <w:rFonts w:eastAsia="MS Mincho"/>
          <w:color w:val="000000" w:themeColor="text1"/>
          <w:szCs w:val="22"/>
        </w:rPr>
        <w:t xml:space="preserve">Email: </w:t>
      </w:r>
      <w:r w:rsidR="003B38EA">
        <w:rPr>
          <w:rFonts w:eastAsia="MS Mincho"/>
          <w:color w:val="000000" w:themeColor="text1"/>
          <w:szCs w:val="22"/>
        </w:rPr>
        <w:t>arifewucse2016</w:t>
      </w:r>
      <w:r>
        <w:rPr>
          <w:rFonts w:eastAsia="MS Mincho"/>
          <w:color w:val="000000" w:themeColor="text1"/>
          <w:szCs w:val="22"/>
        </w:rPr>
        <w:t>@gmail.com</w:t>
      </w:r>
    </w:p>
    <w:p w:rsidR="00631730" w:rsidRDefault="00631730" w:rsidP="001F30A8">
      <w:pPr>
        <w:pStyle w:val="Affiliation"/>
        <w:rPr>
          <w:rFonts w:eastAsia="MS Mincho"/>
          <w:color w:val="000000" w:themeColor="text1"/>
          <w:szCs w:val="22"/>
        </w:rPr>
      </w:pPr>
    </w:p>
    <w:p w:rsidR="00631730" w:rsidRDefault="00631730" w:rsidP="001F30A8">
      <w:pPr>
        <w:pStyle w:val="Affiliation"/>
        <w:rPr>
          <w:rFonts w:eastAsia="MS Mincho"/>
        </w:rPr>
        <w:sectPr w:rsidR="00631730" w:rsidSect="00341DC7">
          <w:headerReference w:type="default" r:id="rId7"/>
          <w:pgSz w:w="11909" w:h="16834" w:code="9"/>
          <w:pgMar w:top="1080" w:right="734" w:bottom="2434" w:left="734" w:header="720" w:footer="720" w:gutter="0"/>
          <w:cols w:space="720"/>
          <w:docGrid w:linePitch="360"/>
        </w:sectPr>
      </w:pPr>
    </w:p>
    <w:p w:rsidR="001F30A8" w:rsidRDefault="001F30A8" w:rsidP="001F30A8">
      <w:pPr>
        <w:pStyle w:val="Affiliation"/>
        <w:rPr>
          <w:rFonts w:eastAsia="MS Mincho"/>
        </w:rPr>
      </w:pPr>
    </w:p>
    <w:p w:rsidR="001F30A8" w:rsidRDefault="001F30A8" w:rsidP="001F30A8">
      <w:pPr>
        <w:rPr>
          <w:rFonts w:eastAsia="MS Mincho"/>
        </w:rPr>
      </w:pPr>
    </w:p>
    <w:p w:rsidR="001F30A8" w:rsidRDefault="001F30A8" w:rsidP="001F30A8">
      <w:pPr>
        <w:rPr>
          <w:rFonts w:eastAsia="MS Mincho"/>
        </w:rPr>
        <w:sectPr w:rsidR="001F30A8" w:rsidSect="006C4648">
          <w:type w:val="continuous"/>
          <w:pgSz w:w="11909" w:h="16834" w:code="9"/>
          <w:pgMar w:top="1080" w:right="734" w:bottom="2434" w:left="734" w:header="720" w:footer="720" w:gutter="0"/>
          <w:cols w:space="720"/>
          <w:docGrid w:linePitch="360"/>
        </w:sectPr>
      </w:pPr>
    </w:p>
    <w:p w:rsidR="001F30A8" w:rsidRDefault="001F30A8" w:rsidP="001F30A8">
      <w:pPr>
        <w:jc w:val="both"/>
        <w:rPr>
          <w:b/>
          <w:sz w:val="18"/>
          <w:szCs w:val="18"/>
        </w:rPr>
      </w:pPr>
      <w:r>
        <w:rPr>
          <w:rFonts w:eastAsia="MS Mincho"/>
          <w:b/>
          <w:i/>
          <w:iCs/>
        </w:rPr>
        <w:lastRenderedPageBreak/>
        <w:t>Abstract</w:t>
      </w:r>
      <w:r w:rsidRPr="00624441">
        <w:rPr>
          <w:rFonts w:eastAsia="MS Mincho"/>
          <w:b/>
        </w:rPr>
        <w:t>—</w:t>
      </w:r>
      <w:r w:rsidRPr="00E10ED7">
        <w:rPr>
          <w:b/>
          <w:sz w:val="18"/>
          <w:szCs w:val="18"/>
        </w:rPr>
        <w:t>:</w:t>
      </w:r>
      <w:r w:rsidR="00405A63">
        <w:rPr>
          <w:b/>
          <w:sz w:val="18"/>
          <w:szCs w:val="18"/>
        </w:rPr>
        <w:t xml:space="preserve"> </w:t>
      </w:r>
      <w:r w:rsidR="00DB7CFC">
        <w:rPr>
          <w:b/>
          <w:sz w:val="18"/>
          <w:szCs w:val="18"/>
        </w:rPr>
        <w:t>The goal of the study is to learn about the parser generator, how a parse tree is generated and how the grammar creates a parse tree. We have tried to implement some</w:t>
      </w:r>
      <w:r w:rsidR="003B38EA">
        <w:rPr>
          <w:b/>
          <w:sz w:val="18"/>
          <w:szCs w:val="18"/>
        </w:rPr>
        <w:t xml:space="preserve"> basic</w:t>
      </w:r>
      <w:r w:rsidR="00B847C5">
        <w:rPr>
          <w:b/>
          <w:sz w:val="18"/>
          <w:szCs w:val="18"/>
        </w:rPr>
        <w:t xml:space="preserve"> features of context free gramma</w:t>
      </w:r>
      <w:r w:rsidR="003B38EA">
        <w:rPr>
          <w:b/>
          <w:sz w:val="18"/>
          <w:szCs w:val="18"/>
        </w:rPr>
        <w:t>r</w:t>
      </w:r>
      <w:r w:rsidR="00DB7CFC">
        <w:rPr>
          <w:b/>
          <w:sz w:val="18"/>
          <w:szCs w:val="18"/>
        </w:rPr>
        <w:t xml:space="preserve"> to see the working procedure of the parser generator</w:t>
      </w:r>
      <w:r w:rsidR="00B847C5">
        <w:rPr>
          <w:b/>
          <w:sz w:val="18"/>
          <w:szCs w:val="18"/>
        </w:rPr>
        <w:t xml:space="preserve"> for input of a calculator</w:t>
      </w:r>
      <w:r w:rsidR="00DB7CFC">
        <w:rPr>
          <w:b/>
          <w:sz w:val="18"/>
          <w:szCs w:val="18"/>
        </w:rPr>
        <w:t>.</w:t>
      </w:r>
    </w:p>
    <w:p w:rsidR="001F30A8" w:rsidRDefault="001F30A8" w:rsidP="001F30A8">
      <w:pPr>
        <w:jc w:val="both"/>
        <w:rPr>
          <w:b/>
          <w:sz w:val="18"/>
          <w:szCs w:val="18"/>
        </w:rPr>
      </w:pPr>
    </w:p>
    <w:p w:rsidR="00631730" w:rsidRPr="00341DC7" w:rsidRDefault="00631730" w:rsidP="001F30A8">
      <w:pPr>
        <w:jc w:val="both"/>
        <w:rPr>
          <w:b/>
          <w:sz w:val="18"/>
          <w:szCs w:val="18"/>
        </w:rPr>
      </w:pPr>
    </w:p>
    <w:p w:rsidR="001F30A8" w:rsidRPr="000E0254" w:rsidRDefault="001F30A8" w:rsidP="001F30A8">
      <w:pPr>
        <w:jc w:val="both"/>
        <w:rPr>
          <w:rFonts w:eastAsia="MS Mincho"/>
          <w:b/>
          <w:sz w:val="18"/>
          <w:szCs w:val="18"/>
        </w:rPr>
      </w:pPr>
    </w:p>
    <w:p w:rsidR="001F30A8" w:rsidRPr="00E30D48" w:rsidRDefault="001F30A8" w:rsidP="001F30A8">
      <w:pPr>
        <w:pStyle w:val="Heading1"/>
        <w:rPr>
          <w:b/>
        </w:rPr>
      </w:pPr>
      <w:r w:rsidRPr="00E30D48">
        <w:rPr>
          <w:b/>
        </w:rPr>
        <w:t xml:space="preserve"> Introduction </w:t>
      </w:r>
    </w:p>
    <w:p w:rsidR="00254FD2" w:rsidRPr="00784452" w:rsidRDefault="00254FD2" w:rsidP="00254FD2">
      <w:pPr>
        <w:jc w:val="both"/>
      </w:pPr>
      <w:r w:rsidRPr="00784452">
        <w:t xml:space="preserve">Having some working knowledge of compiler and its design is must for a programmer. In our project we have tried to display whatever we have learned about compiler. Our project is </w:t>
      </w:r>
      <w:r>
        <w:t xml:space="preserve">about ‘Context Free Grammar </w:t>
      </w:r>
      <w:proofErr w:type="gramStart"/>
      <w:r>
        <w:t>For</w:t>
      </w:r>
      <w:proofErr w:type="gramEnd"/>
      <w:r>
        <w:t xml:space="preserve"> Input of a Calculator</w:t>
      </w:r>
      <w:r w:rsidRPr="00784452">
        <w:t>’. We have used ANTLR tool to impleme</w:t>
      </w:r>
      <w:r>
        <w:t>nt our grammar for calculating mathematical operation</w:t>
      </w:r>
      <w:r w:rsidRPr="00784452">
        <w:t>. We have created our</w:t>
      </w:r>
      <w:r>
        <w:t xml:space="preserve"> own grammar and dictionary to</w:t>
      </w:r>
      <w:r w:rsidRPr="00784452">
        <w:t xml:space="preserve"> complete the task. </w:t>
      </w:r>
    </w:p>
    <w:p w:rsidR="001F30A8" w:rsidRDefault="001F30A8" w:rsidP="001F30A8">
      <w:pPr>
        <w:ind w:firstLine="720"/>
        <w:jc w:val="both"/>
      </w:pPr>
    </w:p>
    <w:p w:rsidR="00631730" w:rsidRPr="00341DC7" w:rsidRDefault="00631730" w:rsidP="00FB125C">
      <w:pPr>
        <w:jc w:val="both"/>
      </w:pPr>
      <w:bookmarkStart w:id="0" w:name="_GoBack"/>
      <w:bookmarkEnd w:id="0"/>
    </w:p>
    <w:p w:rsidR="001F30A8" w:rsidRPr="00E30D48" w:rsidRDefault="00254FD2" w:rsidP="001F30A8">
      <w:pPr>
        <w:pStyle w:val="Heading1"/>
        <w:rPr>
          <w:b/>
        </w:rPr>
      </w:pPr>
      <w:r w:rsidRPr="00387295">
        <w:rPr>
          <w:b/>
          <w:sz w:val="24"/>
          <w:szCs w:val="24"/>
        </w:rPr>
        <w:t>Related work</w:t>
      </w:r>
    </w:p>
    <w:p w:rsidR="00405A63" w:rsidRPr="00254FD2" w:rsidRDefault="00F302F2" w:rsidP="00F302F2">
      <w:pPr>
        <w:jc w:val="both"/>
        <w:rPr>
          <w:color w:val="000000"/>
          <w:shd w:val="clear" w:color="auto" w:fill="FFFFFF"/>
        </w:rPr>
      </w:pPr>
      <w:r>
        <w:rPr>
          <w:color w:val="000000"/>
          <w:shd w:val="clear" w:color="auto" w:fill="FFFFFF"/>
        </w:rPr>
        <w:t>Calculating mathematical operation is not a new thing. We have developed a context free grammar which ca</w:t>
      </w:r>
      <w:r w:rsidR="000945A6">
        <w:rPr>
          <w:color w:val="000000"/>
          <w:shd w:val="clear" w:color="auto" w:fill="FFFFFF"/>
        </w:rPr>
        <w:t>lculates almost all of mathematical operation. We can calculate summatio</w:t>
      </w:r>
      <w:r w:rsidR="008B69C9">
        <w:rPr>
          <w:color w:val="000000"/>
          <w:shd w:val="clear" w:color="auto" w:fill="FFFFFF"/>
        </w:rPr>
        <w:t>n, multipl</w:t>
      </w:r>
      <w:r w:rsidR="000945A6">
        <w:rPr>
          <w:color w:val="000000"/>
          <w:shd w:val="clear" w:color="auto" w:fill="FFFFFF"/>
        </w:rPr>
        <w:t xml:space="preserve">ying, </w:t>
      </w:r>
      <w:r w:rsidR="00FD29BB">
        <w:rPr>
          <w:color w:val="000000"/>
          <w:shd w:val="clear" w:color="auto" w:fill="FFFFFF"/>
        </w:rPr>
        <w:t>division, exponential and log base operator.</w:t>
      </w:r>
    </w:p>
    <w:p w:rsidR="00405A63" w:rsidRDefault="00405A63" w:rsidP="001F30A8">
      <w:pPr>
        <w:jc w:val="both"/>
      </w:pPr>
    </w:p>
    <w:p w:rsidR="00631730" w:rsidRDefault="00631730" w:rsidP="001F30A8">
      <w:pPr>
        <w:jc w:val="both"/>
      </w:pPr>
    </w:p>
    <w:p w:rsidR="001F30A8" w:rsidRPr="00170C06" w:rsidRDefault="00DA5B8F" w:rsidP="001F30A8">
      <w:pPr>
        <w:pStyle w:val="Heading1"/>
        <w:rPr>
          <w:b/>
        </w:rPr>
      </w:pPr>
      <w:r>
        <w:rPr>
          <w:b/>
        </w:rPr>
        <w:t>Compiler Task</w:t>
      </w:r>
    </w:p>
    <w:p w:rsidR="00DA5B8F" w:rsidRPr="003B3E21" w:rsidRDefault="00DA5B8F" w:rsidP="00405A63">
      <w:pPr>
        <w:ind w:firstLine="720"/>
        <w:jc w:val="both"/>
      </w:pPr>
      <w:r w:rsidRPr="003B3E21">
        <w:t>Any compiler must complete two major tasks. Those are:</w:t>
      </w:r>
    </w:p>
    <w:p w:rsidR="00DA5B8F" w:rsidRPr="003B3E21" w:rsidRDefault="00DA5B8F" w:rsidP="00405A63">
      <w:pPr>
        <w:jc w:val="both"/>
      </w:pPr>
      <w:proofErr w:type="spellStart"/>
      <w:r w:rsidRPr="003B3E21">
        <w:t>i</w:t>
      </w:r>
      <w:proofErr w:type="spellEnd"/>
      <w:r w:rsidRPr="003B3E21">
        <w:t>)</w:t>
      </w:r>
      <w:r w:rsidRPr="003B3E21">
        <w:rPr>
          <w:b/>
          <w:bCs/>
          <w:iCs/>
        </w:rPr>
        <w:t>Analysis</w:t>
      </w:r>
      <w:r w:rsidRPr="003B3E21">
        <w:t xml:space="preserve"> of the source program</w:t>
      </w:r>
    </w:p>
    <w:p w:rsidR="001F30A8" w:rsidRDefault="00DA5B8F" w:rsidP="00405A63">
      <w:pPr>
        <w:jc w:val="both"/>
      </w:pPr>
      <w:r w:rsidRPr="003B3E21">
        <w:t>ii)</w:t>
      </w:r>
      <w:r w:rsidRPr="003B3E21">
        <w:rPr>
          <w:b/>
          <w:bCs/>
          <w:iCs/>
        </w:rPr>
        <w:t>Synthesis</w:t>
      </w:r>
      <w:r w:rsidRPr="003B3E21">
        <w:t xml:space="preserve"> of a machine-language program</w:t>
      </w:r>
    </w:p>
    <w:p w:rsidR="00405A63" w:rsidRDefault="00405A63" w:rsidP="00405A63">
      <w:pPr>
        <w:jc w:val="both"/>
      </w:pPr>
    </w:p>
    <w:p w:rsidR="008B69C9" w:rsidRPr="008B69C9" w:rsidRDefault="00405A63" w:rsidP="008B69C9">
      <w:pPr>
        <w:jc w:val="both"/>
      </w:pPr>
      <w:r w:rsidRPr="00405A63">
        <w:rPr>
          <w:noProof/>
        </w:rPr>
        <w:drawing>
          <wp:inline distT="0" distB="0" distL="0" distR="0" wp14:anchorId="744A90AE" wp14:editId="334B440B">
            <wp:extent cx="3191510" cy="1492885"/>
            <wp:effectExtent l="0" t="0" r="0" b="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91510" cy="1492885"/>
                    </a:xfrm>
                    <a:prstGeom prst="rect">
                      <a:avLst/>
                    </a:prstGeom>
                  </pic:spPr>
                </pic:pic>
              </a:graphicData>
            </a:graphic>
          </wp:inline>
        </w:drawing>
      </w:r>
    </w:p>
    <w:p w:rsidR="00405A63" w:rsidRPr="00CE51B0" w:rsidRDefault="00405A63" w:rsidP="00405A63">
      <w:pPr>
        <w:jc w:val="both"/>
      </w:pPr>
    </w:p>
    <w:p w:rsidR="008B69C9" w:rsidRDefault="00DA5B8F" w:rsidP="008B69C9">
      <w:pPr>
        <w:pStyle w:val="Heading1"/>
        <w:rPr>
          <w:b/>
        </w:rPr>
      </w:pPr>
      <w:r>
        <w:rPr>
          <w:b/>
        </w:rPr>
        <w:t>Context Free Grammar</w:t>
      </w:r>
    </w:p>
    <w:p w:rsidR="00631730" w:rsidRDefault="00631730" w:rsidP="00631730">
      <w:pPr>
        <w:pStyle w:val="Heading1"/>
        <w:numPr>
          <w:ilvl w:val="0"/>
          <w:numId w:val="0"/>
        </w:numPr>
        <w:jc w:val="both"/>
      </w:pPr>
      <w:r>
        <w:rPr>
          <w:color w:val="000000"/>
        </w:rPr>
        <w:t xml:space="preserve"> </w:t>
      </w:r>
      <w:r w:rsidRPr="008B69C9">
        <w:rPr>
          <w:color w:val="000000"/>
        </w:rPr>
        <w:t>A context-free grammar (CFG) is a set of recursive rewriting rules (or </w:t>
      </w:r>
      <w:r w:rsidRPr="008B69C9">
        <w:rPr>
          <w:i/>
          <w:iCs/>
          <w:color w:val="000000"/>
        </w:rPr>
        <w:t>productions</w:t>
      </w:r>
      <w:r w:rsidRPr="008B69C9">
        <w:rPr>
          <w:color w:val="000000"/>
        </w:rPr>
        <w:t>) used to generate patterns of strings.</w:t>
      </w:r>
      <w:r w:rsidRPr="00631730">
        <w:t xml:space="preserve"> </w:t>
      </w:r>
      <w:r w:rsidRPr="00784452">
        <w:t>design</w:t>
      </w:r>
    </w:p>
    <w:p w:rsidR="00490818" w:rsidRPr="00490818" w:rsidRDefault="00490818" w:rsidP="00490818"/>
    <w:p w:rsidR="00490818" w:rsidRPr="003B3E21" w:rsidRDefault="00DA5B8F" w:rsidP="00DA5B8F">
      <w:pPr>
        <w:spacing w:before="100" w:beforeAutospacing="1" w:after="100" w:afterAutospacing="1"/>
        <w:jc w:val="both"/>
        <w:rPr>
          <w:color w:val="000000"/>
        </w:rPr>
      </w:pPr>
      <w:r w:rsidRPr="003B3E21">
        <w:rPr>
          <w:color w:val="000000"/>
        </w:rPr>
        <w:t>A CFG consists of the following components:</w:t>
      </w:r>
    </w:p>
    <w:p w:rsidR="00DA5B8F" w:rsidRPr="003B3E21" w:rsidRDefault="00DA5B8F" w:rsidP="00DA5B8F">
      <w:pPr>
        <w:numPr>
          <w:ilvl w:val="0"/>
          <w:numId w:val="10"/>
        </w:numPr>
        <w:spacing w:before="100" w:beforeAutospacing="1" w:after="100" w:afterAutospacing="1"/>
        <w:jc w:val="both"/>
        <w:rPr>
          <w:color w:val="000000"/>
        </w:rPr>
      </w:pPr>
      <w:r w:rsidRPr="003B3E21">
        <w:rPr>
          <w:color w:val="000000"/>
        </w:rPr>
        <w:t>a set of </w:t>
      </w:r>
      <w:r w:rsidRPr="003B3E21">
        <w:rPr>
          <w:i/>
          <w:iCs/>
          <w:color w:val="000000"/>
        </w:rPr>
        <w:t>terminal symbols</w:t>
      </w:r>
      <w:r w:rsidRPr="003B3E21">
        <w:rPr>
          <w:color w:val="000000"/>
        </w:rPr>
        <w:t>, which are the characters of the alphabet that appear in the strings generated by the grammar.</w:t>
      </w:r>
    </w:p>
    <w:p w:rsidR="00DA5B8F" w:rsidRPr="003B3E21" w:rsidRDefault="00DA5B8F" w:rsidP="00DA5B8F">
      <w:pPr>
        <w:numPr>
          <w:ilvl w:val="0"/>
          <w:numId w:val="10"/>
        </w:numPr>
        <w:spacing w:before="100" w:beforeAutospacing="1" w:after="100" w:afterAutospacing="1"/>
        <w:jc w:val="both"/>
        <w:rPr>
          <w:color w:val="000000"/>
        </w:rPr>
      </w:pPr>
      <w:r w:rsidRPr="003B3E21">
        <w:rPr>
          <w:color w:val="000000"/>
        </w:rPr>
        <w:t>a set of </w:t>
      </w:r>
      <w:r w:rsidRPr="003B3E21">
        <w:rPr>
          <w:i/>
          <w:iCs/>
          <w:color w:val="000000"/>
        </w:rPr>
        <w:t>nonterminal symbols</w:t>
      </w:r>
      <w:r w:rsidRPr="003B3E21">
        <w:rPr>
          <w:color w:val="000000"/>
        </w:rPr>
        <w:t>, which are placeholders for patterns of terminal symbols that can be generated by the nonterminal symbols.</w:t>
      </w:r>
    </w:p>
    <w:p w:rsidR="00DA5B8F" w:rsidRPr="003B3E21" w:rsidRDefault="00DA5B8F" w:rsidP="00DA5B8F">
      <w:pPr>
        <w:numPr>
          <w:ilvl w:val="0"/>
          <w:numId w:val="10"/>
        </w:numPr>
        <w:spacing w:before="100" w:beforeAutospacing="1" w:after="100" w:afterAutospacing="1"/>
        <w:jc w:val="both"/>
        <w:rPr>
          <w:color w:val="000000"/>
        </w:rPr>
      </w:pPr>
      <w:r w:rsidRPr="003B3E21">
        <w:rPr>
          <w:color w:val="000000"/>
        </w:rPr>
        <w:t>a set of </w:t>
      </w:r>
      <w:r w:rsidRPr="003B3E21">
        <w:rPr>
          <w:i/>
          <w:iCs/>
          <w:color w:val="000000"/>
        </w:rPr>
        <w:t>productions</w:t>
      </w:r>
      <w:r w:rsidRPr="003B3E21">
        <w:rPr>
          <w:color w:val="000000"/>
        </w:rPr>
        <w:t>, which are rules for replacing (or rewriting) nonterminal symbols (on the left side of the production) in a string with other nonterminal or terminal symbols (on the right side of the production).</w:t>
      </w:r>
    </w:p>
    <w:p w:rsidR="00631730" w:rsidRDefault="00DA5B8F" w:rsidP="00490818">
      <w:pPr>
        <w:numPr>
          <w:ilvl w:val="0"/>
          <w:numId w:val="10"/>
        </w:numPr>
        <w:spacing w:before="100" w:beforeAutospacing="1" w:after="100" w:afterAutospacing="1"/>
        <w:jc w:val="both"/>
        <w:rPr>
          <w:color w:val="000000"/>
        </w:rPr>
      </w:pPr>
      <w:r w:rsidRPr="003B3E21">
        <w:rPr>
          <w:color w:val="000000"/>
        </w:rPr>
        <w:t>a </w:t>
      </w:r>
      <w:r w:rsidRPr="003B3E21">
        <w:rPr>
          <w:i/>
          <w:iCs/>
          <w:color w:val="000000"/>
        </w:rPr>
        <w:t>start symbol</w:t>
      </w:r>
      <w:r w:rsidRPr="003B3E21">
        <w:rPr>
          <w:color w:val="000000"/>
        </w:rPr>
        <w:t>, which is a special nonterminal symbol that appears in the initial string generated by the grammar.</w:t>
      </w:r>
    </w:p>
    <w:p w:rsidR="00490818" w:rsidRPr="00490818" w:rsidRDefault="00490818" w:rsidP="00490818">
      <w:pPr>
        <w:spacing w:before="100" w:beforeAutospacing="1" w:after="100" w:afterAutospacing="1"/>
        <w:ind w:left="720"/>
        <w:jc w:val="both"/>
        <w:rPr>
          <w:color w:val="000000"/>
        </w:rPr>
      </w:pPr>
    </w:p>
    <w:p w:rsidR="00631730" w:rsidRDefault="00DA5B8F" w:rsidP="00631730">
      <w:pPr>
        <w:numPr>
          <w:ilvl w:val="0"/>
          <w:numId w:val="10"/>
        </w:numPr>
        <w:spacing w:before="100" w:beforeAutospacing="1" w:after="100" w:afterAutospacing="1"/>
        <w:jc w:val="both"/>
        <w:rPr>
          <w:color w:val="000000"/>
        </w:rPr>
      </w:pPr>
      <w:r w:rsidRPr="00631730">
        <w:rPr>
          <w:color w:val="000000"/>
        </w:rPr>
        <w:t>To generate a string of terminal symbols from a CFG, we:</w:t>
      </w:r>
    </w:p>
    <w:p w:rsidR="00631730" w:rsidRDefault="00DA5B8F" w:rsidP="00631730">
      <w:pPr>
        <w:numPr>
          <w:ilvl w:val="0"/>
          <w:numId w:val="10"/>
        </w:numPr>
        <w:spacing w:before="100" w:beforeAutospacing="1" w:after="100" w:afterAutospacing="1"/>
        <w:jc w:val="both"/>
        <w:rPr>
          <w:color w:val="000000"/>
        </w:rPr>
      </w:pPr>
      <w:r w:rsidRPr="00631730">
        <w:rPr>
          <w:color w:val="000000"/>
        </w:rPr>
        <w:t>Begin with a string consisting of the start symbol;</w:t>
      </w:r>
    </w:p>
    <w:p w:rsidR="001F30A8" w:rsidRPr="00631730" w:rsidRDefault="00DA5B8F" w:rsidP="00631730">
      <w:pPr>
        <w:numPr>
          <w:ilvl w:val="0"/>
          <w:numId w:val="10"/>
        </w:numPr>
        <w:spacing w:before="100" w:beforeAutospacing="1" w:after="100" w:afterAutospacing="1"/>
        <w:jc w:val="both"/>
        <w:rPr>
          <w:color w:val="000000"/>
        </w:rPr>
      </w:pPr>
      <w:r w:rsidRPr="00631730">
        <w:rPr>
          <w:color w:val="000000"/>
        </w:rPr>
        <w:t>Apply one of the productions with the start symbol on the left hand size, replacing the start symbol with the right hand side of the production.</w:t>
      </w:r>
    </w:p>
    <w:p w:rsidR="001F30A8" w:rsidRPr="00DA5B8F" w:rsidRDefault="00DA5B8F" w:rsidP="001F30A8">
      <w:pPr>
        <w:numPr>
          <w:ilvl w:val="0"/>
          <w:numId w:val="11"/>
        </w:numPr>
        <w:spacing w:before="100" w:beforeAutospacing="1" w:after="100" w:afterAutospacing="1"/>
        <w:jc w:val="both"/>
        <w:rPr>
          <w:color w:val="000000"/>
        </w:rPr>
      </w:pPr>
      <w:r w:rsidRPr="003B3E21">
        <w:rPr>
          <w:color w:val="000000"/>
        </w:rPr>
        <w:t>Repeat the process of selecting non</w:t>
      </w:r>
      <w:r>
        <w:rPr>
          <w:color w:val="000000"/>
        </w:rPr>
        <w:t xml:space="preserve"> </w:t>
      </w:r>
      <w:r w:rsidRPr="003B3E21">
        <w:rPr>
          <w:color w:val="000000"/>
        </w:rPr>
        <w:t>terminal symbols in the string, and replacing them with the right hand side of some corresponding production, until all non</w:t>
      </w:r>
      <w:r w:rsidR="00631730">
        <w:rPr>
          <w:color w:val="000000"/>
        </w:rPr>
        <w:t>terminal</w:t>
      </w:r>
      <w:r w:rsidRPr="003B3E21">
        <w:rPr>
          <w:color w:val="000000"/>
        </w:rPr>
        <w:t xml:space="preserve"> have been replaced by terminal symbols.</w:t>
      </w:r>
    </w:p>
    <w:p w:rsidR="001F30A8" w:rsidRDefault="001F30A8" w:rsidP="001F30A8">
      <w:pPr>
        <w:spacing w:after="160" w:line="259" w:lineRule="auto"/>
        <w:jc w:val="both"/>
      </w:pPr>
    </w:p>
    <w:p w:rsidR="001F30A8" w:rsidRPr="00CE51B0" w:rsidRDefault="001F30A8" w:rsidP="00DA5B8F">
      <w:pPr>
        <w:spacing w:after="160" w:line="259" w:lineRule="auto"/>
        <w:jc w:val="both"/>
      </w:pPr>
    </w:p>
    <w:p w:rsidR="00631730" w:rsidRPr="00CD7B4F" w:rsidRDefault="00631730" w:rsidP="00CD7B4F">
      <w:pPr>
        <w:pStyle w:val="Heading1"/>
        <w:rPr>
          <w:b/>
        </w:rPr>
      </w:pPr>
      <w:r>
        <w:rPr>
          <w:b/>
        </w:rPr>
        <w:lastRenderedPageBreak/>
        <w:t>OUR GRAMMAR</w:t>
      </w:r>
    </w:p>
    <w:p w:rsidR="001F30A8" w:rsidRDefault="001F30A8" w:rsidP="001F30A8">
      <w:pPr>
        <w:jc w:val="both"/>
      </w:pPr>
    </w:p>
    <w:p w:rsidR="00631730" w:rsidRDefault="00631730" w:rsidP="00631730">
      <w:pPr>
        <w:jc w:val="both"/>
      </w:pPr>
      <w:r>
        <w:t>grammar experiment;</w:t>
      </w:r>
      <w:r>
        <w:tab/>
      </w:r>
      <w:r>
        <w:tab/>
      </w:r>
    </w:p>
    <w:p w:rsidR="00631730" w:rsidRDefault="00631730" w:rsidP="00631730">
      <w:pPr>
        <w:jc w:val="both"/>
      </w:pPr>
      <w:r>
        <w:t>start:</w:t>
      </w:r>
      <w:r>
        <w:tab/>
        <w:t xml:space="preserve">(e </w:t>
      </w:r>
      <w:proofErr w:type="gramStart"/>
      <w:r>
        <w:t>NL)*</w:t>
      </w:r>
      <w:proofErr w:type="gramEnd"/>
      <w:r>
        <w:t xml:space="preserve"> ;</w:t>
      </w:r>
    </w:p>
    <w:p w:rsidR="00631730" w:rsidRDefault="00631730" w:rsidP="00631730">
      <w:pPr>
        <w:jc w:val="both"/>
      </w:pPr>
      <w:r>
        <w:t>e:</w:t>
      </w:r>
      <w:r>
        <w:tab/>
        <w:t xml:space="preserve">e '^' e| e </w:t>
      </w:r>
      <w:proofErr w:type="gramStart"/>
      <w:r>
        <w:t>( '</w:t>
      </w:r>
      <w:proofErr w:type="gramEnd"/>
      <w:r>
        <w:t>*' | '/' ) e | e ( '+' | '-' ) e | '(' e ')' |  f e |INT  ;</w:t>
      </w:r>
    </w:p>
    <w:p w:rsidR="00631730" w:rsidRDefault="00631730" w:rsidP="00631730">
      <w:pPr>
        <w:jc w:val="both"/>
      </w:pPr>
    </w:p>
    <w:p w:rsidR="00631730" w:rsidRDefault="00631730" w:rsidP="00631730">
      <w:pPr>
        <w:jc w:val="both"/>
      </w:pPr>
      <w:r>
        <w:t>f: 'log' | 'ln' | 'e' | '</w:t>
      </w:r>
      <w:proofErr w:type="spellStart"/>
      <w:r>
        <w:t>sqrt</w:t>
      </w:r>
      <w:proofErr w:type="spellEnd"/>
      <w:r>
        <w:t>' |'sin' | '</w:t>
      </w:r>
      <w:r w:rsidR="001A2E67">
        <w:t>cos' | 'tan</w:t>
      </w:r>
      <w:proofErr w:type="gramStart"/>
      <w:r w:rsidR="001A2E67">
        <w:t>'  ;</w:t>
      </w:r>
      <w:proofErr w:type="gramEnd"/>
    </w:p>
    <w:p w:rsidR="00631730" w:rsidRDefault="00631730" w:rsidP="00631730">
      <w:pPr>
        <w:jc w:val="both"/>
      </w:pPr>
    </w:p>
    <w:p w:rsidR="00631730" w:rsidRDefault="00631730" w:rsidP="00631730">
      <w:pPr>
        <w:jc w:val="both"/>
      </w:pPr>
      <w:r>
        <w:t xml:space="preserve">NL    </w:t>
      </w:r>
      <w:proofErr w:type="gramStart"/>
      <w:r>
        <w:t xml:space="preserve">  :</w:t>
      </w:r>
      <w:proofErr w:type="gramEnd"/>
      <w:r>
        <w:t xml:space="preserve"> [\r\n]+ ;</w:t>
      </w:r>
    </w:p>
    <w:p w:rsidR="001F30A8" w:rsidRDefault="00631730" w:rsidP="001A2E67">
      <w:pPr>
        <w:jc w:val="both"/>
      </w:pPr>
      <w:r>
        <w:t xml:space="preserve">INT   </w:t>
      </w:r>
      <w:proofErr w:type="gramStart"/>
      <w:r>
        <w:t xml:space="preserve">  :</w:t>
      </w:r>
      <w:proofErr w:type="gramEnd"/>
      <w:r>
        <w:t xml:space="preserve"> [0-9]+ ;</w:t>
      </w:r>
    </w:p>
    <w:p w:rsidR="001F30A8" w:rsidRDefault="00490818" w:rsidP="001F30A8">
      <w:pPr>
        <w:pStyle w:val="Heading1"/>
        <w:rPr>
          <w:b/>
          <w:sz w:val="24"/>
          <w:szCs w:val="24"/>
        </w:rPr>
      </w:pPr>
      <w:r w:rsidRPr="00387295">
        <w:rPr>
          <w:b/>
          <w:sz w:val="24"/>
          <w:szCs w:val="24"/>
        </w:rPr>
        <w:t>Proposed Work</w:t>
      </w:r>
    </w:p>
    <w:p w:rsidR="00490818" w:rsidRDefault="00490818" w:rsidP="00490818"/>
    <w:p w:rsidR="00490818" w:rsidRDefault="00490818" w:rsidP="00490818">
      <w:pPr>
        <w:jc w:val="both"/>
      </w:pPr>
      <w:r w:rsidRPr="00784452">
        <w:t>The grammar program file (</w:t>
      </w:r>
      <w:proofErr w:type="gramStart"/>
      <w:r>
        <w:t>experiment</w:t>
      </w:r>
      <w:r w:rsidRPr="00C66800">
        <w:t>.g</w:t>
      </w:r>
      <w:proofErr w:type="gramEnd"/>
      <w:r w:rsidRPr="00C66800">
        <w:t>4</w:t>
      </w:r>
      <w:r w:rsidRPr="00784452">
        <w:t xml:space="preserve">) is executed using the ANTLR tool and the generated tokens files are run with java and it generates the class files. After executing the java file an input of an English sentence is required. After the input the java program generates a parse tree and shows that tree using Graphical User Interface (GUI). That parse tree will contain attributes of the given string. A simple demonstration of our work is presented below. The input </w:t>
      </w:r>
      <w:proofErr w:type="gramStart"/>
      <w:r w:rsidR="00CD7B4F">
        <w:t>are</w:t>
      </w:r>
      <w:proofErr w:type="gramEnd"/>
      <w:r>
        <w:t xml:space="preserve">: </w:t>
      </w:r>
    </w:p>
    <w:p w:rsidR="001A2E67" w:rsidRDefault="00CD7B4F" w:rsidP="00490818">
      <w:pPr>
        <w:jc w:val="both"/>
      </w:pPr>
      <w:r>
        <w:t xml:space="preserve"> Frist example:</w:t>
      </w:r>
      <w:r w:rsidRPr="00CD7B4F">
        <w:t>4+5*8^2/3+(</w:t>
      </w:r>
      <w:proofErr w:type="gramStart"/>
      <w:r w:rsidRPr="00CD7B4F">
        <w:t>log(</w:t>
      </w:r>
      <w:proofErr w:type="gramEnd"/>
      <w:r w:rsidRPr="00CD7B4F">
        <w:t>10))</w:t>
      </w:r>
      <w:r>
        <w:t xml:space="preserve"> , second example:</w:t>
      </w:r>
      <w:r w:rsidRPr="00CD7B4F">
        <w:t xml:space="preserve"> 19+42*78^5/7-(log(10)*sin90)</w:t>
      </w:r>
      <w:r w:rsidR="001A2E67">
        <w:t>.</w:t>
      </w:r>
    </w:p>
    <w:p w:rsidR="001A2E67" w:rsidRDefault="001A2E67" w:rsidP="00490818">
      <w:pPr>
        <w:jc w:val="both"/>
      </w:pPr>
    </w:p>
    <w:p w:rsidR="00490818" w:rsidRPr="00784452" w:rsidRDefault="00490818" w:rsidP="00490818">
      <w:pPr>
        <w:jc w:val="both"/>
      </w:pPr>
      <w:r>
        <w:t xml:space="preserve"> </w:t>
      </w:r>
      <w:r w:rsidR="001A2E67">
        <w:t>Example 1:4+5*8^2/3+(</w:t>
      </w:r>
      <w:proofErr w:type="gramStart"/>
      <w:r w:rsidR="001A2E67">
        <w:t>log(</w:t>
      </w:r>
      <w:proofErr w:type="gramEnd"/>
      <w:r w:rsidR="001A2E67">
        <w:t>10))</w:t>
      </w:r>
    </w:p>
    <w:p w:rsidR="00490818" w:rsidRDefault="00CD7B4F" w:rsidP="00490818">
      <w:r w:rsidRPr="00CD7B4F">
        <w:rPr>
          <w:noProof/>
        </w:rPr>
        <w:drawing>
          <wp:inline distT="0" distB="0" distL="0" distR="0">
            <wp:extent cx="3152775" cy="671236"/>
            <wp:effectExtent l="0" t="0" r="0" b="0"/>
            <wp:docPr id="1" name="Picture 1" descr="C:\Users\Sriti\Desktop\cse375\project\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ti\Desktop\cse375\project\ru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671236"/>
                    </a:xfrm>
                    <a:prstGeom prst="rect">
                      <a:avLst/>
                    </a:prstGeom>
                    <a:noFill/>
                    <a:ln>
                      <a:noFill/>
                    </a:ln>
                  </pic:spPr>
                </pic:pic>
              </a:graphicData>
            </a:graphic>
          </wp:inline>
        </w:drawing>
      </w:r>
    </w:p>
    <w:p w:rsidR="00CD7B4F" w:rsidRDefault="00CD7B4F" w:rsidP="00CD7B4F">
      <w:pPr>
        <w:jc w:val="both"/>
      </w:pPr>
      <w:r>
        <w:t>Figure1: User command for output</w:t>
      </w:r>
    </w:p>
    <w:p w:rsidR="00CD7B4F" w:rsidRDefault="00CD7B4F" w:rsidP="00CD7B4F">
      <w:pPr>
        <w:jc w:val="both"/>
      </w:pPr>
    </w:p>
    <w:p w:rsidR="001A2E67" w:rsidRDefault="00CD7B4F" w:rsidP="001A2E67">
      <w:pPr>
        <w:jc w:val="both"/>
      </w:pPr>
      <w:r>
        <w:rPr>
          <w:noProof/>
        </w:rPr>
        <w:drawing>
          <wp:inline distT="0" distB="0" distL="0" distR="0" wp14:anchorId="6E8137D8">
            <wp:extent cx="2773680" cy="358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3584575"/>
                    </a:xfrm>
                    <a:prstGeom prst="rect">
                      <a:avLst/>
                    </a:prstGeom>
                    <a:noFill/>
                  </pic:spPr>
                </pic:pic>
              </a:graphicData>
            </a:graphic>
          </wp:inline>
        </w:drawing>
      </w:r>
      <w:r w:rsidR="001A2E67">
        <w:t>Figure2: parse tree for example 1.</w:t>
      </w:r>
    </w:p>
    <w:p w:rsidR="001A2E67" w:rsidRPr="001A2E67" w:rsidRDefault="001A2E67" w:rsidP="001A2E67">
      <w:pPr>
        <w:jc w:val="both"/>
      </w:pPr>
      <w:r w:rsidRPr="001A2E67">
        <w:rPr>
          <w:color w:val="000000"/>
          <w:shd w:val="clear" w:color="auto" w:fill="FFFFFF"/>
        </w:rPr>
        <w:lastRenderedPageBreak/>
        <w:t>Example2: 19+42*78^5/7-(log(</w:t>
      </w:r>
      <w:proofErr w:type="gramStart"/>
      <w:r w:rsidRPr="001A2E67">
        <w:rPr>
          <w:color w:val="000000"/>
          <w:shd w:val="clear" w:color="auto" w:fill="FFFFFF"/>
        </w:rPr>
        <w:t>10)*</w:t>
      </w:r>
      <w:proofErr w:type="gramEnd"/>
      <w:r w:rsidRPr="001A2E67">
        <w:rPr>
          <w:color w:val="000000"/>
          <w:shd w:val="clear" w:color="auto" w:fill="FFFFFF"/>
        </w:rPr>
        <w:t>sin90)</w:t>
      </w:r>
    </w:p>
    <w:p w:rsidR="001A2E67" w:rsidRPr="001A2E67" w:rsidRDefault="001A2E67" w:rsidP="0035344E">
      <w:pPr>
        <w:ind w:firstLine="720"/>
        <w:jc w:val="both"/>
        <w:rPr>
          <w:color w:val="000000"/>
          <w:shd w:val="clear" w:color="auto" w:fill="FFFFFF"/>
        </w:rPr>
      </w:pPr>
    </w:p>
    <w:p w:rsidR="001A2E67" w:rsidRDefault="001A2E67" w:rsidP="0035344E">
      <w:pPr>
        <w:ind w:firstLine="720"/>
        <w:jc w:val="both"/>
        <w:rPr>
          <w:color w:val="000000"/>
          <w:sz w:val="24"/>
          <w:szCs w:val="24"/>
          <w:shd w:val="clear" w:color="auto" w:fill="FFFFFF"/>
        </w:rPr>
      </w:pPr>
      <w:r w:rsidRPr="001A2E67">
        <w:rPr>
          <w:noProof/>
          <w:color w:val="000000"/>
          <w:sz w:val="24"/>
          <w:szCs w:val="24"/>
          <w:shd w:val="clear" w:color="auto" w:fill="FFFFFF"/>
        </w:rPr>
        <w:drawing>
          <wp:inline distT="0" distB="0" distL="0" distR="0" wp14:anchorId="5D6736A1" wp14:editId="5BA7A8CF">
            <wp:extent cx="3133725" cy="693420"/>
            <wp:effectExtent l="0" t="0" r="0" b="0"/>
            <wp:docPr id="11" name="Picture 11" descr="C:\Users\Sriti\Desktop\cse375\projec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ti\Desktop\cse375\project\ru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693420"/>
                    </a:xfrm>
                    <a:prstGeom prst="rect">
                      <a:avLst/>
                    </a:prstGeom>
                    <a:noFill/>
                    <a:ln>
                      <a:noFill/>
                    </a:ln>
                  </pic:spPr>
                </pic:pic>
              </a:graphicData>
            </a:graphic>
          </wp:inline>
        </w:drawing>
      </w:r>
    </w:p>
    <w:p w:rsidR="001A2E67" w:rsidRPr="00C027BB" w:rsidRDefault="001A2E67" w:rsidP="001A2E67">
      <w:pPr>
        <w:jc w:val="both"/>
        <w:rPr>
          <w:color w:val="000000"/>
          <w:shd w:val="clear" w:color="auto" w:fill="FFFFFF"/>
        </w:rPr>
      </w:pPr>
      <w:r w:rsidRPr="00C027BB">
        <w:rPr>
          <w:color w:val="000000"/>
          <w:shd w:val="clear" w:color="auto" w:fill="FFFFFF"/>
        </w:rPr>
        <w:t>Figure3:</w:t>
      </w:r>
      <w:r w:rsidR="00C027BB">
        <w:rPr>
          <w:color w:val="000000"/>
          <w:shd w:val="clear" w:color="auto" w:fill="FFFFFF"/>
        </w:rPr>
        <w:t xml:space="preserve"> </w:t>
      </w:r>
      <w:r w:rsidRPr="00C027BB">
        <w:rPr>
          <w:color w:val="000000"/>
          <w:shd w:val="clear" w:color="auto" w:fill="FFFFFF"/>
        </w:rPr>
        <w:t>User command for output</w:t>
      </w:r>
    </w:p>
    <w:p w:rsidR="001A2E67" w:rsidRDefault="001A2E67" w:rsidP="0035344E">
      <w:pPr>
        <w:ind w:firstLine="720"/>
        <w:jc w:val="both"/>
        <w:rPr>
          <w:color w:val="000000"/>
          <w:sz w:val="24"/>
          <w:szCs w:val="24"/>
          <w:shd w:val="clear" w:color="auto" w:fill="FFFFFF"/>
        </w:rPr>
      </w:pPr>
    </w:p>
    <w:p w:rsidR="001A2E67" w:rsidRDefault="001A2E67" w:rsidP="0035344E">
      <w:pPr>
        <w:ind w:firstLine="720"/>
        <w:jc w:val="both"/>
        <w:rPr>
          <w:color w:val="000000"/>
          <w:sz w:val="24"/>
          <w:szCs w:val="24"/>
          <w:shd w:val="clear" w:color="auto" w:fill="FFFFFF"/>
        </w:rPr>
      </w:pPr>
      <w:r>
        <w:rPr>
          <w:noProof/>
        </w:rPr>
        <w:drawing>
          <wp:inline distT="0" distB="0" distL="0" distR="0" wp14:anchorId="775AED4F" wp14:editId="423BC639">
            <wp:extent cx="255270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3743325"/>
                    </a:xfrm>
                    <a:prstGeom prst="rect">
                      <a:avLst/>
                    </a:prstGeom>
                  </pic:spPr>
                </pic:pic>
              </a:graphicData>
            </a:graphic>
          </wp:inline>
        </w:drawing>
      </w:r>
    </w:p>
    <w:p w:rsidR="00C027BB" w:rsidRPr="00C027BB" w:rsidRDefault="00C027BB" w:rsidP="0035344E">
      <w:pPr>
        <w:ind w:firstLine="720"/>
        <w:jc w:val="both"/>
        <w:rPr>
          <w:color w:val="000000"/>
          <w:shd w:val="clear" w:color="auto" w:fill="FFFFFF"/>
        </w:rPr>
      </w:pPr>
      <w:r w:rsidRPr="00C027BB">
        <w:rPr>
          <w:color w:val="000000"/>
          <w:shd w:val="clear" w:color="auto" w:fill="FFFFFF"/>
        </w:rPr>
        <w:t>Figure4: Parse tree for example 2.</w:t>
      </w:r>
    </w:p>
    <w:p w:rsidR="00C027BB" w:rsidRDefault="00C027BB" w:rsidP="0035344E">
      <w:pPr>
        <w:ind w:firstLine="720"/>
        <w:jc w:val="both"/>
        <w:rPr>
          <w:color w:val="000000"/>
          <w:sz w:val="24"/>
          <w:szCs w:val="24"/>
          <w:shd w:val="clear" w:color="auto" w:fill="FFFFFF"/>
        </w:rPr>
      </w:pPr>
    </w:p>
    <w:p w:rsidR="00C027BB" w:rsidRDefault="00C027BB" w:rsidP="0035344E">
      <w:pPr>
        <w:ind w:firstLine="720"/>
        <w:jc w:val="both"/>
        <w:rPr>
          <w:color w:val="000000"/>
          <w:sz w:val="24"/>
          <w:szCs w:val="24"/>
          <w:shd w:val="clear" w:color="auto" w:fill="FFFFFF"/>
        </w:rPr>
      </w:pPr>
    </w:p>
    <w:p w:rsidR="00C027BB" w:rsidRPr="00C027BB" w:rsidRDefault="00C027BB" w:rsidP="00C027BB">
      <w:pPr>
        <w:pStyle w:val="Heading1"/>
        <w:rPr>
          <w:b/>
          <w:sz w:val="24"/>
          <w:szCs w:val="24"/>
        </w:rPr>
      </w:pPr>
      <w:r w:rsidRPr="00C027BB">
        <w:rPr>
          <w:b/>
          <w:sz w:val="24"/>
          <w:szCs w:val="24"/>
        </w:rPr>
        <w:t>Conclusion</w:t>
      </w:r>
    </w:p>
    <w:p w:rsidR="001A2E67" w:rsidRDefault="001A2E67" w:rsidP="0035344E">
      <w:pPr>
        <w:ind w:firstLine="720"/>
        <w:jc w:val="both"/>
        <w:rPr>
          <w:color w:val="000000"/>
          <w:sz w:val="24"/>
          <w:szCs w:val="24"/>
          <w:shd w:val="clear" w:color="auto" w:fill="FFFFFF"/>
        </w:rPr>
      </w:pPr>
    </w:p>
    <w:p w:rsidR="00C027BB" w:rsidRDefault="00C027BB" w:rsidP="00C027BB">
      <w:pPr>
        <w:jc w:val="both"/>
      </w:pPr>
      <w:r w:rsidRPr="00784452">
        <w:t xml:space="preserve">Our developed </w:t>
      </w:r>
      <w:r>
        <w:t xml:space="preserve">a </w:t>
      </w:r>
      <w:r w:rsidRPr="00784452">
        <w:t xml:space="preserve">grammar </w:t>
      </w:r>
      <w:r>
        <w:t>that can calculate all the mathematical operation for any inputs</w:t>
      </w:r>
      <w:r w:rsidRPr="00784452">
        <w:t>.</w:t>
      </w:r>
      <w:r>
        <w:t xml:space="preserve"> </w:t>
      </w:r>
      <w:r w:rsidRPr="00784452">
        <w:t>We can add more</w:t>
      </w:r>
      <w:r>
        <w:t xml:space="preserve"> mathematical function</w:t>
      </w:r>
      <w:r w:rsidRPr="00784452">
        <w:t xml:space="preserve"> into this grammar so we can find out </w:t>
      </w:r>
      <w:r>
        <w:t>more calculation from the given inputs</w:t>
      </w:r>
      <w:r w:rsidRPr="00784452">
        <w:t>.</w:t>
      </w:r>
      <w:r w:rsidR="0093525A">
        <w:t xml:space="preserve"> </w:t>
      </w:r>
      <w:r>
        <w:t>After</w:t>
      </w:r>
      <w:r w:rsidR="0093525A">
        <w:t xml:space="preserve"> all it is an interesting and learnable project for us</w:t>
      </w:r>
    </w:p>
    <w:p w:rsidR="00C027BB" w:rsidRPr="00794D71" w:rsidRDefault="00C027BB" w:rsidP="00C027BB"/>
    <w:p w:rsidR="00405A63" w:rsidRPr="00C027BB" w:rsidRDefault="00405A63" w:rsidP="00C027BB">
      <w:pPr>
        <w:jc w:val="both"/>
        <w:rPr>
          <w:color w:val="000000"/>
          <w:sz w:val="24"/>
          <w:szCs w:val="24"/>
          <w:shd w:val="clear" w:color="auto" w:fill="FFFFFF"/>
        </w:rPr>
        <w:sectPr w:rsidR="00405A63" w:rsidRPr="00C027BB" w:rsidSect="00405A63">
          <w:type w:val="continuous"/>
          <w:pgSz w:w="11909" w:h="16834" w:code="9"/>
          <w:pgMar w:top="1080" w:right="734" w:bottom="2434" w:left="734" w:header="720" w:footer="720" w:gutter="0"/>
          <w:cols w:num="2" w:space="511"/>
          <w:docGrid w:linePitch="360"/>
        </w:sectPr>
      </w:pPr>
    </w:p>
    <w:p w:rsidR="0003012B" w:rsidRPr="00157CAE" w:rsidRDefault="0003012B" w:rsidP="002058E6">
      <w:pPr>
        <w:jc w:val="both"/>
      </w:pPr>
    </w:p>
    <w:sectPr w:rsidR="0003012B" w:rsidRPr="00157CA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611" w:rsidRDefault="00321611" w:rsidP="00CD7B4F">
      <w:r>
        <w:separator/>
      </w:r>
    </w:p>
  </w:endnote>
  <w:endnote w:type="continuationSeparator" w:id="0">
    <w:p w:rsidR="00321611" w:rsidRDefault="00321611" w:rsidP="00CD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611" w:rsidRDefault="00321611" w:rsidP="00CD7B4F">
      <w:r>
        <w:separator/>
      </w:r>
    </w:p>
  </w:footnote>
  <w:footnote w:type="continuationSeparator" w:id="0">
    <w:p w:rsidR="00321611" w:rsidRDefault="00321611" w:rsidP="00CD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4F" w:rsidRDefault="00CD7B4F" w:rsidP="00CD7B4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4687"/>
    <w:multiLevelType w:val="hybridMultilevel"/>
    <w:tmpl w:val="89A0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7296"/>
    <w:multiLevelType w:val="hybridMultilevel"/>
    <w:tmpl w:val="C352B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E7B5B"/>
    <w:multiLevelType w:val="multilevel"/>
    <w:tmpl w:val="4C0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60D3"/>
    <w:multiLevelType w:val="hybridMultilevel"/>
    <w:tmpl w:val="58507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CCD"/>
    <w:multiLevelType w:val="hybridMultilevel"/>
    <w:tmpl w:val="75548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D61C69"/>
    <w:multiLevelType w:val="multilevel"/>
    <w:tmpl w:val="1F5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DD0770D"/>
    <w:multiLevelType w:val="hybridMultilevel"/>
    <w:tmpl w:val="000C0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F6441B"/>
    <w:multiLevelType w:val="multilevel"/>
    <w:tmpl w:val="F9F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31A247D"/>
    <w:multiLevelType w:val="hybridMultilevel"/>
    <w:tmpl w:val="58FAC0D6"/>
    <w:lvl w:ilvl="0" w:tplc="BA14184A">
      <w:start w:val="1"/>
      <w:numFmt w:val="decimal"/>
      <w:lvlText w:val="%1."/>
      <w:lvlJc w:val="left"/>
      <w:pPr>
        <w:ind w:left="2287" w:hanging="360"/>
      </w:pPr>
      <w:rPr>
        <w:color w:val="auto"/>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abstractNum w:abstractNumId="12" w15:restartNumberingAfterBreak="0">
    <w:nsid w:val="70DF715D"/>
    <w:multiLevelType w:val="hybridMultilevel"/>
    <w:tmpl w:val="90ACAA48"/>
    <w:lvl w:ilvl="0" w:tplc="38FA3172">
      <w:start w:val="1"/>
      <w:numFmt w:val="bullet"/>
      <w:lvlText w:val=""/>
      <w:lvlJc w:val="left"/>
      <w:pPr>
        <w:tabs>
          <w:tab w:val="num" w:pos="720"/>
        </w:tabs>
        <w:ind w:left="720" w:hanging="360"/>
      </w:pPr>
      <w:rPr>
        <w:rFonts w:ascii="Wingdings 3" w:hAnsi="Wingdings 3" w:hint="default"/>
      </w:rPr>
    </w:lvl>
    <w:lvl w:ilvl="1" w:tplc="3FC007BC">
      <w:start w:val="1947"/>
      <w:numFmt w:val="bullet"/>
      <w:lvlText w:val=""/>
      <w:lvlJc w:val="left"/>
      <w:pPr>
        <w:tabs>
          <w:tab w:val="num" w:pos="1440"/>
        </w:tabs>
        <w:ind w:left="1440" w:hanging="360"/>
      </w:pPr>
      <w:rPr>
        <w:rFonts w:ascii="Wingdings 3" w:hAnsi="Wingdings 3" w:hint="default"/>
      </w:rPr>
    </w:lvl>
    <w:lvl w:ilvl="2" w:tplc="1CF078BC" w:tentative="1">
      <w:start w:val="1"/>
      <w:numFmt w:val="bullet"/>
      <w:lvlText w:val=""/>
      <w:lvlJc w:val="left"/>
      <w:pPr>
        <w:tabs>
          <w:tab w:val="num" w:pos="2160"/>
        </w:tabs>
        <w:ind w:left="2160" w:hanging="360"/>
      </w:pPr>
      <w:rPr>
        <w:rFonts w:ascii="Wingdings 3" w:hAnsi="Wingdings 3" w:hint="default"/>
      </w:rPr>
    </w:lvl>
    <w:lvl w:ilvl="3" w:tplc="3B86F496" w:tentative="1">
      <w:start w:val="1"/>
      <w:numFmt w:val="bullet"/>
      <w:lvlText w:val=""/>
      <w:lvlJc w:val="left"/>
      <w:pPr>
        <w:tabs>
          <w:tab w:val="num" w:pos="2880"/>
        </w:tabs>
        <w:ind w:left="2880" w:hanging="360"/>
      </w:pPr>
      <w:rPr>
        <w:rFonts w:ascii="Wingdings 3" w:hAnsi="Wingdings 3" w:hint="default"/>
      </w:rPr>
    </w:lvl>
    <w:lvl w:ilvl="4" w:tplc="DC38F922" w:tentative="1">
      <w:start w:val="1"/>
      <w:numFmt w:val="bullet"/>
      <w:lvlText w:val=""/>
      <w:lvlJc w:val="left"/>
      <w:pPr>
        <w:tabs>
          <w:tab w:val="num" w:pos="3600"/>
        </w:tabs>
        <w:ind w:left="3600" w:hanging="360"/>
      </w:pPr>
      <w:rPr>
        <w:rFonts w:ascii="Wingdings 3" w:hAnsi="Wingdings 3" w:hint="default"/>
      </w:rPr>
    </w:lvl>
    <w:lvl w:ilvl="5" w:tplc="53A8C446" w:tentative="1">
      <w:start w:val="1"/>
      <w:numFmt w:val="bullet"/>
      <w:lvlText w:val=""/>
      <w:lvlJc w:val="left"/>
      <w:pPr>
        <w:tabs>
          <w:tab w:val="num" w:pos="4320"/>
        </w:tabs>
        <w:ind w:left="4320" w:hanging="360"/>
      </w:pPr>
      <w:rPr>
        <w:rFonts w:ascii="Wingdings 3" w:hAnsi="Wingdings 3" w:hint="default"/>
      </w:rPr>
    </w:lvl>
    <w:lvl w:ilvl="6" w:tplc="51AED286" w:tentative="1">
      <w:start w:val="1"/>
      <w:numFmt w:val="bullet"/>
      <w:lvlText w:val=""/>
      <w:lvlJc w:val="left"/>
      <w:pPr>
        <w:tabs>
          <w:tab w:val="num" w:pos="5040"/>
        </w:tabs>
        <w:ind w:left="5040" w:hanging="360"/>
      </w:pPr>
      <w:rPr>
        <w:rFonts w:ascii="Wingdings 3" w:hAnsi="Wingdings 3" w:hint="default"/>
      </w:rPr>
    </w:lvl>
    <w:lvl w:ilvl="7" w:tplc="083ADE42" w:tentative="1">
      <w:start w:val="1"/>
      <w:numFmt w:val="bullet"/>
      <w:lvlText w:val=""/>
      <w:lvlJc w:val="left"/>
      <w:pPr>
        <w:tabs>
          <w:tab w:val="num" w:pos="5760"/>
        </w:tabs>
        <w:ind w:left="5760" w:hanging="360"/>
      </w:pPr>
      <w:rPr>
        <w:rFonts w:ascii="Wingdings 3" w:hAnsi="Wingdings 3" w:hint="default"/>
      </w:rPr>
    </w:lvl>
    <w:lvl w:ilvl="8" w:tplc="3C06091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3FD134E"/>
    <w:multiLevelType w:val="hybridMultilevel"/>
    <w:tmpl w:val="B7724700"/>
    <w:lvl w:ilvl="0" w:tplc="603C30F6">
      <w:start w:val="1"/>
      <w:numFmt w:val="bullet"/>
      <w:lvlText w:val=""/>
      <w:lvlJc w:val="left"/>
      <w:pPr>
        <w:tabs>
          <w:tab w:val="num" w:pos="720"/>
        </w:tabs>
        <w:ind w:left="720" w:hanging="360"/>
      </w:pPr>
      <w:rPr>
        <w:rFonts w:ascii="Wingdings 3" w:hAnsi="Wingdings 3" w:hint="default"/>
      </w:rPr>
    </w:lvl>
    <w:lvl w:ilvl="1" w:tplc="97BA304E">
      <w:start w:val="3237"/>
      <w:numFmt w:val="bullet"/>
      <w:lvlText w:val=""/>
      <w:lvlJc w:val="left"/>
      <w:pPr>
        <w:tabs>
          <w:tab w:val="num" w:pos="1440"/>
        </w:tabs>
        <w:ind w:left="1440" w:hanging="360"/>
      </w:pPr>
      <w:rPr>
        <w:rFonts w:ascii="Wingdings 3" w:hAnsi="Wingdings 3" w:hint="default"/>
      </w:rPr>
    </w:lvl>
    <w:lvl w:ilvl="2" w:tplc="B09CF81C">
      <w:start w:val="3237"/>
      <w:numFmt w:val="bullet"/>
      <w:lvlText w:val=""/>
      <w:lvlJc w:val="left"/>
      <w:pPr>
        <w:tabs>
          <w:tab w:val="num" w:pos="2160"/>
        </w:tabs>
        <w:ind w:left="2160" w:hanging="360"/>
      </w:pPr>
      <w:rPr>
        <w:rFonts w:ascii="Wingdings 3" w:hAnsi="Wingdings 3" w:hint="default"/>
      </w:rPr>
    </w:lvl>
    <w:lvl w:ilvl="3" w:tplc="10247D64" w:tentative="1">
      <w:start w:val="1"/>
      <w:numFmt w:val="bullet"/>
      <w:lvlText w:val=""/>
      <w:lvlJc w:val="left"/>
      <w:pPr>
        <w:tabs>
          <w:tab w:val="num" w:pos="2880"/>
        </w:tabs>
        <w:ind w:left="2880" w:hanging="360"/>
      </w:pPr>
      <w:rPr>
        <w:rFonts w:ascii="Wingdings 3" w:hAnsi="Wingdings 3" w:hint="default"/>
      </w:rPr>
    </w:lvl>
    <w:lvl w:ilvl="4" w:tplc="E81E50D2" w:tentative="1">
      <w:start w:val="1"/>
      <w:numFmt w:val="bullet"/>
      <w:lvlText w:val=""/>
      <w:lvlJc w:val="left"/>
      <w:pPr>
        <w:tabs>
          <w:tab w:val="num" w:pos="3600"/>
        </w:tabs>
        <w:ind w:left="3600" w:hanging="360"/>
      </w:pPr>
      <w:rPr>
        <w:rFonts w:ascii="Wingdings 3" w:hAnsi="Wingdings 3" w:hint="default"/>
      </w:rPr>
    </w:lvl>
    <w:lvl w:ilvl="5" w:tplc="E3609C28" w:tentative="1">
      <w:start w:val="1"/>
      <w:numFmt w:val="bullet"/>
      <w:lvlText w:val=""/>
      <w:lvlJc w:val="left"/>
      <w:pPr>
        <w:tabs>
          <w:tab w:val="num" w:pos="4320"/>
        </w:tabs>
        <w:ind w:left="4320" w:hanging="360"/>
      </w:pPr>
      <w:rPr>
        <w:rFonts w:ascii="Wingdings 3" w:hAnsi="Wingdings 3" w:hint="default"/>
      </w:rPr>
    </w:lvl>
    <w:lvl w:ilvl="6" w:tplc="48020164" w:tentative="1">
      <w:start w:val="1"/>
      <w:numFmt w:val="bullet"/>
      <w:lvlText w:val=""/>
      <w:lvlJc w:val="left"/>
      <w:pPr>
        <w:tabs>
          <w:tab w:val="num" w:pos="5040"/>
        </w:tabs>
        <w:ind w:left="5040" w:hanging="360"/>
      </w:pPr>
      <w:rPr>
        <w:rFonts w:ascii="Wingdings 3" w:hAnsi="Wingdings 3" w:hint="default"/>
      </w:rPr>
    </w:lvl>
    <w:lvl w:ilvl="7" w:tplc="CC741ACE" w:tentative="1">
      <w:start w:val="1"/>
      <w:numFmt w:val="bullet"/>
      <w:lvlText w:val=""/>
      <w:lvlJc w:val="left"/>
      <w:pPr>
        <w:tabs>
          <w:tab w:val="num" w:pos="5760"/>
        </w:tabs>
        <w:ind w:left="5760" w:hanging="360"/>
      </w:pPr>
      <w:rPr>
        <w:rFonts w:ascii="Wingdings 3" w:hAnsi="Wingdings 3" w:hint="default"/>
      </w:rPr>
    </w:lvl>
    <w:lvl w:ilvl="8" w:tplc="C4C8C48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A015AED"/>
    <w:multiLevelType w:val="multilevel"/>
    <w:tmpl w:val="1130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3483E"/>
    <w:multiLevelType w:val="hybridMultilevel"/>
    <w:tmpl w:val="4DF40E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5"/>
  </w:num>
  <w:num w:numId="6">
    <w:abstractNumId w:val="11"/>
  </w:num>
  <w:num w:numId="7">
    <w:abstractNumId w:val="0"/>
  </w:num>
  <w:num w:numId="8">
    <w:abstractNumId w:val="3"/>
  </w:num>
  <w:num w:numId="9">
    <w:abstractNumId w:val="15"/>
  </w:num>
  <w:num w:numId="10">
    <w:abstractNumId w:val="14"/>
  </w:num>
  <w:num w:numId="11">
    <w:abstractNumId w:val="2"/>
  </w:num>
  <w:num w:numId="12">
    <w:abstractNumId w:val="9"/>
  </w:num>
  <w:num w:numId="13">
    <w:abstractNumId w:val="12"/>
  </w:num>
  <w:num w:numId="14">
    <w:abstractNumId w:val="8"/>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0A8"/>
    <w:rsid w:val="0003012B"/>
    <w:rsid w:val="000945A6"/>
    <w:rsid w:val="00157CAE"/>
    <w:rsid w:val="0018152C"/>
    <w:rsid w:val="00184038"/>
    <w:rsid w:val="001A2E67"/>
    <w:rsid w:val="001F30A8"/>
    <w:rsid w:val="002058E6"/>
    <w:rsid w:val="00254FD2"/>
    <w:rsid w:val="00321611"/>
    <w:rsid w:val="0035344E"/>
    <w:rsid w:val="003B38EA"/>
    <w:rsid w:val="00405A63"/>
    <w:rsid w:val="00490818"/>
    <w:rsid w:val="004F23D5"/>
    <w:rsid w:val="006070E5"/>
    <w:rsid w:val="00631730"/>
    <w:rsid w:val="008617A5"/>
    <w:rsid w:val="008B69C9"/>
    <w:rsid w:val="0093525A"/>
    <w:rsid w:val="00AF5172"/>
    <w:rsid w:val="00B545FA"/>
    <w:rsid w:val="00B847C5"/>
    <w:rsid w:val="00C027BB"/>
    <w:rsid w:val="00C035A2"/>
    <w:rsid w:val="00C80F02"/>
    <w:rsid w:val="00CD7B4F"/>
    <w:rsid w:val="00DA5B8F"/>
    <w:rsid w:val="00DB7CFC"/>
    <w:rsid w:val="00F302F2"/>
    <w:rsid w:val="00FB125C"/>
    <w:rsid w:val="00FD29BB"/>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73AA"/>
  <w15:docId w15:val="{F4EB2FCA-7733-49F8-9900-92F381C1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A8"/>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1F30A8"/>
    <w:pPr>
      <w:keepNext/>
      <w:keepLines/>
      <w:numPr>
        <w:numId w:val="2"/>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1F30A8"/>
    <w:pPr>
      <w:keepNext/>
      <w:keepLines/>
      <w:numPr>
        <w:ilvl w:val="1"/>
        <w:numId w:val="2"/>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1F30A8"/>
    <w:pPr>
      <w:numPr>
        <w:ilvl w:val="2"/>
        <w:numId w:val="2"/>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1F30A8"/>
    <w:pPr>
      <w:numPr>
        <w:ilvl w:val="3"/>
        <w:numId w:val="2"/>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1F30A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30A8"/>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1F30A8"/>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1F30A8"/>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1F30A8"/>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1F30A8"/>
    <w:rPr>
      <w:rFonts w:ascii="Times New Roman" w:eastAsia="Times New Roman" w:hAnsi="Times New Roman" w:cs="Times New Roman"/>
      <w:smallCaps/>
      <w:noProof/>
      <w:sz w:val="20"/>
      <w:szCs w:val="20"/>
    </w:rPr>
  </w:style>
  <w:style w:type="paragraph" w:customStyle="1" w:styleId="Affiliation">
    <w:name w:val="Affiliation"/>
    <w:uiPriority w:val="99"/>
    <w:rsid w:val="001F30A8"/>
    <w:pPr>
      <w:spacing w:after="0" w:line="240" w:lineRule="auto"/>
      <w:jc w:val="center"/>
    </w:pPr>
    <w:rPr>
      <w:rFonts w:ascii="Times New Roman" w:eastAsia="Times New Roman" w:hAnsi="Times New Roman" w:cs="Times New Roman"/>
      <w:sz w:val="20"/>
      <w:szCs w:val="20"/>
    </w:rPr>
  </w:style>
  <w:style w:type="paragraph" w:styleId="BodyText">
    <w:name w:val="Body Text"/>
    <w:basedOn w:val="Normal"/>
    <w:link w:val="BodyTextChar"/>
    <w:uiPriority w:val="99"/>
    <w:rsid w:val="001F30A8"/>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1F30A8"/>
    <w:rPr>
      <w:rFonts w:ascii="Times New Roman" w:eastAsia="MS Mincho" w:hAnsi="Times New Roman" w:cs="Times New Roman"/>
      <w:spacing w:val="-1"/>
      <w:sz w:val="20"/>
      <w:szCs w:val="20"/>
    </w:rPr>
  </w:style>
  <w:style w:type="paragraph" w:customStyle="1" w:styleId="bulletlist">
    <w:name w:val="bullet list"/>
    <w:basedOn w:val="BodyText"/>
    <w:rsid w:val="001F30A8"/>
    <w:pPr>
      <w:numPr>
        <w:numId w:val="1"/>
      </w:numPr>
      <w:tabs>
        <w:tab w:val="clear" w:pos="648"/>
      </w:tabs>
      <w:ind w:left="576" w:hanging="288"/>
    </w:pPr>
  </w:style>
  <w:style w:type="paragraph" w:customStyle="1" w:styleId="papertitle">
    <w:name w:val="paper title"/>
    <w:uiPriority w:val="99"/>
    <w:rsid w:val="001F30A8"/>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1F30A8"/>
    <w:pPr>
      <w:numPr>
        <w:numId w:val="3"/>
      </w:numPr>
      <w:spacing w:after="50" w:line="180" w:lineRule="exact"/>
      <w:jc w:val="both"/>
    </w:pPr>
    <w:rPr>
      <w:rFonts w:ascii="Times New Roman" w:eastAsia="Times New Roman" w:hAnsi="Times New Roman" w:cs="Times New Roman"/>
      <w:noProof/>
      <w:sz w:val="16"/>
      <w:szCs w:val="16"/>
    </w:rPr>
  </w:style>
  <w:style w:type="paragraph" w:styleId="ListParagraph">
    <w:name w:val="List Paragraph"/>
    <w:basedOn w:val="Normal"/>
    <w:uiPriority w:val="34"/>
    <w:qFormat/>
    <w:rsid w:val="001F30A8"/>
    <w:pPr>
      <w:ind w:left="720"/>
      <w:contextualSpacing/>
    </w:pPr>
  </w:style>
  <w:style w:type="character" w:styleId="Hyperlink">
    <w:name w:val="Hyperlink"/>
    <w:basedOn w:val="DefaultParagraphFont"/>
    <w:uiPriority w:val="99"/>
    <w:unhideWhenUsed/>
    <w:rsid w:val="001F30A8"/>
    <w:rPr>
      <w:color w:val="0000FF"/>
      <w:u w:val="single"/>
    </w:rPr>
  </w:style>
  <w:style w:type="paragraph" w:styleId="BalloonText">
    <w:name w:val="Balloon Text"/>
    <w:basedOn w:val="Normal"/>
    <w:link w:val="BalloonTextChar"/>
    <w:uiPriority w:val="99"/>
    <w:semiHidden/>
    <w:unhideWhenUsed/>
    <w:rsid w:val="001F30A8"/>
    <w:rPr>
      <w:rFonts w:ascii="Tahoma" w:hAnsi="Tahoma" w:cs="Tahoma"/>
      <w:sz w:val="16"/>
      <w:szCs w:val="16"/>
    </w:rPr>
  </w:style>
  <w:style w:type="character" w:customStyle="1" w:styleId="BalloonTextChar">
    <w:name w:val="Balloon Text Char"/>
    <w:basedOn w:val="DefaultParagraphFont"/>
    <w:link w:val="BalloonText"/>
    <w:uiPriority w:val="99"/>
    <w:semiHidden/>
    <w:rsid w:val="001F30A8"/>
    <w:rPr>
      <w:rFonts w:ascii="Tahoma" w:eastAsia="Times New Roman" w:hAnsi="Tahoma" w:cs="Tahoma"/>
      <w:sz w:val="16"/>
      <w:szCs w:val="16"/>
    </w:rPr>
  </w:style>
  <w:style w:type="paragraph" w:styleId="NormalWeb">
    <w:name w:val="Normal (Web)"/>
    <w:basedOn w:val="Normal"/>
    <w:uiPriority w:val="99"/>
    <w:semiHidden/>
    <w:unhideWhenUsed/>
    <w:rsid w:val="00DA5B8F"/>
    <w:pPr>
      <w:spacing w:before="100" w:beforeAutospacing="1" w:after="100" w:afterAutospacing="1"/>
      <w:jc w:val="left"/>
    </w:pPr>
    <w:rPr>
      <w:rFonts w:eastAsiaTheme="minorEastAsia"/>
      <w:sz w:val="24"/>
      <w:szCs w:val="24"/>
    </w:rPr>
  </w:style>
  <w:style w:type="character" w:styleId="Emphasis">
    <w:name w:val="Emphasis"/>
    <w:basedOn w:val="DefaultParagraphFont"/>
    <w:uiPriority w:val="20"/>
    <w:qFormat/>
    <w:rsid w:val="00DB7CFC"/>
    <w:rPr>
      <w:i/>
      <w:iCs/>
    </w:rPr>
  </w:style>
  <w:style w:type="character" w:styleId="HTMLTypewriter">
    <w:name w:val="HTML Typewriter"/>
    <w:basedOn w:val="DefaultParagraphFont"/>
    <w:uiPriority w:val="99"/>
    <w:semiHidden/>
    <w:unhideWhenUsed/>
    <w:rsid w:val="0035344E"/>
    <w:rPr>
      <w:rFonts w:ascii="Courier New" w:eastAsia="Times New Roman" w:hAnsi="Courier New" w:cs="Courier New"/>
      <w:sz w:val="20"/>
      <w:szCs w:val="20"/>
    </w:rPr>
  </w:style>
  <w:style w:type="character" w:styleId="Strong">
    <w:name w:val="Strong"/>
    <w:basedOn w:val="DefaultParagraphFont"/>
    <w:uiPriority w:val="22"/>
    <w:qFormat/>
    <w:rsid w:val="0035344E"/>
    <w:rPr>
      <w:b/>
      <w:bCs/>
    </w:rPr>
  </w:style>
  <w:style w:type="paragraph" w:styleId="Header">
    <w:name w:val="header"/>
    <w:basedOn w:val="Normal"/>
    <w:link w:val="HeaderChar"/>
    <w:uiPriority w:val="99"/>
    <w:unhideWhenUsed/>
    <w:rsid w:val="00CD7B4F"/>
    <w:pPr>
      <w:tabs>
        <w:tab w:val="center" w:pos="4680"/>
        <w:tab w:val="right" w:pos="9360"/>
      </w:tabs>
    </w:pPr>
  </w:style>
  <w:style w:type="character" w:customStyle="1" w:styleId="HeaderChar">
    <w:name w:val="Header Char"/>
    <w:basedOn w:val="DefaultParagraphFont"/>
    <w:link w:val="Header"/>
    <w:uiPriority w:val="99"/>
    <w:rsid w:val="00CD7B4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D7B4F"/>
    <w:pPr>
      <w:tabs>
        <w:tab w:val="center" w:pos="4680"/>
        <w:tab w:val="right" w:pos="9360"/>
      </w:tabs>
    </w:pPr>
  </w:style>
  <w:style w:type="character" w:customStyle="1" w:styleId="FooterChar">
    <w:name w:val="Footer Char"/>
    <w:basedOn w:val="DefaultParagraphFont"/>
    <w:link w:val="Footer"/>
    <w:uiPriority w:val="99"/>
    <w:rsid w:val="00CD7B4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Sriti</cp:lastModifiedBy>
  <cp:revision>18</cp:revision>
  <dcterms:created xsi:type="dcterms:W3CDTF">2018-08-29T11:36:00Z</dcterms:created>
  <dcterms:modified xsi:type="dcterms:W3CDTF">2018-12-08T12:52:00Z</dcterms:modified>
</cp:coreProperties>
</file>