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75" w:rsidRDefault="00082375" w:rsidP="0011564D">
      <w:pPr>
        <w:pStyle w:val="ListParagraph"/>
        <w:ind w:left="2700"/>
        <w:rPr>
          <w:rFonts w:ascii="Cambria" w:hAnsi="Cambria"/>
          <w:b/>
          <w:sz w:val="40"/>
          <w:szCs w:val="40"/>
        </w:rPr>
      </w:pPr>
      <w:r w:rsidRPr="00082375">
        <w:rPr>
          <w:rFonts w:ascii="Cambria" w:hAnsi="Cambria"/>
          <w:b/>
          <w:sz w:val="40"/>
          <w:szCs w:val="40"/>
        </w:rPr>
        <w:t>“</w:t>
      </w:r>
      <w:r w:rsidR="0011564D">
        <w:rPr>
          <w:rFonts w:ascii="Cambria" w:hAnsi="Cambria"/>
          <w:b/>
          <w:sz w:val="40"/>
          <w:szCs w:val="40"/>
        </w:rPr>
        <w:t xml:space="preserve">Digital Skills </w:t>
      </w:r>
      <w:r w:rsidRPr="00082375">
        <w:rPr>
          <w:rFonts w:ascii="Cambria" w:hAnsi="Cambria"/>
          <w:b/>
          <w:sz w:val="40"/>
          <w:szCs w:val="40"/>
        </w:rPr>
        <w:t>Training Report</w:t>
      </w:r>
      <w:r>
        <w:rPr>
          <w:rFonts w:ascii="Cambria" w:hAnsi="Cambria"/>
          <w:b/>
          <w:sz w:val="40"/>
          <w:szCs w:val="40"/>
        </w:rPr>
        <w:t xml:space="preserve">” </w:t>
      </w:r>
    </w:p>
    <w:p w:rsidR="00471723" w:rsidRPr="0011564D" w:rsidRDefault="00471723" w:rsidP="0011564D">
      <w:pPr>
        <w:spacing w:line="360" w:lineRule="auto"/>
        <w:jc w:val="both"/>
        <w:rPr>
          <w:rFonts w:ascii="Georgia" w:hAnsi="Georgia"/>
          <w:b/>
          <w:sz w:val="28"/>
          <w:szCs w:val="28"/>
        </w:rPr>
      </w:pPr>
    </w:p>
    <w:p w:rsidR="00471723" w:rsidRDefault="00471723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11564D">
        <w:rPr>
          <w:rFonts w:ascii="Georgia" w:hAnsi="Georgia"/>
          <w:sz w:val="28"/>
          <w:szCs w:val="28"/>
        </w:rPr>
        <w:t>“This repor</w:t>
      </w:r>
      <w:r w:rsidR="0011564D">
        <w:rPr>
          <w:rFonts w:ascii="Georgia" w:hAnsi="Georgia"/>
          <w:sz w:val="28"/>
          <w:szCs w:val="28"/>
        </w:rPr>
        <w:t>t summarizes the key activities</w:t>
      </w:r>
      <w:r w:rsidRPr="0011564D">
        <w:rPr>
          <w:rFonts w:ascii="Georgia" w:hAnsi="Georgia"/>
          <w:sz w:val="28"/>
          <w:szCs w:val="28"/>
        </w:rPr>
        <w:t xml:space="preserve">, and feedback received during the Digital Skills Training program </w:t>
      </w:r>
      <w:r w:rsidR="0011564D">
        <w:rPr>
          <w:rFonts w:ascii="Georgia" w:hAnsi="Georgia"/>
          <w:sz w:val="28"/>
          <w:szCs w:val="28"/>
        </w:rPr>
        <w:t>conducted in December 2024</w:t>
      </w:r>
      <w:r w:rsidRPr="0011564D">
        <w:rPr>
          <w:rFonts w:ascii="Georgia" w:hAnsi="Georgia"/>
          <w:sz w:val="28"/>
          <w:szCs w:val="28"/>
        </w:rPr>
        <w:t>.”</w:t>
      </w: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Pr="0011564D" w:rsidRDefault="0011564D" w:rsidP="0011564D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 w:rsidRPr="0011564D">
        <w:rPr>
          <w:rFonts w:ascii="Georgia" w:hAnsi="Georgia"/>
          <w:b/>
          <w:sz w:val="28"/>
          <w:szCs w:val="28"/>
        </w:rPr>
        <w:lastRenderedPageBreak/>
        <w:t>“Digital Literacy: A Modern Approach’’</w:t>
      </w: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sdt>
      <w:sdtPr>
        <w:id w:val="691424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B6083" w:rsidRDefault="004B6083">
          <w:pPr>
            <w:pStyle w:val="TOCHeading"/>
          </w:pPr>
          <w:r>
            <w:t>Contents</w:t>
          </w:r>
        </w:p>
        <w:p w:rsidR="004B6083" w:rsidRDefault="004B608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28879" w:history="1">
            <w:r w:rsidRPr="004F5A53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0" w:history="1">
            <w:r w:rsidRPr="004F5A53">
              <w:rPr>
                <w:rStyle w:val="Hyperlink"/>
                <w:noProof/>
              </w:rPr>
              <w:t>1.1   What is Digital Literacy?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1" w:history="1">
            <w:r w:rsidRPr="004F5A53">
              <w:rPr>
                <w:rStyle w:val="Hyperlink"/>
                <w:noProof/>
              </w:rPr>
              <w:t>1.2   Importance in the Modern 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2" w:history="1">
            <w:r w:rsidRPr="004F5A53">
              <w:rPr>
                <w:rStyle w:val="Hyperlink"/>
                <w:noProof/>
              </w:rPr>
              <w:t>Chapter 2: Tools and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3" w:history="1">
            <w:r w:rsidRPr="004F5A53">
              <w:rPr>
                <w:rStyle w:val="Hyperlink"/>
                <w:noProof/>
              </w:rPr>
              <w:t>2.1MS Office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4" w:history="1">
            <w:r w:rsidRPr="004F5A53">
              <w:rPr>
                <w:rStyle w:val="Hyperlink"/>
                <w:noProof/>
              </w:rPr>
              <w:t>2.2    Online 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5" w:history="1">
            <w:r w:rsidRPr="004F5A53">
              <w:rPr>
                <w:rStyle w:val="Hyperlink"/>
                <w:noProof/>
              </w:rPr>
              <w:t>Chapter 3: Future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6" w:history="1">
            <w:r w:rsidRPr="004F5A53">
              <w:rPr>
                <w:rStyle w:val="Hyperlink"/>
                <w:noProof/>
              </w:rPr>
              <w:t>3.1AI and Digital Literacy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5528887" w:history="1">
            <w:r w:rsidRPr="004F5A53">
              <w:rPr>
                <w:rStyle w:val="Hyperlink"/>
                <w:noProof/>
              </w:rPr>
              <w:t>3.2The Role of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083" w:rsidRDefault="004B6083">
          <w:r>
            <w:rPr>
              <w:b/>
              <w:bCs/>
              <w:noProof/>
            </w:rPr>
            <w:fldChar w:fldCharType="end"/>
          </w:r>
        </w:p>
      </w:sdtContent>
    </w:sdt>
    <w:p w:rsidR="004B6083" w:rsidRDefault="004B6083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AA348F" w:rsidRDefault="00AA348F" w:rsidP="00CD50BD">
      <w:pPr>
        <w:pStyle w:val="Heading1"/>
      </w:pPr>
      <w:bookmarkStart w:id="0" w:name="_Toc185528879"/>
      <w:r w:rsidRPr="00AA348F">
        <w:t>Chapter 1: Introduction</w:t>
      </w:r>
      <w:bookmarkEnd w:id="0"/>
    </w:p>
    <w:p w:rsidR="00AA348F" w:rsidRPr="00CD50BD" w:rsidRDefault="00CD50BD" w:rsidP="00CD50BD">
      <w:pPr>
        <w:pStyle w:val="Heading2"/>
      </w:pPr>
      <w:bookmarkStart w:id="1" w:name="_Toc185528880"/>
      <w:r w:rsidRPr="00CD50BD">
        <w:t>1.1</w:t>
      </w:r>
      <w:r>
        <w:t xml:space="preserve">   </w:t>
      </w:r>
      <w:r w:rsidR="00AA348F" w:rsidRPr="00CD50BD">
        <w:t>What is Digital Literacy?</w:t>
      </w:r>
      <w:bookmarkEnd w:id="1"/>
    </w:p>
    <w:p w:rsidR="00AA348F" w:rsidRPr="00CD50BD" w:rsidRDefault="00CD50BD" w:rsidP="00CD50BD">
      <w:pPr>
        <w:pStyle w:val="Heading2"/>
      </w:pPr>
      <w:r>
        <w:t xml:space="preserve">      </w:t>
      </w:r>
      <w:bookmarkStart w:id="2" w:name="_Toc185528881"/>
      <w:r w:rsidRPr="00CD50BD">
        <w:t>1.2</w:t>
      </w:r>
      <w:r>
        <w:t xml:space="preserve">   </w:t>
      </w:r>
      <w:r w:rsidR="00AA348F" w:rsidRPr="00CD50BD">
        <w:t>Importance in the Modern Era</w:t>
      </w:r>
      <w:bookmarkEnd w:id="2"/>
    </w:p>
    <w:p w:rsidR="00AA348F" w:rsidRDefault="00AA348F" w:rsidP="00CD50BD">
      <w:pPr>
        <w:pStyle w:val="Heading1"/>
      </w:pPr>
      <w:bookmarkStart w:id="3" w:name="_Toc185528882"/>
      <w:r w:rsidRPr="00AA348F">
        <w:t>Chapter 2: Tools and Applications</w:t>
      </w:r>
      <w:bookmarkEnd w:id="3"/>
    </w:p>
    <w:p w:rsidR="00AA348F" w:rsidRPr="004930C4" w:rsidRDefault="004930C4" w:rsidP="004930C4">
      <w:pPr>
        <w:pStyle w:val="Heading2"/>
      </w:pPr>
      <w:bookmarkStart w:id="4" w:name="_Toc185528883"/>
      <w:r>
        <w:t>2.1</w:t>
      </w:r>
      <w:r w:rsidR="00AA348F" w:rsidRPr="004930C4">
        <w:t>MS Office Suite</w:t>
      </w:r>
      <w:bookmarkEnd w:id="4"/>
    </w:p>
    <w:p w:rsidR="00AA348F" w:rsidRPr="00CD50BD" w:rsidRDefault="00CD50BD" w:rsidP="004930C4">
      <w:pPr>
        <w:pStyle w:val="Heading2"/>
      </w:pPr>
      <w:r>
        <w:t xml:space="preserve">      </w:t>
      </w:r>
      <w:bookmarkStart w:id="5" w:name="_Toc185528884"/>
      <w:r w:rsidRPr="00CD50BD">
        <w:t xml:space="preserve">2.2 </w:t>
      </w:r>
      <w:r>
        <w:t xml:space="preserve">   </w:t>
      </w:r>
      <w:r w:rsidR="00AA348F" w:rsidRPr="00CD50BD">
        <w:t>Online Collaboration Tools</w:t>
      </w:r>
      <w:bookmarkEnd w:id="5"/>
    </w:p>
    <w:p w:rsidR="00AA348F" w:rsidRDefault="00AA348F" w:rsidP="004930C4">
      <w:pPr>
        <w:pStyle w:val="Heading1"/>
      </w:pPr>
      <w:bookmarkStart w:id="6" w:name="_Toc185528885"/>
      <w:r w:rsidRPr="00AA348F">
        <w:t>Chapter 3: Future Trends</w:t>
      </w:r>
      <w:bookmarkEnd w:id="6"/>
    </w:p>
    <w:p w:rsidR="00AA348F" w:rsidRPr="00CD50BD" w:rsidRDefault="004930C4" w:rsidP="004930C4">
      <w:pPr>
        <w:pStyle w:val="Heading2"/>
      </w:pPr>
      <w:bookmarkStart w:id="7" w:name="_Toc185528886"/>
      <w:r>
        <w:t>3.1</w:t>
      </w:r>
      <w:r w:rsidR="00AA348F" w:rsidRPr="00CD50BD">
        <w:t>AI and Digital Literacy</w:t>
      </w:r>
      <w:bookmarkEnd w:id="7"/>
    </w:p>
    <w:p w:rsidR="00AA348F" w:rsidRPr="00CD50BD" w:rsidRDefault="004930C4" w:rsidP="004930C4">
      <w:pPr>
        <w:pStyle w:val="Heading2"/>
      </w:pPr>
      <w:bookmarkStart w:id="8" w:name="_Toc185528887"/>
      <w:r>
        <w:t>3.2</w:t>
      </w:r>
      <w:r w:rsidR="00AA348F" w:rsidRPr="00CD50BD">
        <w:t>The Role of Cloud Computing</w:t>
      </w:r>
      <w:bookmarkEnd w:id="8"/>
    </w:p>
    <w:p w:rsidR="00AA348F" w:rsidRPr="00AA348F" w:rsidRDefault="00AA348F" w:rsidP="00AA348F">
      <w:pPr>
        <w:pStyle w:val="ListParagraph"/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</w:p>
    <w:tbl>
      <w:tblPr>
        <w:tblStyle w:val="TableGrid"/>
        <w:tblpPr w:leftFromText="180" w:rightFromText="180" w:horzAnchor="margin" w:tblpY="538"/>
        <w:tblW w:w="0" w:type="auto"/>
        <w:tblLook w:val="04A0" w:firstRow="1" w:lastRow="0" w:firstColumn="1" w:lastColumn="0" w:noHBand="0" w:noVBand="1"/>
      </w:tblPr>
      <w:tblGrid>
        <w:gridCol w:w="1341"/>
        <w:gridCol w:w="1827"/>
        <w:gridCol w:w="1357"/>
        <w:gridCol w:w="1424"/>
        <w:gridCol w:w="1292"/>
        <w:gridCol w:w="1287"/>
        <w:gridCol w:w="1291"/>
      </w:tblGrid>
      <w:tr w:rsidR="007807AB" w:rsidTr="00053AAB">
        <w:trPr>
          <w:trHeight w:val="352"/>
        </w:trPr>
        <w:tc>
          <w:tcPr>
            <w:tcW w:w="1341" w:type="dxa"/>
            <w:tcBorders>
              <w:right w:val="single" w:sz="4" w:space="0" w:color="auto"/>
            </w:tcBorders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bookmarkStart w:id="9" w:name="_GoBack" w:colFirst="0" w:colLast="0"/>
          </w:p>
        </w:tc>
        <w:tc>
          <w:tcPr>
            <w:tcW w:w="1827" w:type="dxa"/>
            <w:tcBorders>
              <w:left w:val="single" w:sz="4" w:space="0" w:color="auto"/>
            </w:tcBorders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1357" w:type="dxa"/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1292" w:type="dxa"/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1287" w:type="dxa"/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1291" w:type="dxa"/>
          </w:tcPr>
          <w:p w:rsidR="007807AB" w:rsidRDefault="007807AB" w:rsidP="004B6083">
            <w:pPr>
              <w:spacing w:line="360" w:lineRule="auto"/>
              <w:jc w:val="both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12</w:t>
            </w:r>
          </w:p>
        </w:tc>
      </w:tr>
      <w:tr w:rsidR="007807AB" w:rsidTr="00053AAB">
        <w:trPr>
          <w:trHeight w:val="766"/>
        </w:trPr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4B6083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Bible</w:t>
            </w:r>
          </w:p>
        </w:tc>
        <w:tc>
          <w:tcPr>
            <w:tcW w:w="4608" w:type="dxa"/>
            <w:gridSpan w:val="3"/>
            <w:tcBorders>
              <w:left w:val="single" w:sz="4" w:space="0" w:color="auto"/>
            </w:tcBorders>
          </w:tcPr>
          <w:p w:rsidR="007807AB" w:rsidRPr="00053AAB" w:rsidRDefault="007807AB" w:rsidP="004B6083">
            <w:pPr>
              <w:spacing w:line="360" w:lineRule="auto"/>
              <w:jc w:val="both"/>
              <w:rPr>
                <w:rFonts w:ascii="Georgia" w:hAnsi="Georgia"/>
              </w:rPr>
            </w:pPr>
          </w:p>
        </w:tc>
        <w:tc>
          <w:tcPr>
            <w:tcW w:w="3870" w:type="dxa"/>
            <w:gridSpan w:val="3"/>
          </w:tcPr>
          <w:p w:rsidR="007807AB" w:rsidRPr="00053AAB" w:rsidRDefault="007807AB" w:rsidP="004B6083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 xml:space="preserve">Church History, Worldviews/ Speech, </w:t>
            </w:r>
            <w:proofErr w:type="spellStart"/>
            <w:r w:rsidRPr="00053AAB">
              <w:rPr>
                <w:rFonts w:ascii="Georgia" w:hAnsi="Georgia"/>
              </w:rPr>
              <w:t>Discipieship</w:t>
            </w:r>
            <w:proofErr w:type="spellEnd"/>
          </w:p>
        </w:tc>
      </w:tr>
      <w:tr w:rsidR="007807AB" w:rsidTr="00053AAB">
        <w:trPr>
          <w:trHeight w:val="1243"/>
        </w:trPr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Math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Basic Mathematics</w:t>
            </w:r>
          </w:p>
        </w:tc>
        <w:tc>
          <w:tcPr>
            <w:tcW w:w="1357" w:type="dxa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Pre-Algebra</w:t>
            </w:r>
          </w:p>
        </w:tc>
        <w:tc>
          <w:tcPr>
            <w:tcW w:w="1424" w:type="dxa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Saxon Algebra I</w:t>
            </w:r>
          </w:p>
        </w:tc>
        <w:tc>
          <w:tcPr>
            <w:tcW w:w="1292" w:type="dxa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Saxon Algebra II</w:t>
            </w:r>
          </w:p>
        </w:tc>
        <w:tc>
          <w:tcPr>
            <w:tcW w:w="2578" w:type="dxa"/>
            <w:gridSpan w:val="2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</w:p>
        </w:tc>
      </w:tr>
      <w:tr w:rsidR="007807AB" w:rsidTr="00053AAB"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English</w:t>
            </w:r>
          </w:p>
        </w:tc>
        <w:tc>
          <w:tcPr>
            <w:tcW w:w="3184" w:type="dxa"/>
            <w:gridSpan w:val="2"/>
            <w:tcBorders>
              <w:lef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Grammar and Comp I and II</w:t>
            </w:r>
          </w:p>
        </w:tc>
        <w:tc>
          <w:tcPr>
            <w:tcW w:w="1424" w:type="dxa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  <w:b/>
              </w:rPr>
            </w:pPr>
            <w:r w:rsidRPr="00053AAB">
              <w:rPr>
                <w:rFonts w:ascii="Georgia" w:hAnsi="Georgia"/>
              </w:rPr>
              <w:t>Grammar and Comp</w:t>
            </w:r>
            <w:r w:rsidRPr="00053AAB">
              <w:rPr>
                <w:rFonts w:ascii="Georgia" w:hAnsi="Georgia"/>
              </w:rPr>
              <w:t xml:space="preserve"> III</w:t>
            </w:r>
          </w:p>
        </w:tc>
        <w:tc>
          <w:tcPr>
            <w:tcW w:w="3870" w:type="dxa"/>
            <w:gridSpan w:val="3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American lit w/ Spelling and Vocab</w:t>
            </w:r>
          </w:p>
        </w:tc>
      </w:tr>
      <w:tr w:rsidR="007807AB" w:rsidTr="00053AAB"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Science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Order and Design , Matter and Motion</w:t>
            </w:r>
          </w:p>
        </w:tc>
        <w:tc>
          <w:tcPr>
            <w:tcW w:w="2781" w:type="dxa"/>
            <w:gridSpan w:val="2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</w:p>
        </w:tc>
        <w:tc>
          <w:tcPr>
            <w:tcW w:w="3870" w:type="dxa"/>
            <w:gridSpan w:val="3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Physical Science, Biology, Chemistry</w:t>
            </w:r>
          </w:p>
        </w:tc>
      </w:tr>
      <w:tr w:rsidR="00274DF6" w:rsidTr="00053AAB">
        <w:tc>
          <w:tcPr>
            <w:tcW w:w="1341" w:type="dxa"/>
            <w:tcBorders>
              <w:right w:val="single" w:sz="4" w:space="0" w:color="auto"/>
            </w:tcBorders>
          </w:tcPr>
          <w:p w:rsidR="00274DF6" w:rsidRPr="00053AAB" w:rsidRDefault="00274DF6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History</w:t>
            </w:r>
          </w:p>
        </w:tc>
        <w:tc>
          <w:tcPr>
            <w:tcW w:w="4608" w:type="dxa"/>
            <w:gridSpan w:val="3"/>
            <w:tcBorders>
              <w:left w:val="single" w:sz="4" w:space="0" w:color="auto"/>
            </w:tcBorders>
          </w:tcPr>
          <w:p w:rsidR="00274DF6" w:rsidRPr="00053AAB" w:rsidRDefault="00274DF6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World History, American History, World Geography and GA History</w:t>
            </w:r>
          </w:p>
        </w:tc>
        <w:tc>
          <w:tcPr>
            <w:tcW w:w="3870" w:type="dxa"/>
            <w:gridSpan w:val="3"/>
          </w:tcPr>
          <w:p w:rsidR="00274DF6" w:rsidRPr="00053AAB" w:rsidRDefault="00274DF6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World History, American History</w:t>
            </w:r>
          </w:p>
        </w:tc>
      </w:tr>
      <w:tr w:rsidR="007807AB" w:rsidTr="00053AAB"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Music</w:t>
            </w:r>
          </w:p>
        </w:tc>
        <w:tc>
          <w:tcPr>
            <w:tcW w:w="8478" w:type="dxa"/>
            <w:gridSpan w:val="6"/>
            <w:tcBorders>
              <w:left w:val="single" w:sz="4" w:space="0" w:color="auto"/>
            </w:tcBorders>
          </w:tcPr>
          <w:p w:rsidR="007807AB" w:rsidRPr="00053AAB" w:rsidRDefault="007807AB" w:rsidP="00053AAB">
            <w:pPr>
              <w:spacing w:line="360" w:lineRule="auto"/>
              <w:jc w:val="center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 xml:space="preserve">Music </w:t>
            </w:r>
            <w:r w:rsidR="00274DF6" w:rsidRPr="00053AAB">
              <w:rPr>
                <w:rFonts w:ascii="Georgia" w:hAnsi="Georgia"/>
              </w:rPr>
              <w:t>Fundamentals, Song leading, Choir and Voice</w:t>
            </w:r>
          </w:p>
        </w:tc>
      </w:tr>
      <w:tr w:rsidR="007807AB" w:rsidTr="00053AAB">
        <w:tc>
          <w:tcPr>
            <w:tcW w:w="1341" w:type="dxa"/>
            <w:tcBorders>
              <w:right w:val="single" w:sz="4" w:space="0" w:color="auto"/>
            </w:tcBorders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Others</w:t>
            </w:r>
          </w:p>
        </w:tc>
        <w:tc>
          <w:tcPr>
            <w:tcW w:w="3184" w:type="dxa"/>
            <w:gridSpan w:val="2"/>
            <w:tcBorders>
              <w:left w:val="single" w:sz="4" w:space="0" w:color="auto"/>
            </w:tcBorders>
          </w:tcPr>
          <w:p w:rsidR="007807AB" w:rsidRPr="00053AAB" w:rsidRDefault="00274DF6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>Typing</w:t>
            </w:r>
          </w:p>
        </w:tc>
        <w:tc>
          <w:tcPr>
            <w:tcW w:w="1424" w:type="dxa"/>
          </w:tcPr>
          <w:p w:rsidR="007807AB" w:rsidRPr="00053AAB" w:rsidRDefault="007807AB" w:rsidP="007807AB">
            <w:pPr>
              <w:spacing w:line="360" w:lineRule="auto"/>
              <w:jc w:val="both"/>
              <w:rPr>
                <w:rFonts w:ascii="Georgia" w:hAnsi="Georgia"/>
              </w:rPr>
            </w:pPr>
          </w:p>
        </w:tc>
        <w:tc>
          <w:tcPr>
            <w:tcW w:w="3870" w:type="dxa"/>
            <w:gridSpan w:val="3"/>
          </w:tcPr>
          <w:p w:rsidR="007807AB" w:rsidRPr="00053AAB" w:rsidRDefault="00274DF6" w:rsidP="007807AB">
            <w:pPr>
              <w:spacing w:line="360" w:lineRule="auto"/>
              <w:jc w:val="both"/>
              <w:rPr>
                <w:rFonts w:ascii="Georgia" w:hAnsi="Georgia"/>
              </w:rPr>
            </w:pPr>
            <w:r w:rsidRPr="00053AAB">
              <w:rPr>
                <w:rFonts w:ascii="Georgia" w:hAnsi="Georgia"/>
              </w:rPr>
              <w:t xml:space="preserve">Spanish I, Spanish II, Woodworking/Home </w:t>
            </w:r>
            <w:proofErr w:type="spellStart"/>
            <w:r w:rsidRPr="00053AAB">
              <w:rPr>
                <w:rFonts w:ascii="Georgia" w:hAnsi="Georgia"/>
              </w:rPr>
              <w:t>Ec</w:t>
            </w:r>
            <w:proofErr w:type="spellEnd"/>
            <w:r w:rsidRPr="00053AAB">
              <w:rPr>
                <w:rFonts w:ascii="Georgia" w:hAnsi="Georgia"/>
              </w:rPr>
              <w:t>, Elective</w:t>
            </w:r>
          </w:p>
        </w:tc>
      </w:tr>
      <w:bookmarkEnd w:id="9"/>
    </w:tbl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11564D" w:rsidRPr="0011564D" w:rsidRDefault="0011564D" w:rsidP="0011564D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471723" w:rsidRPr="0011564D" w:rsidRDefault="00471723" w:rsidP="0011564D">
      <w:pPr>
        <w:rPr>
          <w:rFonts w:ascii="Cambria" w:hAnsi="Cambria"/>
          <w:sz w:val="40"/>
          <w:szCs w:val="40"/>
        </w:rPr>
      </w:pPr>
    </w:p>
    <w:p w:rsidR="00471723" w:rsidRPr="00471723" w:rsidRDefault="00471723" w:rsidP="00471723">
      <w:pPr>
        <w:rPr>
          <w:rFonts w:ascii="Cambria" w:hAnsi="Cambria"/>
          <w:sz w:val="40"/>
          <w:szCs w:val="40"/>
        </w:rPr>
      </w:pPr>
    </w:p>
    <w:p w:rsidR="00471723" w:rsidRPr="0011564D" w:rsidRDefault="00471723" w:rsidP="0011564D">
      <w:pPr>
        <w:jc w:val="both"/>
        <w:rPr>
          <w:rFonts w:ascii="Georgia" w:hAnsi="Georgia"/>
          <w:sz w:val="28"/>
          <w:szCs w:val="28"/>
        </w:rPr>
      </w:pPr>
    </w:p>
    <w:p w:rsidR="00471723" w:rsidRPr="00471723" w:rsidRDefault="00471723" w:rsidP="0011564D">
      <w:pPr>
        <w:pStyle w:val="ListParagraph"/>
        <w:spacing w:line="360" w:lineRule="auto"/>
        <w:ind w:left="2700"/>
        <w:rPr>
          <w:rFonts w:ascii="Georgia" w:hAnsi="Georgia"/>
          <w:sz w:val="28"/>
          <w:szCs w:val="28"/>
        </w:rPr>
      </w:pPr>
    </w:p>
    <w:p w:rsidR="00082375" w:rsidRPr="00471723" w:rsidRDefault="00082375" w:rsidP="00471723">
      <w:pPr>
        <w:ind w:left="360"/>
        <w:rPr>
          <w:rFonts w:ascii="Georgia" w:hAnsi="Georgia"/>
          <w:b/>
          <w:sz w:val="28"/>
          <w:szCs w:val="28"/>
        </w:rPr>
      </w:pPr>
    </w:p>
    <w:p w:rsidR="00082375" w:rsidRDefault="00082375">
      <w:r>
        <w:br w:type="page"/>
      </w:r>
    </w:p>
    <w:p w:rsidR="00082375" w:rsidRDefault="00082375"/>
    <w:p w:rsidR="00082375" w:rsidRDefault="00082375">
      <w:r>
        <w:br w:type="page"/>
      </w:r>
      <w:r w:rsidR="00274DF6"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2375" w:rsidRDefault="00082375"/>
    <w:p w:rsidR="00082375" w:rsidRDefault="00082375">
      <w:r>
        <w:br w:type="page"/>
      </w:r>
    </w:p>
    <w:p w:rsidR="00082375" w:rsidRDefault="00082375"/>
    <w:p w:rsidR="00082375" w:rsidRDefault="00082375">
      <w:r>
        <w:br w:type="page"/>
      </w:r>
    </w:p>
    <w:p w:rsidR="00082375" w:rsidRDefault="00082375"/>
    <w:tbl>
      <w:tblPr>
        <w:tblStyle w:val="TableGrid"/>
        <w:tblpPr w:leftFromText="180" w:rightFromText="180" w:vertAnchor="page" w:horzAnchor="margin" w:tblpXSpec="center" w:tblpY="1233"/>
        <w:tblW w:w="13083" w:type="dxa"/>
        <w:tblLook w:val="04A0" w:firstRow="1" w:lastRow="0" w:firstColumn="1" w:lastColumn="0" w:noHBand="0" w:noVBand="1"/>
      </w:tblPr>
      <w:tblGrid>
        <w:gridCol w:w="1600"/>
        <w:gridCol w:w="2042"/>
        <w:gridCol w:w="1383"/>
        <w:gridCol w:w="3691"/>
        <w:gridCol w:w="4367"/>
      </w:tblGrid>
      <w:tr w:rsidR="00E5044D" w:rsidTr="00891797">
        <w:trPr>
          <w:trHeight w:val="428"/>
        </w:trPr>
        <w:tc>
          <w:tcPr>
            <w:tcW w:w="1600" w:type="dxa"/>
          </w:tcPr>
          <w:p w:rsidR="00E5044D" w:rsidRPr="00512A0A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 w:rsidRPr="00512A0A">
              <w:rPr>
                <w:rFonts w:ascii="Nirmala UI" w:hAnsi="Nirmala UI" w:cs="Nirmala UI"/>
                <w:sz w:val="44"/>
                <w:szCs w:val="44"/>
              </w:rPr>
              <w:t>subject</w:t>
            </w:r>
          </w:p>
        </w:tc>
        <w:tc>
          <w:tcPr>
            <w:tcW w:w="2042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proximity</w:t>
            </w:r>
          </w:p>
        </w:tc>
        <w:tc>
          <w:tcPr>
            <w:tcW w:w="1383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honor</w:t>
            </w:r>
          </w:p>
        </w:tc>
        <w:tc>
          <w:tcPr>
            <w:tcW w:w="3691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singular</w:t>
            </w:r>
          </w:p>
        </w:tc>
        <w:tc>
          <w:tcPr>
            <w:tcW w:w="4367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plural</w:t>
            </w:r>
          </w:p>
        </w:tc>
      </w:tr>
      <w:tr w:rsidR="00E5044D" w:rsidTr="00891797">
        <w:trPr>
          <w:trHeight w:val="424"/>
        </w:trPr>
        <w:tc>
          <w:tcPr>
            <w:tcW w:w="1600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1</w:t>
            </w:r>
          </w:p>
        </w:tc>
        <w:tc>
          <w:tcPr>
            <w:tcW w:w="2042" w:type="dxa"/>
            <w:vMerge w:val="restart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N/A</w:t>
            </w:r>
          </w:p>
        </w:tc>
        <w:tc>
          <w:tcPr>
            <w:tcW w:w="1383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n/a</w:t>
            </w:r>
          </w:p>
        </w:tc>
        <w:tc>
          <w:tcPr>
            <w:tcW w:w="3691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আমি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ami,I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  <w:tc>
          <w:tcPr>
            <w:tcW w:w="4367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আমরা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amra,we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E5044D" w:rsidTr="00891797">
        <w:trPr>
          <w:trHeight w:val="216"/>
        </w:trPr>
        <w:tc>
          <w:tcPr>
            <w:tcW w:w="1600" w:type="dxa"/>
            <w:vMerge w:val="restart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2</w:t>
            </w:r>
          </w:p>
        </w:tc>
        <w:tc>
          <w:tcPr>
            <w:tcW w:w="2042" w:type="dxa"/>
            <w:vMerge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1383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VF</w:t>
            </w:r>
          </w:p>
        </w:tc>
        <w:tc>
          <w:tcPr>
            <w:tcW w:w="3691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তুই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tui,you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  <w:tc>
          <w:tcPr>
            <w:tcW w:w="4367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তোরা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Tora,you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E5044D" w:rsidTr="00891797">
        <w:trPr>
          <w:trHeight w:val="424"/>
        </w:trPr>
        <w:tc>
          <w:tcPr>
            <w:tcW w:w="1600" w:type="dxa"/>
            <w:vMerge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42" w:type="dxa"/>
            <w:vMerge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1383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F</w:t>
            </w:r>
          </w:p>
        </w:tc>
        <w:tc>
          <w:tcPr>
            <w:tcW w:w="3691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তুমি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tumi,you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  <w:tc>
          <w:tcPr>
            <w:tcW w:w="4367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তোমরা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Tomra,you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E5044D" w:rsidTr="00891797">
        <w:trPr>
          <w:trHeight w:val="428"/>
        </w:trPr>
        <w:tc>
          <w:tcPr>
            <w:tcW w:w="1600" w:type="dxa"/>
            <w:vMerge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42" w:type="dxa"/>
            <w:vMerge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1383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P</w:t>
            </w:r>
          </w:p>
        </w:tc>
        <w:tc>
          <w:tcPr>
            <w:tcW w:w="3691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আপনি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apni,you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  <w:tc>
          <w:tcPr>
            <w:tcW w:w="4367" w:type="dxa"/>
          </w:tcPr>
          <w:p w:rsidR="00E5044D" w:rsidRDefault="00E5044D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আপনারা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Apnara,you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891797" w:rsidTr="00891797">
        <w:trPr>
          <w:trHeight w:val="208"/>
        </w:trPr>
        <w:tc>
          <w:tcPr>
            <w:tcW w:w="1600" w:type="dxa"/>
            <w:vMerge w:val="restart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42" w:type="dxa"/>
            <w:vMerge w:val="restart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H</w:t>
            </w:r>
          </w:p>
        </w:tc>
        <w:tc>
          <w:tcPr>
            <w:tcW w:w="1383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F</w:t>
            </w:r>
          </w:p>
        </w:tc>
        <w:tc>
          <w:tcPr>
            <w:tcW w:w="3691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এ</w:t>
            </w:r>
          </w:p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e,he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/she)</w:t>
            </w:r>
          </w:p>
        </w:tc>
        <w:tc>
          <w:tcPr>
            <w:tcW w:w="4367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এরা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era,they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891797" w:rsidTr="00891797">
        <w:trPr>
          <w:trHeight w:val="216"/>
        </w:trPr>
        <w:tc>
          <w:tcPr>
            <w:tcW w:w="1600" w:type="dxa"/>
            <w:vMerge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42" w:type="dxa"/>
            <w:vMerge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1383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P</w:t>
            </w:r>
          </w:p>
        </w:tc>
        <w:tc>
          <w:tcPr>
            <w:tcW w:w="3691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ইনি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ini,he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/she)</w:t>
            </w:r>
          </w:p>
        </w:tc>
        <w:tc>
          <w:tcPr>
            <w:tcW w:w="4367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এঁরা</w:t>
            </w:r>
            <w:proofErr w:type="spellEnd"/>
          </w:p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era,they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  <w:tr w:rsidR="00891797" w:rsidTr="00891797">
        <w:trPr>
          <w:trHeight w:val="554"/>
        </w:trPr>
        <w:tc>
          <w:tcPr>
            <w:tcW w:w="1600" w:type="dxa"/>
            <w:vMerge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42" w:type="dxa"/>
            <w:vMerge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1383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I</w:t>
            </w:r>
          </w:p>
        </w:tc>
        <w:tc>
          <w:tcPr>
            <w:tcW w:w="3691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এটি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/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এটা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eti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/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eta,it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  <w:tc>
          <w:tcPr>
            <w:tcW w:w="4367" w:type="dxa"/>
          </w:tcPr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এগুলা</w:t>
            </w:r>
            <w:proofErr w:type="spellEnd"/>
          </w:p>
          <w:p w:rsidR="00891797" w:rsidRDefault="00891797" w:rsidP="00E5044D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lastRenderedPageBreak/>
              <w:t>(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egulo,these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)</w:t>
            </w:r>
          </w:p>
        </w:tc>
      </w:tr>
    </w:tbl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350"/>
        <w:gridCol w:w="3690"/>
        <w:gridCol w:w="3348"/>
      </w:tblGrid>
      <w:tr w:rsidR="00891797" w:rsidRPr="003305AE" w:rsidTr="00891797">
        <w:trPr>
          <w:trHeight w:val="388"/>
        </w:trPr>
        <w:tc>
          <w:tcPr>
            <w:tcW w:w="1620" w:type="dxa"/>
            <w:vMerge w:val="restart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070" w:type="dxa"/>
            <w:vMerge w:val="restart"/>
          </w:tcPr>
          <w:p w:rsidR="00891797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</w:t>
            </w:r>
          </w:p>
        </w:tc>
        <w:tc>
          <w:tcPr>
            <w:tcW w:w="1350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F</w:t>
            </w:r>
          </w:p>
        </w:tc>
        <w:tc>
          <w:tcPr>
            <w:tcW w:w="3690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 xml:space="preserve">ও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o,he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/she)</w:t>
            </w:r>
          </w:p>
        </w:tc>
        <w:tc>
          <w:tcPr>
            <w:tcW w:w="3348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ওরা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ora,they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)</w:t>
            </w:r>
          </w:p>
        </w:tc>
      </w:tr>
      <w:tr w:rsidR="00891797" w:rsidRPr="003305AE" w:rsidTr="00891797">
        <w:trPr>
          <w:trHeight w:val="362"/>
        </w:trPr>
        <w:tc>
          <w:tcPr>
            <w:tcW w:w="1620" w:type="dxa"/>
            <w:vMerge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070" w:type="dxa"/>
            <w:vMerge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350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P</w:t>
            </w:r>
          </w:p>
        </w:tc>
        <w:tc>
          <w:tcPr>
            <w:tcW w:w="3690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উনি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uni,he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/she)</w:t>
            </w:r>
          </w:p>
        </w:tc>
        <w:tc>
          <w:tcPr>
            <w:tcW w:w="3348" w:type="dxa"/>
          </w:tcPr>
          <w:p w:rsidR="00891797" w:rsidRPr="003305AE" w:rsidRDefault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ওঁরা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Ora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onara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unar,they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)</w:t>
            </w:r>
          </w:p>
        </w:tc>
      </w:tr>
      <w:tr w:rsidR="00891797" w:rsidRPr="003305AE" w:rsidTr="00891797">
        <w:trPr>
          <w:trHeight w:val="388"/>
        </w:trPr>
        <w:tc>
          <w:tcPr>
            <w:tcW w:w="1620" w:type="dxa"/>
            <w:vMerge/>
          </w:tcPr>
          <w:p w:rsidR="00891797" w:rsidRDefault="00891797" w:rsidP="00891797">
            <w:pPr>
              <w:rPr>
                <w:rFonts w:ascii="Nirmala UI" w:hAnsi="Nirmala UI" w:cs="Nirmala UI"/>
                <w:sz w:val="44"/>
                <w:szCs w:val="44"/>
              </w:rPr>
            </w:pPr>
          </w:p>
        </w:tc>
        <w:tc>
          <w:tcPr>
            <w:tcW w:w="2070" w:type="dxa"/>
            <w:vMerge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35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I</w:t>
            </w:r>
          </w:p>
        </w:tc>
        <w:tc>
          <w:tcPr>
            <w:tcW w:w="369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ওটি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>/</w:t>
            </w: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ওটা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oti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ota,it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)</w:t>
            </w:r>
          </w:p>
        </w:tc>
        <w:tc>
          <w:tcPr>
            <w:tcW w:w="3348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Nirmala UI" w:hAnsi="Nirmala UI" w:cs="Nirmala UI"/>
                <w:sz w:val="44"/>
                <w:szCs w:val="44"/>
              </w:rPr>
              <w:t>ওগুলো</w:t>
            </w:r>
            <w:proofErr w:type="spellEnd"/>
            <w:r>
              <w:rPr>
                <w:rFonts w:ascii="Nirmala UI" w:hAnsi="Nirmala UI" w:cs="Nirmala UI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ogula,those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)</w:t>
            </w:r>
          </w:p>
        </w:tc>
      </w:tr>
      <w:tr w:rsidR="00891797" w:rsidRPr="003305AE" w:rsidTr="00891797">
        <w:trPr>
          <w:trHeight w:val="362"/>
        </w:trPr>
        <w:tc>
          <w:tcPr>
            <w:tcW w:w="1620" w:type="dxa"/>
            <w:vMerge/>
          </w:tcPr>
          <w:p w:rsidR="00891797" w:rsidRPr="003305AE" w:rsidRDefault="00891797" w:rsidP="001C0329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070" w:type="dxa"/>
            <w:vMerge w:val="restart"/>
          </w:tcPr>
          <w:p w:rsidR="00891797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891797" w:rsidRPr="00891797" w:rsidRDefault="00891797" w:rsidP="00891797">
            <w:pPr>
              <w:rPr>
                <w:rFonts w:ascii="Nirmala UI" w:hAnsi="Nirmala UI" w:cs="Nirmala UI"/>
                <w:sz w:val="44"/>
                <w:szCs w:val="44"/>
              </w:rPr>
            </w:pPr>
            <w:r>
              <w:rPr>
                <w:rFonts w:ascii="Nirmala UI" w:hAnsi="Nirmala UI" w:cs="Nirmala UI"/>
                <w:sz w:val="44"/>
                <w:szCs w:val="44"/>
              </w:rPr>
              <w:t>E</w:t>
            </w:r>
          </w:p>
        </w:tc>
        <w:tc>
          <w:tcPr>
            <w:tcW w:w="135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F</w:t>
            </w:r>
          </w:p>
        </w:tc>
        <w:tc>
          <w:tcPr>
            <w:tcW w:w="369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348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91797" w:rsidRPr="003305AE" w:rsidTr="00891797">
        <w:trPr>
          <w:trHeight w:val="388"/>
        </w:trPr>
        <w:tc>
          <w:tcPr>
            <w:tcW w:w="1620" w:type="dxa"/>
            <w:vMerge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070" w:type="dxa"/>
            <w:vMerge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35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P</w:t>
            </w:r>
          </w:p>
        </w:tc>
        <w:tc>
          <w:tcPr>
            <w:tcW w:w="369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348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91797" w:rsidRPr="003305AE" w:rsidTr="00891797">
        <w:trPr>
          <w:trHeight w:val="388"/>
        </w:trPr>
        <w:tc>
          <w:tcPr>
            <w:tcW w:w="1620" w:type="dxa"/>
            <w:vMerge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070" w:type="dxa"/>
            <w:vMerge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35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305AE">
              <w:rPr>
                <w:rFonts w:ascii="Times New Roman" w:hAnsi="Times New Roman" w:cs="Times New Roman"/>
                <w:sz w:val="44"/>
                <w:szCs w:val="44"/>
              </w:rPr>
              <w:t>I</w:t>
            </w:r>
          </w:p>
        </w:tc>
        <w:tc>
          <w:tcPr>
            <w:tcW w:w="3690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348" w:type="dxa"/>
          </w:tcPr>
          <w:p w:rsidR="00891797" w:rsidRPr="003305AE" w:rsidRDefault="00891797" w:rsidP="00891797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3E2056" w:rsidRPr="003305AE" w:rsidRDefault="003E2056">
      <w:pPr>
        <w:rPr>
          <w:rFonts w:ascii="Times New Roman" w:hAnsi="Times New Roman" w:cs="Times New Roman"/>
          <w:sz w:val="44"/>
          <w:szCs w:val="44"/>
        </w:rPr>
      </w:pPr>
    </w:p>
    <w:sectPr w:rsidR="003E2056" w:rsidRPr="003305AE" w:rsidSect="005758F3">
      <w:headerReference w:type="default" r:id="rId10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AB" w:rsidRDefault="006340AB" w:rsidP="00082375">
      <w:pPr>
        <w:spacing w:after="0" w:line="240" w:lineRule="auto"/>
      </w:pPr>
      <w:r>
        <w:separator/>
      </w:r>
    </w:p>
  </w:endnote>
  <w:endnote w:type="continuationSeparator" w:id="0">
    <w:p w:rsidR="006340AB" w:rsidRDefault="006340AB" w:rsidP="000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AB" w:rsidRDefault="006340AB" w:rsidP="00082375">
      <w:pPr>
        <w:spacing w:after="0" w:line="240" w:lineRule="auto"/>
      </w:pPr>
      <w:r>
        <w:separator/>
      </w:r>
    </w:p>
  </w:footnote>
  <w:footnote w:type="continuationSeparator" w:id="0">
    <w:p w:rsidR="006340AB" w:rsidRDefault="006340AB" w:rsidP="000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23" w:rsidRDefault="0011564D" w:rsidP="0011564D">
    <w:pPr>
      <w:pStyle w:val="Header"/>
      <w:jc w:val="right"/>
    </w:pPr>
    <w:r>
      <w:t>‘’</w:t>
    </w:r>
    <w:r w:rsidR="00471723">
      <w:t>Training Report-2024</w:t>
    </w:r>
    <w:r>
      <w:t>’’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C05"/>
    <w:multiLevelType w:val="multilevel"/>
    <w:tmpl w:val="330CC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10AF3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E95AC0"/>
    <w:multiLevelType w:val="hybridMultilevel"/>
    <w:tmpl w:val="916C64BC"/>
    <w:lvl w:ilvl="0" w:tplc="2712278C">
      <w:start w:val="1"/>
      <w:numFmt w:val="lowerLetter"/>
      <w:lvlText w:val="%1."/>
      <w:lvlJc w:val="left"/>
      <w:pPr>
        <w:ind w:left="2700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20E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FF2373"/>
    <w:multiLevelType w:val="hybridMultilevel"/>
    <w:tmpl w:val="4606B5DA"/>
    <w:lvl w:ilvl="0" w:tplc="04090019">
      <w:start w:val="1"/>
      <w:numFmt w:val="lowerLetter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>
    <w:nsid w:val="19E64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8C28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F8731C"/>
    <w:multiLevelType w:val="multilevel"/>
    <w:tmpl w:val="AB94CE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8">
    <w:nsid w:val="36F764FC"/>
    <w:multiLevelType w:val="hybridMultilevel"/>
    <w:tmpl w:val="4274C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37760"/>
    <w:multiLevelType w:val="multilevel"/>
    <w:tmpl w:val="FDDC7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10">
    <w:nsid w:val="395948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1B75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CD782E"/>
    <w:multiLevelType w:val="multilevel"/>
    <w:tmpl w:val="330CC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7496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5746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A30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2961D9"/>
    <w:multiLevelType w:val="hybridMultilevel"/>
    <w:tmpl w:val="0D6C3BA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FF500F1"/>
    <w:multiLevelType w:val="multilevel"/>
    <w:tmpl w:val="AB94CE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8">
    <w:nsid w:val="6EDD657D"/>
    <w:multiLevelType w:val="hybridMultilevel"/>
    <w:tmpl w:val="876CA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961131"/>
    <w:multiLevelType w:val="multilevel"/>
    <w:tmpl w:val="330CC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7B1228D7"/>
    <w:multiLevelType w:val="multilevel"/>
    <w:tmpl w:val="FDDC7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5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19"/>
  </w:num>
  <w:num w:numId="16">
    <w:abstractNumId w:val="9"/>
  </w:num>
  <w:num w:numId="17">
    <w:abstractNumId w:val="18"/>
  </w:num>
  <w:num w:numId="18">
    <w:abstractNumId w:val="20"/>
  </w:num>
  <w:num w:numId="19">
    <w:abstractNumId w:val="1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0F"/>
    <w:rsid w:val="000352B5"/>
    <w:rsid w:val="00053AAB"/>
    <w:rsid w:val="00082375"/>
    <w:rsid w:val="0011564D"/>
    <w:rsid w:val="00274DF6"/>
    <w:rsid w:val="002D069F"/>
    <w:rsid w:val="003305AE"/>
    <w:rsid w:val="003E2056"/>
    <w:rsid w:val="00471723"/>
    <w:rsid w:val="004930C4"/>
    <w:rsid w:val="004B6083"/>
    <w:rsid w:val="00512A0A"/>
    <w:rsid w:val="00557695"/>
    <w:rsid w:val="005758F3"/>
    <w:rsid w:val="00612816"/>
    <w:rsid w:val="006340AB"/>
    <w:rsid w:val="0073196C"/>
    <w:rsid w:val="00766691"/>
    <w:rsid w:val="007807AB"/>
    <w:rsid w:val="00891797"/>
    <w:rsid w:val="00A945DE"/>
    <w:rsid w:val="00AA348F"/>
    <w:rsid w:val="00AE2BAF"/>
    <w:rsid w:val="00CC5194"/>
    <w:rsid w:val="00CD50BD"/>
    <w:rsid w:val="00CE7BB2"/>
    <w:rsid w:val="00E5044D"/>
    <w:rsid w:val="00F40F0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69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0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6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75"/>
  </w:style>
  <w:style w:type="paragraph" w:styleId="Footer">
    <w:name w:val="footer"/>
    <w:basedOn w:val="Normal"/>
    <w:link w:val="FooterChar"/>
    <w:uiPriority w:val="99"/>
    <w:unhideWhenUsed/>
    <w:rsid w:val="0008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75"/>
  </w:style>
  <w:style w:type="character" w:customStyle="1" w:styleId="Heading1Char">
    <w:name w:val="Heading 1 Char"/>
    <w:basedOn w:val="DefaultParagraphFont"/>
    <w:link w:val="Heading1"/>
    <w:uiPriority w:val="9"/>
    <w:rsid w:val="00CD5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0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3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0C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69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0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6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75"/>
  </w:style>
  <w:style w:type="paragraph" w:styleId="Footer">
    <w:name w:val="footer"/>
    <w:basedOn w:val="Normal"/>
    <w:link w:val="FooterChar"/>
    <w:uiPriority w:val="99"/>
    <w:unhideWhenUsed/>
    <w:rsid w:val="0008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75"/>
  </w:style>
  <w:style w:type="character" w:customStyle="1" w:styleId="Heading1Char">
    <w:name w:val="Heading 1 Char"/>
    <w:basedOn w:val="DefaultParagraphFont"/>
    <w:link w:val="Heading1"/>
    <w:uiPriority w:val="9"/>
    <w:rsid w:val="00CD5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0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3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0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57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81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219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3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92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69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Young Adult</c:v>
                </c:pt>
                <c:pt idx="1">
                  <c:v>Classic</c:v>
                </c:pt>
                <c:pt idx="2">
                  <c:v>Chamist</c:v>
                </c:pt>
                <c:pt idx="3">
                  <c:v>Romance</c:v>
                </c:pt>
                <c:pt idx="4">
                  <c:v>Sci .Fi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35385</c:v>
                </c:pt>
                <c:pt idx="1">
                  <c:v>18580</c:v>
                </c:pt>
                <c:pt idx="2">
                  <c:v>78770</c:v>
                </c:pt>
                <c:pt idx="3">
                  <c:v>24236</c:v>
                </c:pt>
                <c:pt idx="4">
                  <c:v>16770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5D95-2CA2-466E-8BA8-4611612F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CSE</dc:creator>
  <cp:lastModifiedBy>BU CSE</cp:lastModifiedBy>
  <cp:revision>2</cp:revision>
  <dcterms:created xsi:type="dcterms:W3CDTF">2024-12-19T14:08:00Z</dcterms:created>
  <dcterms:modified xsi:type="dcterms:W3CDTF">2024-12-19T14:08:00Z</dcterms:modified>
</cp:coreProperties>
</file>