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16A1" w14:textId="77777777" w:rsidR="00AC42E7" w:rsidRDefault="00000000">
      <w:pPr>
        <w:spacing w:after="131" w:line="259" w:lineRule="auto"/>
        <w:ind w:left="-5"/>
      </w:pPr>
      <w:r>
        <w:rPr>
          <w:rFonts w:ascii="Arial" w:eastAsia="Arial" w:hAnsi="Arial" w:cs="Arial"/>
          <w:b/>
          <w:sz w:val="32"/>
        </w:rPr>
        <w:t xml:space="preserve">Customer Intelligence System for Strategic Business </w:t>
      </w:r>
      <w:r>
        <w:t xml:space="preserve"> </w:t>
      </w:r>
    </w:p>
    <w:p w14:paraId="35BBC228" w14:textId="77777777" w:rsidR="00AC42E7" w:rsidRDefault="00000000">
      <w:pPr>
        <w:spacing w:after="86" w:line="259" w:lineRule="auto"/>
        <w:ind w:left="-5"/>
      </w:pPr>
      <w:r>
        <w:rPr>
          <w:rFonts w:ascii="Arial" w:eastAsia="Arial" w:hAnsi="Arial" w:cs="Arial"/>
          <w:b/>
          <w:sz w:val="32"/>
        </w:rPr>
        <w:t>Decision Making</w:t>
      </w:r>
      <w:r>
        <w:t xml:space="preserve">  </w:t>
      </w:r>
    </w:p>
    <w:p w14:paraId="7F143DB0" w14:textId="77777777" w:rsidR="00AC42E7" w:rsidRDefault="00000000">
      <w:pPr>
        <w:spacing w:after="262" w:line="259" w:lineRule="auto"/>
        <w:ind w:left="14" w:firstLine="0"/>
      </w:pPr>
      <w:r>
        <w:t xml:space="preserve">  </w:t>
      </w:r>
    </w:p>
    <w:p w14:paraId="468F7BE1" w14:textId="77777777" w:rsidR="00AC42E7" w:rsidRDefault="00000000">
      <w:pPr>
        <w:pStyle w:val="Heading1"/>
        <w:ind w:left="-5"/>
      </w:pPr>
      <w:r>
        <w:t xml:space="preserve">1. Problem Statement  </w:t>
      </w:r>
    </w:p>
    <w:p w14:paraId="099032CB" w14:textId="77777777" w:rsidR="00AC42E7" w:rsidRDefault="00000000">
      <w:pPr>
        <w:ind w:left="-5" w:right="129"/>
      </w:pPr>
      <w:r>
        <w:t xml:space="preserve">Companies collect large volumes of customer data but often lack labeled information about customer behavior. Without segmentation, businesses cannot identify high-value customers, predict churn risk, or target marketing campaigns effectively.  </w:t>
      </w:r>
    </w:p>
    <w:p w14:paraId="7BF9573B" w14:textId="77777777" w:rsidR="00AC42E7" w:rsidRDefault="00000000">
      <w:pPr>
        <w:ind w:left="-5" w:right="129"/>
      </w:pPr>
      <w:r>
        <w:t xml:space="preserve">This project aims to build an </w:t>
      </w:r>
      <w:r>
        <w:rPr>
          <w:b/>
        </w:rPr>
        <w:t>AI-driven customer segmentation system using unsupervised machine learning algorithms</w:t>
      </w:r>
      <w:r>
        <w:t xml:space="preserve">. The system identifies hidden patterns in customer purchasing behavior and groups customers into meaningful segments.  </w:t>
      </w:r>
    </w:p>
    <w:p w14:paraId="27946932" w14:textId="77777777" w:rsidR="00AC42E7" w:rsidRDefault="00000000">
      <w:pPr>
        <w:spacing w:after="186" w:line="263" w:lineRule="auto"/>
        <w:ind w:left="24"/>
      </w:pPr>
      <w:r>
        <w:t xml:space="preserve">These segments can then be used to design </w:t>
      </w:r>
      <w:r>
        <w:rPr>
          <w:b/>
        </w:rPr>
        <w:t>personalized marketing strategies, improve customer retention, and maximize revenue</w:t>
      </w:r>
      <w:r>
        <w:t xml:space="preserve">.  </w:t>
      </w:r>
    </w:p>
    <w:p w14:paraId="03947943" w14:textId="77777777" w:rsidR="00AC42E7" w:rsidRDefault="00000000">
      <w:pPr>
        <w:spacing w:after="262" w:line="259" w:lineRule="auto"/>
        <w:ind w:left="14" w:firstLine="0"/>
      </w:pPr>
      <w:r>
        <w:t xml:space="preserve">  </w:t>
      </w:r>
    </w:p>
    <w:p w14:paraId="71FCA780" w14:textId="77777777" w:rsidR="00AC42E7" w:rsidRDefault="00000000">
      <w:pPr>
        <w:pStyle w:val="Heading1"/>
        <w:ind w:left="-5"/>
      </w:pPr>
      <w:r>
        <w:t xml:space="preserve">2. Dataset Description  </w:t>
      </w:r>
    </w:p>
    <w:p w14:paraId="04B2C121" w14:textId="77777777" w:rsidR="00AC42E7" w:rsidRDefault="00000000">
      <w:pPr>
        <w:ind w:left="-5" w:right="129"/>
      </w:pPr>
      <w:r>
        <w:t xml:space="preserve">The dataset used in this project contains customer transaction and behavioral data. The dataset includes attributes related to purchasing behavior and customer engagement.  </w:t>
      </w:r>
    </w:p>
    <w:p w14:paraId="58A7CA8E" w14:textId="77777777" w:rsidR="00AC42E7" w:rsidRDefault="00000000">
      <w:pPr>
        <w:ind w:left="-5" w:right="129"/>
      </w:pPr>
      <w:r>
        <w:t xml:space="preserve">Key features used for segmentation include:  </w:t>
      </w:r>
    </w:p>
    <w:p w14:paraId="381292F0" w14:textId="77777777" w:rsidR="00AC42E7" w:rsidRDefault="00000000">
      <w:pPr>
        <w:numPr>
          <w:ilvl w:val="0"/>
          <w:numId w:val="1"/>
        </w:numPr>
        <w:ind w:right="129" w:hanging="360"/>
      </w:pPr>
      <w:r>
        <w:rPr>
          <w:b/>
        </w:rPr>
        <w:t>Recency (R):</w:t>
      </w:r>
      <w:r>
        <w:t xml:space="preserve"> Number of days since the last purchase  </w:t>
      </w:r>
    </w:p>
    <w:p w14:paraId="3B9BC380" w14:textId="77777777" w:rsidR="00AC42E7" w:rsidRDefault="00000000">
      <w:pPr>
        <w:numPr>
          <w:ilvl w:val="0"/>
          <w:numId w:val="1"/>
        </w:numPr>
        <w:ind w:right="129" w:hanging="360"/>
      </w:pPr>
      <w:r>
        <w:rPr>
          <w:b/>
        </w:rPr>
        <w:t>Frequency (F):</w:t>
      </w:r>
      <w:r>
        <w:t xml:space="preserve"> Number of purchases made by the customer  </w:t>
      </w:r>
    </w:p>
    <w:p w14:paraId="61A7D5D2" w14:textId="77777777" w:rsidR="00AC42E7" w:rsidRDefault="00000000">
      <w:pPr>
        <w:numPr>
          <w:ilvl w:val="0"/>
          <w:numId w:val="1"/>
        </w:numPr>
        <w:ind w:right="129" w:hanging="360"/>
      </w:pPr>
      <w:r>
        <w:rPr>
          <w:b/>
        </w:rPr>
        <w:t>Monetary Value (M):</w:t>
      </w:r>
      <w:r>
        <w:t xml:space="preserve"> Total amount spent by the customer  </w:t>
      </w:r>
    </w:p>
    <w:p w14:paraId="7EC2CEB3" w14:textId="77777777" w:rsidR="00AC42E7" w:rsidRDefault="00000000">
      <w:pPr>
        <w:spacing w:after="228"/>
        <w:ind w:left="-5" w:right="129"/>
      </w:pPr>
      <w:r>
        <w:t xml:space="preserve">These RFM features provide a strong representation of customer behavior and are widely used in marketing analytics.  </w:t>
      </w:r>
    </w:p>
    <w:p w14:paraId="12809B12" w14:textId="77777777" w:rsidR="00AC42E7" w:rsidRDefault="00000000">
      <w:pPr>
        <w:spacing w:after="177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6AC9C6B2" w14:textId="77777777" w:rsidR="00AC42E7" w:rsidRDefault="00000000">
      <w:pPr>
        <w:pStyle w:val="Heading1"/>
        <w:ind w:left="-5"/>
      </w:pPr>
      <w:r>
        <w:t xml:space="preserve">3. Data Preprocessing  </w:t>
      </w:r>
    </w:p>
    <w:p w14:paraId="59D88D9A" w14:textId="77777777" w:rsidR="00AC42E7" w:rsidRDefault="00000000">
      <w:pPr>
        <w:ind w:left="-5" w:right="129"/>
      </w:pPr>
      <w:r>
        <w:t xml:space="preserve">Before applying clustering algorithms, the dataset was cleaned and preprocessed.  </w:t>
      </w:r>
    </w:p>
    <w:p w14:paraId="63BD3F5C" w14:textId="77777777" w:rsidR="00AC42E7" w:rsidRDefault="00000000">
      <w:pPr>
        <w:ind w:left="-5" w:right="129"/>
      </w:pPr>
      <w:r>
        <w:t xml:space="preserve">Steps performed:  </w:t>
      </w:r>
    </w:p>
    <w:p w14:paraId="6E349445" w14:textId="77777777" w:rsidR="00AC42E7" w:rsidRDefault="00000000">
      <w:pPr>
        <w:numPr>
          <w:ilvl w:val="0"/>
          <w:numId w:val="2"/>
        </w:numPr>
        <w:spacing w:after="23" w:line="263" w:lineRule="auto"/>
        <w:ind w:hanging="360"/>
      </w:pPr>
      <w:r>
        <w:rPr>
          <w:b/>
        </w:rPr>
        <w:t>Handling Missing Values</w:t>
      </w:r>
      <w:r>
        <w:t xml:space="preserve">  </w:t>
      </w:r>
    </w:p>
    <w:p w14:paraId="722911D3" w14:textId="77777777" w:rsidR="00AC42E7" w:rsidRDefault="00000000">
      <w:pPr>
        <w:ind w:left="744" w:right="129"/>
      </w:pPr>
      <w:r>
        <w:t xml:space="preserve">Missing values were checked and handled appropriately.  </w:t>
      </w:r>
    </w:p>
    <w:p w14:paraId="2C9DC81C" w14:textId="77777777" w:rsidR="00AC42E7" w:rsidRDefault="00000000">
      <w:pPr>
        <w:numPr>
          <w:ilvl w:val="0"/>
          <w:numId w:val="2"/>
        </w:numPr>
        <w:spacing w:after="21" w:line="263" w:lineRule="auto"/>
        <w:ind w:hanging="360"/>
      </w:pPr>
      <w:r>
        <w:rPr>
          <w:b/>
        </w:rPr>
        <w:lastRenderedPageBreak/>
        <w:t>Outlier Detection</w:t>
      </w:r>
      <w:r>
        <w:t xml:space="preserve">  </w:t>
      </w:r>
    </w:p>
    <w:p w14:paraId="3C12A8C6" w14:textId="77777777" w:rsidR="00AC42E7" w:rsidRDefault="00000000">
      <w:pPr>
        <w:ind w:left="744" w:right="129"/>
      </w:pPr>
      <w:r>
        <w:t xml:space="preserve">Extreme values were analyzed to ensure clustering stability.  </w:t>
      </w:r>
    </w:p>
    <w:p w14:paraId="32E17C29" w14:textId="77777777" w:rsidR="00AC42E7" w:rsidRDefault="00000000">
      <w:pPr>
        <w:numPr>
          <w:ilvl w:val="0"/>
          <w:numId w:val="2"/>
        </w:numPr>
        <w:spacing w:after="23" w:line="263" w:lineRule="auto"/>
        <w:ind w:hanging="360"/>
      </w:pPr>
      <w:r>
        <w:rPr>
          <w:b/>
        </w:rPr>
        <w:t>Feature Engineering</w:t>
      </w:r>
      <w:r>
        <w:t xml:space="preserve">  </w:t>
      </w:r>
    </w:p>
    <w:p w14:paraId="0F650EA2" w14:textId="77777777" w:rsidR="00AC42E7" w:rsidRDefault="00000000">
      <w:pPr>
        <w:ind w:left="744" w:right="129"/>
      </w:pPr>
      <w:r>
        <w:t xml:space="preserve">RFM metrics were created to capture customer purchasing behavior.  </w:t>
      </w:r>
    </w:p>
    <w:p w14:paraId="32EF193F" w14:textId="77777777" w:rsidR="00AC42E7" w:rsidRDefault="00000000">
      <w:pPr>
        <w:numPr>
          <w:ilvl w:val="0"/>
          <w:numId w:val="2"/>
        </w:numPr>
        <w:spacing w:after="21" w:line="263" w:lineRule="auto"/>
        <w:ind w:hanging="360"/>
      </w:pPr>
      <w:r>
        <w:rPr>
          <w:b/>
        </w:rPr>
        <w:t>Feature Scaling</w:t>
      </w:r>
      <w:r>
        <w:t xml:space="preserve">  </w:t>
      </w:r>
    </w:p>
    <w:p w14:paraId="19A848CD" w14:textId="77777777" w:rsidR="00AC42E7" w:rsidRDefault="00000000">
      <w:pPr>
        <w:ind w:left="744" w:right="129"/>
      </w:pPr>
      <w:r>
        <w:t xml:space="preserve">Since clustering algorithms rely on distance metrics, all features were standardized using </w:t>
      </w:r>
      <w:proofErr w:type="spellStart"/>
      <w:r>
        <w:rPr>
          <w:b/>
        </w:rPr>
        <w:t>StandardScaler</w:t>
      </w:r>
      <w:proofErr w:type="spellEnd"/>
      <w:r>
        <w:t xml:space="preserve">.  </w:t>
      </w:r>
    </w:p>
    <w:p w14:paraId="67FD9BD0" w14:textId="77777777" w:rsidR="00AC42E7" w:rsidRDefault="00000000">
      <w:pPr>
        <w:spacing w:after="263" w:line="259" w:lineRule="auto"/>
        <w:ind w:left="14" w:firstLine="0"/>
      </w:pPr>
      <w:r>
        <w:t xml:space="preserve">  </w:t>
      </w:r>
    </w:p>
    <w:p w14:paraId="074F7560" w14:textId="77777777" w:rsidR="00AC42E7" w:rsidRDefault="00000000">
      <w:pPr>
        <w:pStyle w:val="Heading1"/>
        <w:ind w:left="-5"/>
      </w:pPr>
      <w:r>
        <w:t xml:space="preserve">4. Exploratory Data Analysis (EDA)  </w:t>
      </w:r>
    </w:p>
    <w:p w14:paraId="0E568C31" w14:textId="77777777" w:rsidR="00AC42E7" w:rsidRDefault="00000000">
      <w:pPr>
        <w:ind w:left="-5" w:right="129"/>
      </w:pPr>
      <w:r>
        <w:t xml:space="preserve">Exploratory Data Analysis was conducted to understand the distribution and relationships within the dataset.  </w:t>
      </w:r>
    </w:p>
    <w:p w14:paraId="294CDCA3" w14:textId="77777777" w:rsidR="00AC42E7" w:rsidRDefault="00000000">
      <w:pPr>
        <w:ind w:left="-5" w:right="129"/>
      </w:pPr>
      <w:r>
        <w:t xml:space="preserve">The following analyses were performed:  </w:t>
      </w:r>
    </w:p>
    <w:p w14:paraId="04B932D5" w14:textId="77777777" w:rsidR="00AC42E7" w:rsidRDefault="00000000">
      <w:pPr>
        <w:numPr>
          <w:ilvl w:val="0"/>
          <w:numId w:val="3"/>
        </w:numPr>
        <w:ind w:right="129" w:hanging="360"/>
      </w:pPr>
      <w:r>
        <w:t xml:space="preserve">Distribution of Recency, Frequency, and Monetary values  </w:t>
      </w:r>
    </w:p>
    <w:p w14:paraId="4FDFD225" w14:textId="77777777" w:rsidR="00AC42E7" w:rsidRDefault="00000000">
      <w:pPr>
        <w:numPr>
          <w:ilvl w:val="0"/>
          <w:numId w:val="3"/>
        </w:numPr>
        <w:ind w:right="129" w:hanging="360"/>
      </w:pPr>
      <w:r>
        <w:t xml:space="preserve">Correlation analysis between customer features  </w:t>
      </w:r>
    </w:p>
    <w:p w14:paraId="588DBB31" w14:textId="77777777" w:rsidR="00AC42E7" w:rsidRDefault="00000000">
      <w:pPr>
        <w:numPr>
          <w:ilvl w:val="0"/>
          <w:numId w:val="3"/>
        </w:numPr>
        <w:spacing w:after="83"/>
        <w:ind w:right="129" w:hanging="360"/>
      </w:pPr>
      <w:r>
        <w:t xml:space="preserve">Identification of potential patterns in purchasing behavior  </w:t>
      </w:r>
    </w:p>
    <w:p w14:paraId="50533A44" w14:textId="00394F2B" w:rsidR="00AC42E7" w:rsidRDefault="00000000">
      <w:pPr>
        <w:spacing w:after="8" w:line="259" w:lineRule="auto"/>
        <w:ind w:left="0" w:right="2119" w:firstLine="0"/>
        <w:jc w:val="center"/>
      </w:pPr>
      <w:r>
        <w:t xml:space="preserve">  </w:t>
      </w:r>
      <w:r w:rsidR="00336E70" w:rsidRPr="00336E70">
        <w:drawing>
          <wp:inline distT="0" distB="0" distL="0" distR="0" wp14:anchorId="319EE0A4" wp14:editId="71DEC82B">
            <wp:extent cx="4726923" cy="3297600"/>
            <wp:effectExtent l="0" t="0" r="0" b="0"/>
            <wp:docPr id="44768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86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800" cy="330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1906" w14:textId="77777777" w:rsidR="00AC42E7" w:rsidRDefault="00000000">
      <w:pPr>
        <w:spacing w:after="0" w:line="390" w:lineRule="auto"/>
        <w:ind w:left="14" w:right="4580" w:firstLine="0"/>
      </w:pPr>
      <w:r>
        <w:rPr>
          <w:b/>
        </w:rPr>
        <w:t xml:space="preserve">                                              </w:t>
      </w:r>
      <w:r>
        <w:rPr>
          <w:i/>
          <w:sz w:val="20"/>
        </w:rPr>
        <w:t xml:space="preserve">Figure 4.1 Correlation </w:t>
      </w:r>
      <w:proofErr w:type="spellStart"/>
      <w:r>
        <w:rPr>
          <w:i/>
          <w:sz w:val="20"/>
        </w:rPr>
        <w:t>Heatm</w:t>
      </w:r>
      <w:proofErr w:type="spellEnd"/>
      <w:r>
        <w:rPr>
          <w:i/>
          <w:sz w:val="20"/>
        </w:rPr>
        <w:t xml:space="preserve"> </w: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269FB840" w14:textId="77777777" w:rsidR="00AC42E7" w:rsidRDefault="00000000">
      <w:pPr>
        <w:pStyle w:val="Heading1"/>
        <w:ind w:left="-5"/>
      </w:pPr>
      <w:r>
        <w:lastRenderedPageBreak/>
        <w:t xml:space="preserve">5. Clustering Algorithms  </w:t>
      </w:r>
    </w:p>
    <w:p w14:paraId="586C2426" w14:textId="77777777" w:rsidR="00AC42E7" w:rsidRDefault="00000000">
      <w:pPr>
        <w:ind w:left="-5" w:right="129"/>
      </w:pPr>
      <w:r>
        <w:t xml:space="preserve">To identify meaningful customer segments, multiple unsupervised clustering algorithms were implemented and compared.  </w:t>
      </w:r>
    </w:p>
    <w:p w14:paraId="47B3A8C9" w14:textId="77777777" w:rsidR="00AC42E7" w:rsidRDefault="00000000">
      <w:pPr>
        <w:ind w:left="-5" w:right="129"/>
      </w:pPr>
      <w:r>
        <w:t xml:space="preserve">Algorithms used:  </w:t>
      </w:r>
    </w:p>
    <w:p w14:paraId="525EFED6" w14:textId="77777777" w:rsidR="00AC42E7" w:rsidRDefault="00000000">
      <w:pPr>
        <w:numPr>
          <w:ilvl w:val="0"/>
          <w:numId w:val="4"/>
        </w:numPr>
        <w:spacing w:after="186" w:line="263" w:lineRule="auto"/>
        <w:ind w:hanging="360"/>
      </w:pPr>
      <w:r>
        <w:rPr>
          <w:b/>
        </w:rPr>
        <w:t>K-Means Clustering</w:t>
      </w:r>
      <w:r>
        <w:t xml:space="preserve">  </w:t>
      </w:r>
    </w:p>
    <w:p w14:paraId="21632D16" w14:textId="77777777" w:rsidR="00AC42E7" w:rsidRDefault="00000000">
      <w:pPr>
        <w:numPr>
          <w:ilvl w:val="0"/>
          <w:numId w:val="4"/>
        </w:numPr>
        <w:spacing w:after="186" w:line="263" w:lineRule="auto"/>
        <w:ind w:hanging="360"/>
      </w:pPr>
      <w:r>
        <w:rPr>
          <w:b/>
        </w:rPr>
        <w:t>Hierarchical Clustering</w:t>
      </w:r>
      <w:r>
        <w:t xml:space="preserve">  </w:t>
      </w:r>
    </w:p>
    <w:p w14:paraId="74C57A8F" w14:textId="77777777" w:rsidR="00AC42E7" w:rsidRDefault="00000000">
      <w:pPr>
        <w:numPr>
          <w:ilvl w:val="0"/>
          <w:numId w:val="4"/>
        </w:numPr>
        <w:spacing w:after="186" w:line="263" w:lineRule="auto"/>
        <w:ind w:hanging="360"/>
      </w:pPr>
      <w:r>
        <w:rPr>
          <w:b/>
        </w:rPr>
        <w:t>DBSCAN</w:t>
      </w:r>
      <w:r>
        <w:t xml:space="preserve">  </w:t>
      </w:r>
    </w:p>
    <w:p w14:paraId="56FBAA6C" w14:textId="77777777" w:rsidR="00AC42E7" w:rsidRDefault="00000000">
      <w:pPr>
        <w:numPr>
          <w:ilvl w:val="0"/>
          <w:numId w:val="4"/>
        </w:numPr>
        <w:spacing w:after="186" w:line="263" w:lineRule="auto"/>
        <w:ind w:hanging="360"/>
      </w:pPr>
      <w:r>
        <w:rPr>
          <w:b/>
        </w:rPr>
        <w:t>Gaussian Mixture Model (GMM)</w:t>
      </w:r>
      <w:r>
        <w:t xml:space="preserve">  </w:t>
      </w:r>
    </w:p>
    <w:p w14:paraId="0FC5CF6C" w14:textId="77777777" w:rsidR="00AC42E7" w:rsidRDefault="00000000">
      <w:pPr>
        <w:ind w:left="-5" w:right="129"/>
      </w:pPr>
      <w:r>
        <w:t xml:space="preserve">Each algorithm groups customers based on similarity in RFM features.  </w:t>
      </w:r>
    </w:p>
    <w:p w14:paraId="32B32213" w14:textId="77777777" w:rsidR="00AC42E7" w:rsidRDefault="00000000">
      <w:pPr>
        <w:ind w:left="-5" w:right="129"/>
      </w:pPr>
      <w:r>
        <w:t xml:space="preserve">Using multiple algorithms allows comparison of clustering performance and robustness.  </w:t>
      </w:r>
    </w:p>
    <w:p w14:paraId="1D2F0374" w14:textId="77777777" w:rsidR="00AC42E7" w:rsidRDefault="00000000">
      <w:pPr>
        <w:spacing w:after="264" w:line="259" w:lineRule="auto"/>
        <w:ind w:left="14" w:firstLine="0"/>
      </w:pPr>
      <w:r>
        <w:t xml:space="preserve">  </w:t>
      </w:r>
    </w:p>
    <w:p w14:paraId="2FA436BC" w14:textId="77777777" w:rsidR="00AC42E7" w:rsidRDefault="00000000">
      <w:pPr>
        <w:pStyle w:val="Heading1"/>
        <w:ind w:left="-5"/>
      </w:pPr>
      <w:r>
        <w:t xml:space="preserve">6. Optimal Cluster Selection  </w:t>
      </w:r>
    </w:p>
    <w:p w14:paraId="49D4899C" w14:textId="77777777" w:rsidR="00AC42E7" w:rsidRDefault="00000000">
      <w:pPr>
        <w:ind w:left="-5" w:right="129"/>
      </w:pPr>
      <w:r>
        <w:t xml:space="preserve">Selecting the optimal number of clusters is a critical step in clustering analysis.  </w:t>
      </w:r>
    </w:p>
    <w:p w14:paraId="79B0122A" w14:textId="77777777" w:rsidR="00AC42E7" w:rsidRDefault="00000000">
      <w:pPr>
        <w:ind w:left="-5" w:right="129"/>
      </w:pPr>
      <w:r>
        <w:t xml:space="preserve">Two evaluation techniques were used:  </w:t>
      </w:r>
    </w:p>
    <w:p w14:paraId="72B5D60F" w14:textId="77777777" w:rsidR="00AC42E7" w:rsidRDefault="00000000">
      <w:pPr>
        <w:numPr>
          <w:ilvl w:val="0"/>
          <w:numId w:val="5"/>
        </w:numPr>
        <w:spacing w:after="186" w:line="263" w:lineRule="auto"/>
        <w:ind w:hanging="360"/>
      </w:pPr>
      <w:r>
        <w:rPr>
          <w:b/>
        </w:rPr>
        <w:t>Elbow Method</w:t>
      </w:r>
      <w:r>
        <w:t xml:space="preserve">  </w:t>
      </w:r>
    </w:p>
    <w:p w14:paraId="44E1E094" w14:textId="77777777" w:rsidR="00AC42E7" w:rsidRDefault="00000000">
      <w:pPr>
        <w:numPr>
          <w:ilvl w:val="0"/>
          <w:numId w:val="5"/>
        </w:numPr>
        <w:spacing w:after="186" w:line="263" w:lineRule="auto"/>
        <w:ind w:hanging="360"/>
      </w:pPr>
      <w:r>
        <w:rPr>
          <w:b/>
        </w:rPr>
        <w:t>Silhouette Score</w:t>
      </w:r>
      <w:r>
        <w:t xml:space="preserve">  </w:t>
      </w:r>
    </w:p>
    <w:p w14:paraId="28717398" w14:textId="77777777" w:rsidR="00AC42E7" w:rsidRDefault="00000000">
      <w:pPr>
        <w:numPr>
          <w:ilvl w:val="0"/>
          <w:numId w:val="5"/>
        </w:numPr>
        <w:spacing w:after="186" w:line="263" w:lineRule="auto"/>
        <w:ind w:hanging="360"/>
      </w:pPr>
      <w:r>
        <w:rPr>
          <w:b/>
        </w:rPr>
        <w:t>Davies-Bouldin Index</w:t>
      </w:r>
      <w:r>
        <w:t xml:space="preserve">  </w:t>
      </w:r>
    </w:p>
    <w:p w14:paraId="236C624A" w14:textId="77777777" w:rsidR="00AC42E7" w:rsidRDefault="00000000">
      <w:pPr>
        <w:ind w:left="-5" w:right="129"/>
      </w:pPr>
      <w:r>
        <w:t xml:space="preserve">The elbow method suggested that </w:t>
      </w:r>
      <w:r>
        <w:rPr>
          <w:b/>
        </w:rPr>
        <w:t>4 clusters</w:t>
      </w:r>
      <w:r>
        <w:t xml:space="preserve"> provide the best balance between model complexity and cluster separation.  </w:t>
      </w:r>
    </w:p>
    <w:p w14:paraId="10038315" w14:textId="77777777" w:rsidR="00AC42E7" w:rsidRDefault="00000000">
      <w:pPr>
        <w:spacing w:after="262" w:line="259" w:lineRule="auto"/>
        <w:ind w:left="14" w:firstLine="0"/>
      </w:pPr>
      <w:r>
        <w:t xml:space="preserve">  </w:t>
      </w:r>
    </w:p>
    <w:p w14:paraId="71C87A11" w14:textId="77777777" w:rsidR="00AC42E7" w:rsidRDefault="00000000">
      <w:pPr>
        <w:pStyle w:val="Heading1"/>
        <w:ind w:left="-5"/>
      </w:pPr>
      <w:r>
        <w:t xml:space="preserve">7. Dimensionality Reduction (PCA)  </w:t>
      </w:r>
    </w:p>
    <w:p w14:paraId="32FFDC48" w14:textId="77777777" w:rsidR="00AC42E7" w:rsidRDefault="00000000">
      <w:pPr>
        <w:ind w:left="-5" w:right="129"/>
      </w:pPr>
      <w:r>
        <w:t xml:space="preserve">Since clustering occurs in high-dimensional space, </w:t>
      </w:r>
      <w:r>
        <w:rPr>
          <w:b/>
        </w:rPr>
        <w:t>Principal Component Analysis (PCA)</w:t>
      </w:r>
      <w:r>
        <w:t xml:space="preserve"> was used to reduce the data to two dimensions for visualization.  </w:t>
      </w:r>
    </w:p>
    <w:p w14:paraId="1CB2849C" w14:textId="77777777" w:rsidR="00AC42E7" w:rsidRDefault="00000000">
      <w:pPr>
        <w:ind w:left="-5" w:right="129"/>
      </w:pPr>
      <w:r>
        <w:t xml:space="preserve">PCA transforms the original features into principal components that capture the maximum variance in the data.  </w:t>
      </w:r>
    </w:p>
    <w:p w14:paraId="07960EF8" w14:textId="77777777" w:rsidR="00AC42E7" w:rsidRDefault="00000000">
      <w:pPr>
        <w:ind w:left="-5" w:right="129"/>
      </w:pPr>
      <w:r>
        <w:t xml:space="preserve">This enables clear visualization of customer clusters.  </w:t>
      </w:r>
    </w:p>
    <w:p w14:paraId="22C8FFB6" w14:textId="77777777" w:rsidR="00AC42E7" w:rsidRDefault="00000000">
      <w:pPr>
        <w:spacing w:after="0" w:line="259" w:lineRule="auto"/>
        <w:ind w:left="14" w:firstLine="0"/>
      </w:pPr>
      <w:r>
        <w:t xml:space="preserve">  </w:t>
      </w:r>
    </w:p>
    <w:p w14:paraId="1406A4C3" w14:textId="77777777" w:rsidR="00AC42E7" w:rsidRDefault="00000000">
      <w:pPr>
        <w:spacing w:after="85" w:line="263" w:lineRule="auto"/>
        <w:ind w:left="744"/>
      </w:pPr>
      <w:r>
        <w:rPr>
          <w:b/>
        </w:rPr>
        <w:lastRenderedPageBreak/>
        <w:t>7.1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b/>
        </w:rPr>
        <w:t>KMeans</w:t>
      </w:r>
      <w:proofErr w:type="spellEnd"/>
      <w:r>
        <w:rPr>
          <w:b/>
        </w:rPr>
        <w:t xml:space="preserve"> PCA clusters </w:t>
      </w:r>
      <w:r>
        <w:t xml:space="preserve"> </w:t>
      </w:r>
    </w:p>
    <w:p w14:paraId="34958571" w14:textId="243F1355" w:rsidR="00336E70" w:rsidRDefault="00336E70">
      <w:pPr>
        <w:spacing w:after="85" w:line="263" w:lineRule="auto"/>
        <w:ind w:left="744"/>
      </w:pPr>
      <w:r w:rsidRPr="00336E70">
        <w:drawing>
          <wp:inline distT="0" distB="0" distL="0" distR="0" wp14:anchorId="22D55F60" wp14:editId="6CD48AFB">
            <wp:extent cx="5160960" cy="3686400"/>
            <wp:effectExtent l="0" t="0" r="1905" b="9525"/>
            <wp:docPr id="56349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96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0514" cy="370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96CB" w14:textId="0AB1FAE2" w:rsidR="00AC42E7" w:rsidRDefault="00000000">
      <w:pPr>
        <w:spacing w:after="53" w:line="259" w:lineRule="auto"/>
        <w:ind w:left="0" w:right="382" w:firstLine="0"/>
        <w:jc w:val="right"/>
      </w:pPr>
      <w:r>
        <w:t xml:space="preserve">  </w:t>
      </w:r>
    </w:p>
    <w:p w14:paraId="4D213532" w14:textId="77777777" w:rsidR="00336E70" w:rsidRDefault="00000000">
      <w:pPr>
        <w:spacing w:after="84" w:line="263" w:lineRule="auto"/>
        <w:ind w:left="744"/>
        <w:rPr>
          <w:b/>
        </w:rPr>
      </w:pPr>
      <w:r>
        <w:rPr>
          <w:b/>
        </w:rPr>
        <w:t>7.2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Hierarchical clusters</w:t>
      </w:r>
    </w:p>
    <w:p w14:paraId="3204CE4D" w14:textId="3AB4B21C" w:rsidR="00AC42E7" w:rsidRDefault="00336E70">
      <w:pPr>
        <w:spacing w:after="84" w:line="263" w:lineRule="auto"/>
        <w:ind w:left="744"/>
      </w:pPr>
      <w:r w:rsidRPr="00336E70">
        <w:rPr>
          <w:b/>
        </w:rPr>
        <w:drawing>
          <wp:inline distT="0" distB="0" distL="0" distR="0" wp14:anchorId="4121B45D" wp14:editId="671DADD2">
            <wp:extent cx="4543200" cy="3245142"/>
            <wp:effectExtent l="0" t="0" r="0" b="0"/>
            <wp:docPr id="159042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26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0587" cy="32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  <w:r w:rsidR="00000000">
        <w:t xml:space="preserve"> </w:t>
      </w:r>
    </w:p>
    <w:p w14:paraId="7D6B30AB" w14:textId="30E4AFBA" w:rsidR="00AC42E7" w:rsidRDefault="00000000">
      <w:pPr>
        <w:spacing w:after="0" w:line="259" w:lineRule="auto"/>
        <w:ind w:left="0" w:right="300" w:firstLine="0"/>
        <w:jc w:val="right"/>
      </w:pPr>
      <w:r>
        <w:t xml:space="preserve">  </w:t>
      </w:r>
    </w:p>
    <w:p w14:paraId="14370204" w14:textId="77777777" w:rsidR="00AC42E7" w:rsidRDefault="00000000">
      <w:pPr>
        <w:spacing w:after="0" w:line="263" w:lineRule="auto"/>
        <w:ind w:left="744"/>
      </w:pPr>
      <w:r>
        <w:rPr>
          <w:b/>
        </w:rPr>
        <w:lastRenderedPageBreak/>
        <w:t>7.3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DBSCAN clusters </w:t>
      </w:r>
      <w:r>
        <w:t xml:space="preserve"> </w:t>
      </w:r>
    </w:p>
    <w:p w14:paraId="25273C5A" w14:textId="7F5288BD" w:rsidR="00336E70" w:rsidRDefault="00336E70">
      <w:pPr>
        <w:spacing w:after="0" w:line="263" w:lineRule="auto"/>
        <w:ind w:left="744"/>
      </w:pPr>
      <w:r w:rsidRPr="00336E70">
        <w:drawing>
          <wp:inline distT="0" distB="0" distL="0" distR="0" wp14:anchorId="1C54BA7E" wp14:editId="5FE69841">
            <wp:extent cx="4394880" cy="3139200"/>
            <wp:effectExtent l="0" t="0" r="5715" b="4445"/>
            <wp:docPr id="161837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78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087" cy="314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0A87" w14:textId="78A23670" w:rsidR="00AC42E7" w:rsidRDefault="00000000">
      <w:pPr>
        <w:spacing w:after="53" w:line="259" w:lineRule="auto"/>
        <w:ind w:left="0" w:right="600" w:firstLine="0"/>
        <w:jc w:val="right"/>
      </w:pPr>
      <w:r>
        <w:t xml:space="preserve">  </w:t>
      </w:r>
    </w:p>
    <w:p w14:paraId="6281A3EC" w14:textId="77777777" w:rsidR="00AC42E7" w:rsidRDefault="00000000">
      <w:pPr>
        <w:spacing w:after="0" w:line="263" w:lineRule="auto"/>
        <w:ind w:left="744"/>
      </w:pPr>
      <w:r>
        <w:rPr>
          <w:b/>
        </w:rPr>
        <w:t>7.4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GMM clusters </w:t>
      </w:r>
      <w:r>
        <w:t xml:space="preserve"> </w:t>
      </w:r>
    </w:p>
    <w:p w14:paraId="1F2E8754" w14:textId="13B9A8C1" w:rsidR="00336E70" w:rsidRDefault="00336E70">
      <w:pPr>
        <w:spacing w:after="0" w:line="263" w:lineRule="auto"/>
        <w:ind w:left="744"/>
      </w:pPr>
      <w:r w:rsidRPr="00336E70">
        <w:drawing>
          <wp:inline distT="0" distB="0" distL="0" distR="0" wp14:anchorId="548B9E12" wp14:editId="75DF5093">
            <wp:extent cx="4757760" cy="3398400"/>
            <wp:effectExtent l="0" t="0" r="5080" b="0"/>
            <wp:docPr id="148291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10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1331" cy="340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8E7F" w14:textId="2C6BCC75" w:rsidR="00AC42E7" w:rsidRDefault="00000000">
      <w:pPr>
        <w:spacing w:after="0" w:line="259" w:lineRule="auto"/>
        <w:ind w:left="0" w:right="298" w:firstLine="0"/>
        <w:jc w:val="right"/>
      </w:pPr>
      <w:r>
        <w:rPr>
          <w:b/>
        </w:rPr>
        <w:t xml:space="preserve"> </w:t>
      </w:r>
      <w:r>
        <w:t xml:space="preserve"> </w:t>
      </w:r>
    </w:p>
    <w:p w14:paraId="52B957FB" w14:textId="77777777" w:rsidR="00AC42E7" w:rsidRDefault="00000000">
      <w:pPr>
        <w:pStyle w:val="Heading1"/>
        <w:ind w:left="-5"/>
      </w:pPr>
      <w:r>
        <w:lastRenderedPageBreak/>
        <w:t xml:space="preserve">8. t-SNE Visualization  </w:t>
      </w:r>
    </w:p>
    <w:p w14:paraId="2B711AB7" w14:textId="77777777" w:rsidR="00AC42E7" w:rsidRDefault="00000000">
      <w:pPr>
        <w:spacing w:after="80" w:line="343" w:lineRule="auto"/>
        <w:ind w:left="-5" w:right="1060"/>
      </w:pPr>
      <w:r>
        <w:t xml:space="preserve">To further analyze cluster separation, </w:t>
      </w:r>
      <w:r>
        <w:rPr>
          <w:b/>
        </w:rPr>
        <w:t>t-SNE</w:t>
      </w:r>
      <w:r>
        <w:t xml:space="preserve"> was applied as an advanced dimensionality reduction technique. t-SNE is particularly effective for visualizing high-dimensional data in two dimensions.  </w:t>
      </w:r>
    </w:p>
    <w:p w14:paraId="2D1AB2DA" w14:textId="77777777" w:rsidR="00AC42E7" w:rsidRDefault="00000000">
      <w:pPr>
        <w:spacing w:after="183" w:line="259" w:lineRule="auto"/>
        <w:ind w:left="14" w:firstLine="0"/>
      </w:pPr>
      <w:r>
        <w:t xml:space="preserve">  </w:t>
      </w:r>
    </w:p>
    <w:p w14:paraId="0229E222" w14:textId="77777777" w:rsidR="00336E70" w:rsidRDefault="00000000">
      <w:pPr>
        <w:spacing w:after="84" w:line="263" w:lineRule="auto"/>
        <w:ind w:left="24"/>
        <w:rPr>
          <w:b/>
        </w:rPr>
      </w:pPr>
      <w:r>
        <w:rPr>
          <w:b/>
        </w:rPr>
        <w:t xml:space="preserve">8.1 t-SNE Graph </w:t>
      </w:r>
    </w:p>
    <w:p w14:paraId="744C1CE6" w14:textId="56880ED8" w:rsidR="00AC42E7" w:rsidRDefault="00336E70">
      <w:pPr>
        <w:spacing w:after="84" w:line="263" w:lineRule="auto"/>
        <w:ind w:left="24"/>
      </w:pPr>
      <w:r w:rsidRPr="00336E70">
        <w:drawing>
          <wp:inline distT="0" distB="0" distL="0" distR="0" wp14:anchorId="3CAE51AE" wp14:editId="0EE83AEF">
            <wp:extent cx="6058535" cy="4327525"/>
            <wp:effectExtent l="0" t="0" r="0" b="0"/>
            <wp:docPr id="26126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68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853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6FD9D3D" w14:textId="132313B6" w:rsidR="00AC42E7" w:rsidRDefault="00000000">
      <w:pPr>
        <w:spacing w:after="51" w:line="259" w:lineRule="auto"/>
        <w:ind w:left="0" w:firstLine="0"/>
        <w:jc w:val="right"/>
      </w:pPr>
      <w:r>
        <w:t xml:space="preserve">  </w:t>
      </w:r>
    </w:p>
    <w:p w14:paraId="6A860666" w14:textId="77777777" w:rsidR="00AC42E7" w:rsidRDefault="00000000">
      <w:pPr>
        <w:spacing w:after="183" w:line="259" w:lineRule="auto"/>
        <w:ind w:left="14" w:firstLine="0"/>
      </w:pPr>
      <w:r>
        <w:t xml:space="preserve">  </w:t>
      </w:r>
    </w:p>
    <w:p w14:paraId="32B05DB5" w14:textId="77777777" w:rsidR="00AC42E7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307BCC0" w14:textId="77777777" w:rsidR="00AC42E7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AE0DCFA" w14:textId="77777777" w:rsidR="00AC42E7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2F8A4ABF" w14:textId="77777777" w:rsidR="00AC42E7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676258C0" w14:textId="77777777" w:rsidR="00AC42E7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2F3B603" w14:textId="77777777" w:rsidR="00AC42E7" w:rsidRDefault="00000000">
      <w:pPr>
        <w:spacing w:after="0" w:line="259" w:lineRule="auto"/>
        <w:ind w:left="14" w:firstLine="0"/>
      </w:pPr>
      <w:r>
        <w:rPr>
          <w:b/>
        </w:rPr>
        <w:lastRenderedPageBreak/>
        <w:t xml:space="preserve"> </w:t>
      </w:r>
    </w:p>
    <w:p w14:paraId="1A9A5906" w14:textId="77777777" w:rsidR="00AC42E7" w:rsidRDefault="00000000">
      <w:pPr>
        <w:spacing w:after="0" w:line="263" w:lineRule="auto"/>
        <w:ind w:left="24"/>
      </w:pPr>
      <w:r>
        <w:rPr>
          <w:b/>
        </w:rPr>
        <w:t xml:space="preserve">9. Cluster Interpretation  </w:t>
      </w:r>
      <w:r>
        <w:t xml:space="preserve"> </w:t>
      </w:r>
    </w:p>
    <w:tbl>
      <w:tblPr>
        <w:tblStyle w:val="TableGrid"/>
        <w:tblW w:w="7379" w:type="dxa"/>
        <w:tblInd w:w="24" w:type="dxa"/>
        <w:tblCellMar>
          <w:top w:w="106" w:type="dxa"/>
          <w:left w:w="106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1075"/>
        <w:gridCol w:w="2343"/>
        <w:gridCol w:w="3961"/>
      </w:tblGrid>
      <w:tr w:rsidR="00AC42E7" w14:paraId="6E024BCF" w14:textId="77777777">
        <w:trPr>
          <w:trHeight w:val="57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5FD0B" w14:textId="77777777" w:rsidR="00AC42E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Cluster 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95BE0" w14:textId="77777777" w:rsidR="00AC42E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Customer Type </w:t>
            </w:r>
            <w:r>
              <w:t xml:space="preserve">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661CA" w14:textId="77777777" w:rsidR="00AC42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Behavior </w:t>
            </w:r>
            <w:r>
              <w:t xml:space="preserve"> </w:t>
            </w:r>
          </w:p>
        </w:tc>
      </w:tr>
      <w:tr w:rsidR="00AC42E7" w14:paraId="21AAB451" w14:textId="77777777">
        <w:trPr>
          <w:trHeight w:val="57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344B3" w14:textId="77777777" w:rsidR="00AC42E7" w:rsidRDefault="00000000">
            <w:pPr>
              <w:spacing w:after="0" w:line="259" w:lineRule="auto"/>
              <w:ind w:left="2" w:firstLine="0"/>
            </w:pPr>
            <w:r>
              <w:t xml:space="preserve">Cluster 0 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F74A7" w14:textId="77777777" w:rsidR="00AC42E7" w:rsidRDefault="00000000">
            <w:pPr>
              <w:spacing w:after="0" w:line="259" w:lineRule="auto"/>
              <w:ind w:left="2" w:firstLine="0"/>
            </w:pPr>
            <w:r>
              <w:t xml:space="preserve">High Value Customers 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AD42E" w14:textId="77777777" w:rsidR="00AC42E7" w:rsidRDefault="00000000">
            <w:pPr>
              <w:spacing w:after="0" w:line="259" w:lineRule="auto"/>
              <w:ind w:left="0" w:firstLine="0"/>
            </w:pPr>
            <w:r>
              <w:t xml:space="preserve">High spending and frequent purchases  </w:t>
            </w:r>
          </w:p>
        </w:tc>
      </w:tr>
      <w:tr w:rsidR="00AC42E7" w14:paraId="35C406B4" w14:textId="77777777">
        <w:trPr>
          <w:trHeight w:val="571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44578" w14:textId="77777777" w:rsidR="00AC42E7" w:rsidRDefault="00000000">
            <w:pPr>
              <w:spacing w:after="0" w:line="259" w:lineRule="auto"/>
              <w:ind w:left="2" w:firstLine="0"/>
            </w:pPr>
            <w:r>
              <w:t xml:space="preserve">Cluster 1 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CF5A" w14:textId="77777777" w:rsidR="00AC42E7" w:rsidRDefault="00000000">
            <w:pPr>
              <w:spacing w:after="0" w:line="259" w:lineRule="auto"/>
              <w:ind w:left="2" w:firstLine="0"/>
            </w:pPr>
            <w:r>
              <w:t xml:space="preserve">Budget Customers 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A9D4" w14:textId="77777777" w:rsidR="00AC42E7" w:rsidRDefault="00000000">
            <w:pPr>
              <w:spacing w:after="0" w:line="259" w:lineRule="auto"/>
              <w:ind w:left="0" w:firstLine="0"/>
            </w:pPr>
            <w:r>
              <w:t xml:space="preserve">Low spending but frequent visits  </w:t>
            </w:r>
          </w:p>
        </w:tc>
      </w:tr>
      <w:tr w:rsidR="00AC42E7" w14:paraId="4FA88983" w14:textId="77777777">
        <w:trPr>
          <w:trHeight w:val="571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F551" w14:textId="77777777" w:rsidR="00AC42E7" w:rsidRDefault="00000000">
            <w:pPr>
              <w:spacing w:after="0" w:line="259" w:lineRule="auto"/>
              <w:ind w:left="2" w:firstLine="0"/>
            </w:pPr>
            <w:r>
              <w:t xml:space="preserve">Cluster 2 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FAAB" w14:textId="77777777" w:rsidR="00AC42E7" w:rsidRDefault="00000000">
            <w:pPr>
              <w:spacing w:after="0" w:line="259" w:lineRule="auto"/>
              <w:ind w:left="2" w:firstLine="0"/>
            </w:pPr>
            <w:r>
              <w:t xml:space="preserve">Occasional Buyers 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4E94" w14:textId="77777777" w:rsidR="00AC42E7" w:rsidRDefault="00000000">
            <w:pPr>
              <w:spacing w:after="0" w:line="259" w:lineRule="auto"/>
              <w:ind w:left="0" w:firstLine="0"/>
            </w:pPr>
            <w:r>
              <w:t xml:space="preserve">Low frequency purchases  </w:t>
            </w:r>
          </w:p>
        </w:tc>
      </w:tr>
      <w:tr w:rsidR="00AC42E7" w14:paraId="1ECB65C1" w14:textId="77777777">
        <w:trPr>
          <w:trHeight w:val="574"/>
        </w:trPr>
        <w:tc>
          <w:tcPr>
            <w:tcW w:w="1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04946" w14:textId="77777777" w:rsidR="00AC42E7" w:rsidRDefault="00000000">
            <w:pPr>
              <w:spacing w:after="0" w:line="259" w:lineRule="auto"/>
              <w:ind w:left="2" w:firstLine="0"/>
            </w:pPr>
            <w:r>
              <w:t xml:space="preserve">Cluster 3  </w:t>
            </w:r>
          </w:p>
        </w:tc>
        <w:tc>
          <w:tcPr>
            <w:tcW w:w="2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BE5F" w14:textId="77777777" w:rsidR="00AC42E7" w:rsidRDefault="00000000">
            <w:pPr>
              <w:spacing w:after="0" w:line="259" w:lineRule="auto"/>
              <w:ind w:left="2" w:firstLine="0"/>
            </w:pPr>
            <w:r>
              <w:t xml:space="preserve">At-Risk Customers 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F2857" w14:textId="77777777" w:rsidR="00AC42E7" w:rsidRDefault="00000000">
            <w:pPr>
              <w:spacing w:after="0" w:line="259" w:lineRule="auto"/>
              <w:ind w:left="0" w:firstLine="0"/>
            </w:pPr>
            <w:r>
              <w:t xml:space="preserve">Long time since last purchase  </w:t>
            </w:r>
          </w:p>
        </w:tc>
      </w:tr>
    </w:tbl>
    <w:p w14:paraId="7C0B4FE9" w14:textId="77777777" w:rsidR="00AC42E7" w:rsidRDefault="00000000">
      <w:pPr>
        <w:spacing w:after="178" w:line="259" w:lineRule="auto"/>
        <w:ind w:left="14" w:firstLine="0"/>
      </w:pPr>
      <w:r>
        <w:rPr>
          <w:sz w:val="28"/>
        </w:rPr>
        <w:t xml:space="preserve"> </w:t>
      </w:r>
      <w:r>
        <w:t xml:space="preserve"> </w:t>
      </w:r>
    </w:p>
    <w:p w14:paraId="5905A3B1" w14:textId="77777777" w:rsidR="00AC42E7" w:rsidRDefault="00000000">
      <w:pPr>
        <w:pStyle w:val="Heading1"/>
        <w:ind w:left="-5"/>
      </w:pPr>
      <w:r>
        <w:t xml:space="preserve">10. Business Insights  </w:t>
      </w:r>
    </w:p>
    <w:p w14:paraId="4865957E" w14:textId="77777777" w:rsidR="00AC42E7" w:rsidRDefault="00000000">
      <w:pPr>
        <w:ind w:left="-5" w:right="129"/>
      </w:pPr>
      <w:r>
        <w:t xml:space="preserve">Based on the segmentation results, several actionable insights were discovered.  </w:t>
      </w:r>
    </w:p>
    <w:p w14:paraId="7C24D497" w14:textId="77777777" w:rsidR="00AC42E7" w:rsidRDefault="00000000">
      <w:pPr>
        <w:ind w:left="-5" w:right="129"/>
      </w:pPr>
      <w:r>
        <w:t xml:space="preserve">Key findings:  </w:t>
      </w:r>
    </w:p>
    <w:p w14:paraId="2BFCB28C" w14:textId="77777777" w:rsidR="00AC42E7" w:rsidRDefault="00000000">
      <w:pPr>
        <w:numPr>
          <w:ilvl w:val="0"/>
          <w:numId w:val="6"/>
        </w:numPr>
        <w:spacing w:after="186" w:line="263" w:lineRule="auto"/>
        <w:ind w:hanging="360"/>
      </w:pPr>
      <w:r>
        <w:rPr>
          <w:b/>
        </w:rPr>
        <w:t>Cluster 0 represents high-value customers</w:t>
      </w:r>
      <w:r>
        <w:t xml:space="preserve"> who generate the largest revenue.  </w:t>
      </w:r>
    </w:p>
    <w:p w14:paraId="185A6AEC" w14:textId="77777777" w:rsidR="00AC42E7" w:rsidRDefault="00000000">
      <w:pPr>
        <w:numPr>
          <w:ilvl w:val="0"/>
          <w:numId w:val="6"/>
        </w:numPr>
        <w:spacing w:after="186" w:line="263" w:lineRule="auto"/>
        <w:ind w:hanging="360"/>
      </w:pPr>
      <w:r>
        <w:rPr>
          <w:b/>
        </w:rPr>
        <w:t>Cluster 1 includes price-sensitive buyers</w:t>
      </w:r>
      <w:r>
        <w:t xml:space="preserve"> who respond well to discounts.  </w:t>
      </w:r>
    </w:p>
    <w:p w14:paraId="5FC48CD7" w14:textId="77777777" w:rsidR="00AC42E7" w:rsidRDefault="00000000">
      <w:pPr>
        <w:numPr>
          <w:ilvl w:val="0"/>
          <w:numId w:val="6"/>
        </w:numPr>
        <w:spacing w:after="186" w:line="263" w:lineRule="auto"/>
        <w:ind w:hanging="360"/>
      </w:pPr>
      <w:r>
        <w:rPr>
          <w:b/>
        </w:rPr>
        <w:t>Cluster 2 represents occasional shoppers</w:t>
      </w:r>
      <w:r>
        <w:t xml:space="preserve"> who require engagement strategies.  </w:t>
      </w:r>
    </w:p>
    <w:p w14:paraId="125BFB49" w14:textId="77777777" w:rsidR="00AC42E7" w:rsidRDefault="00000000">
      <w:pPr>
        <w:numPr>
          <w:ilvl w:val="0"/>
          <w:numId w:val="6"/>
        </w:numPr>
        <w:spacing w:after="186" w:line="263" w:lineRule="auto"/>
        <w:ind w:hanging="360"/>
      </w:pPr>
      <w:r>
        <w:rPr>
          <w:b/>
        </w:rPr>
        <w:t>Cluster 3 represents at-risk customers</w:t>
      </w:r>
      <w:r>
        <w:t xml:space="preserve"> who have not purchased recently.  </w:t>
      </w:r>
    </w:p>
    <w:p w14:paraId="6DC3D790" w14:textId="77777777" w:rsidR="00AC42E7" w:rsidRDefault="00000000">
      <w:pPr>
        <w:spacing w:after="264" w:line="259" w:lineRule="auto"/>
        <w:ind w:left="14" w:firstLine="0"/>
      </w:pPr>
      <w:r>
        <w:t xml:space="preserve">  </w:t>
      </w:r>
    </w:p>
    <w:p w14:paraId="0D31AA6C" w14:textId="77777777" w:rsidR="00AC42E7" w:rsidRDefault="00000000">
      <w:pPr>
        <w:pStyle w:val="Heading1"/>
        <w:spacing w:after="0"/>
        <w:ind w:left="-5"/>
      </w:pPr>
      <w:r>
        <w:t xml:space="preserve">11. Marketing Strategy Recommendations  </w:t>
      </w:r>
    </w:p>
    <w:tbl>
      <w:tblPr>
        <w:tblStyle w:val="TableGrid"/>
        <w:tblW w:w="6205" w:type="dxa"/>
        <w:tblInd w:w="24" w:type="dxa"/>
        <w:tblCellMar>
          <w:top w:w="106" w:type="dxa"/>
          <w:left w:w="106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2342"/>
        <w:gridCol w:w="3863"/>
      </w:tblGrid>
      <w:tr w:rsidR="00AC42E7" w14:paraId="5111E548" w14:textId="77777777">
        <w:trPr>
          <w:trHeight w:val="571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B57E" w14:textId="77777777" w:rsidR="00AC42E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Customer Segment </w:t>
            </w:r>
            <w:r>
              <w:t xml:space="preserve"> 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8ED3" w14:textId="77777777" w:rsidR="00AC42E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Strategy </w:t>
            </w:r>
            <w:r>
              <w:t xml:space="preserve"> </w:t>
            </w:r>
          </w:p>
        </w:tc>
      </w:tr>
      <w:tr w:rsidR="00AC42E7" w14:paraId="4ABFA48A" w14:textId="77777777">
        <w:trPr>
          <w:trHeight w:val="574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D093" w14:textId="77777777" w:rsidR="00AC42E7" w:rsidRDefault="00000000">
            <w:pPr>
              <w:spacing w:after="0" w:line="259" w:lineRule="auto"/>
              <w:ind w:left="2" w:firstLine="0"/>
            </w:pPr>
            <w:r>
              <w:t xml:space="preserve">High Value Customers  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73F1" w14:textId="77777777" w:rsidR="00AC42E7" w:rsidRDefault="00000000">
            <w:pPr>
              <w:spacing w:after="0" w:line="259" w:lineRule="auto"/>
              <w:ind w:left="0" w:firstLine="0"/>
            </w:pPr>
            <w:r>
              <w:t xml:space="preserve">Loyalty programs and premium offers  </w:t>
            </w:r>
          </w:p>
        </w:tc>
      </w:tr>
      <w:tr w:rsidR="00AC42E7" w14:paraId="433DFD99" w14:textId="77777777">
        <w:trPr>
          <w:trHeight w:val="571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8209E" w14:textId="77777777" w:rsidR="00AC42E7" w:rsidRDefault="00000000">
            <w:pPr>
              <w:spacing w:after="0" w:line="259" w:lineRule="auto"/>
              <w:ind w:left="2" w:firstLine="0"/>
            </w:pPr>
            <w:r>
              <w:t xml:space="preserve">Budget Customers  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8291C" w14:textId="77777777" w:rsidR="00AC42E7" w:rsidRDefault="00000000">
            <w:pPr>
              <w:spacing w:after="0" w:line="259" w:lineRule="auto"/>
              <w:ind w:left="0" w:firstLine="0"/>
            </w:pPr>
            <w:r>
              <w:t xml:space="preserve">Discount campaigns  </w:t>
            </w:r>
          </w:p>
        </w:tc>
      </w:tr>
      <w:tr w:rsidR="00AC42E7" w14:paraId="6C81549D" w14:textId="77777777">
        <w:trPr>
          <w:trHeight w:val="574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BC1C" w14:textId="77777777" w:rsidR="00AC42E7" w:rsidRDefault="00000000">
            <w:pPr>
              <w:spacing w:after="0" w:line="259" w:lineRule="auto"/>
              <w:ind w:left="2" w:firstLine="0"/>
            </w:pPr>
            <w:r>
              <w:t xml:space="preserve">Occasional Buyers  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B5CBC" w14:textId="77777777" w:rsidR="00AC42E7" w:rsidRDefault="00000000">
            <w:pPr>
              <w:spacing w:after="0" w:line="259" w:lineRule="auto"/>
              <w:ind w:left="0" w:firstLine="0"/>
            </w:pPr>
            <w:r>
              <w:t xml:space="preserve">Personalized recommendations  </w:t>
            </w:r>
          </w:p>
        </w:tc>
      </w:tr>
      <w:tr w:rsidR="00AC42E7" w14:paraId="39455E65" w14:textId="77777777">
        <w:trPr>
          <w:trHeight w:val="574"/>
        </w:trPr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7ED58" w14:textId="77777777" w:rsidR="00AC42E7" w:rsidRDefault="00000000">
            <w:pPr>
              <w:spacing w:after="0" w:line="259" w:lineRule="auto"/>
              <w:ind w:left="2" w:firstLine="0"/>
            </w:pPr>
            <w:r>
              <w:t xml:space="preserve">At-Risk Customers  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9086F" w14:textId="77777777" w:rsidR="00AC42E7" w:rsidRDefault="00000000">
            <w:pPr>
              <w:spacing w:after="0" w:line="259" w:lineRule="auto"/>
              <w:ind w:left="0" w:firstLine="0"/>
            </w:pPr>
            <w:r>
              <w:t xml:space="preserve">Retention campaigns  </w:t>
            </w:r>
          </w:p>
        </w:tc>
      </w:tr>
    </w:tbl>
    <w:p w14:paraId="35431AE4" w14:textId="77777777" w:rsidR="00AC42E7" w:rsidRDefault="00000000">
      <w:pPr>
        <w:spacing w:after="183" w:line="259" w:lineRule="auto"/>
        <w:ind w:left="14" w:firstLine="0"/>
      </w:pPr>
      <w:r>
        <w:t xml:space="preserve">  </w:t>
      </w:r>
    </w:p>
    <w:p w14:paraId="6A6B5A44" w14:textId="77777777" w:rsidR="00AC42E7" w:rsidRDefault="00000000">
      <w:pPr>
        <w:spacing w:after="183" w:line="259" w:lineRule="auto"/>
        <w:ind w:left="14" w:firstLine="0"/>
      </w:pPr>
      <w:r>
        <w:rPr>
          <w:b/>
        </w:rPr>
        <w:lastRenderedPageBreak/>
        <w:t xml:space="preserve"> </w:t>
      </w:r>
      <w:r>
        <w:t xml:space="preserve"> </w:t>
      </w:r>
    </w:p>
    <w:p w14:paraId="3372E0CF" w14:textId="77777777" w:rsidR="00AC42E7" w:rsidRDefault="00000000">
      <w:pPr>
        <w:spacing w:after="183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59273393" w14:textId="77777777" w:rsidR="00AC42E7" w:rsidRDefault="00000000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FF26817" w14:textId="77777777" w:rsidR="00AC42E7" w:rsidRDefault="00000000">
      <w:pPr>
        <w:pStyle w:val="Heading1"/>
        <w:ind w:left="-5"/>
      </w:pPr>
      <w:r>
        <w:t xml:space="preserve">12. Conclusion  </w:t>
      </w:r>
    </w:p>
    <w:p w14:paraId="21902475" w14:textId="77777777" w:rsidR="00AC42E7" w:rsidRDefault="00000000">
      <w:pPr>
        <w:ind w:left="-5" w:right="129"/>
      </w:pPr>
      <w:r>
        <w:t xml:space="preserve">This project successfully implemented an end-to-end customer segmentation system using unsupervised learning techniques.  </w:t>
      </w:r>
    </w:p>
    <w:p w14:paraId="31D357C6" w14:textId="77777777" w:rsidR="00AC42E7" w:rsidRDefault="00000000">
      <w:pPr>
        <w:ind w:left="-5" w:right="129"/>
      </w:pPr>
      <w:r>
        <w:t xml:space="preserve">By applying clustering algorithms and dimensionality reduction techniques, meaningful customer segments were identified.  </w:t>
      </w:r>
    </w:p>
    <w:p w14:paraId="13DB1469" w14:textId="77777777" w:rsidR="00AC42E7" w:rsidRDefault="00000000">
      <w:pPr>
        <w:ind w:left="-5" w:right="129"/>
      </w:pPr>
      <w:r>
        <w:t xml:space="preserve">These insights can help businesses design targeted marketing strategies, improve customer retention, and maximize revenue.  </w:t>
      </w:r>
    </w:p>
    <w:p w14:paraId="56AAAC93" w14:textId="77777777" w:rsidR="00AC42E7" w:rsidRDefault="00000000">
      <w:pPr>
        <w:spacing w:after="183" w:line="259" w:lineRule="auto"/>
        <w:ind w:left="14" w:firstLine="0"/>
      </w:pPr>
      <w:r>
        <w:t xml:space="preserve">  </w:t>
      </w:r>
    </w:p>
    <w:p w14:paraId="6CAB7896" w14:textId="77777777" w:rsidR="00AC42E7" w:rsidRDefault="00000000">
      <w:pPr>
        <w:spacing w:after="183" w:line="259" w:lineRule="auto"/>
        <w:ind w:left="14" w:firstLine="0"/>
      </w:pPr>
      <w:r>
        <w:t xml:space="preserve">  </w:t>
      </w:r>
    </w:p>
    <w:p w14:paraId="093E15FF" w14:textId="77777777" w:rsidR="00AC42E7" w:rsidRDefault="00000000">
      <w:pPr>
        <w:spacing w:after="0" w:line="259" w:lineRule="auto"/>
        <w:ind w:left="14" w:firstLine="0"/>
      </w:pPr>
      <w:r>
        <w:t xml:space="preserve">  </w:t>
      </w:r>
    </w:p>
    <w:sectPr w:rsidR="00AC42E7">
      <w:pgSz w:w="12240" w:h="15840"/>
      <w:pgMar w:top="1488" w:right="1273" w:bottom="154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BED"/>
    <w:multiLevelType w:val="hybridMultilevel"/>
    <w:tmpl w:val="545CAA7E"/>
    <w:lvl w:ilvl="0" w:tplc="189217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FC4D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D0B7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2089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52B7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AA90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9CA5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1A8E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9822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9735BC"/>
    <w:multiLevelType w:val="hybridMultilevel"/>
    <w:tmpl w:val="3F68042C"/>
    <w:lvl w:ilvl="0" w:tplc="82C43F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38A1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6E27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923B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D4CE7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4874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2499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6872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92F0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0447C5"/>
    <w:multiLevelType w:val="hybridMultilevel"/>
    <w:tmpl w:val="42F4DB14"/>
    <w:lvl w:ilvl="0" w:tplc="10DABFA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4C31EA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907DCE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18A44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EE7F6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DA60D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A0FA8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34644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3A438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BC719D"/>
    <w:multiLevelType w:val="hybridMultilevel"/>
    <w:tmpl w:val="ACDAD1A6"/>
    <w:lvl w:ilvl="0" w:tplc="6CA0B8C2">
      <w:start w:val="1"/>
      <w:numFmt w:val="bullet"/>
      <w:lvlText w:val="•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D0DD04">
      <w:start w:val="1"/>
      <w:numFmt w:val="bullet"/>
      <w:lvlText w:val="o"/>
      <w:lvlJc w:val="left"/>
      <w:pPr>
        <w:ind w:left="1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CCBA52">
      <w:start w:val="1"/>
      <w:numFmt w:val="bullet"/>
      <w:lvlText w:val="▪"/>
      <w:lvlJc w:val="left"/>
      <w:pPr>
        <w:ind w:left="1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5A7CDA">
      <w:start w:val="1"/>
      <w:numFmt w:val="bullet"/>
      <w:lvlText w:val="•"/>
      <w:lvlJc w:val="left"/>
      <w:pPr>
        <w:ind w:left="2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FC7724">
      <w:start w:val="1"/>
      <w:numFmt w:val="bullet"/>
      <w:lvlText w:val="o"/>
      <w:lvlJc w:val="left"/>
      <w:pPr>
        <w:ind w:left="3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D2FE0C">
      <w:start w:val="1"/>
      <w:numFmt w:val="bullet"/>
      <w:lvlText w:val="▪"/>
      <w:lvlJc w:val="left"/>
      <w:pPr>
        <w:ind w:left="4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C84730">
      <w:start w:val="1"/>
      <w:numFmt w:val="bullet"/>
      <w:lvlText w:val="•"/>
      <w:lvlJc w:val="left"/>
      <w:pPr>
        <w:ind w:left="4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0418AE">
      <w:start w:val="1"/>
      <w:numFmt w:val="bullet"/>
      <w:lvlText w:val="o"/>
      <w:lvlJc w:val="left"/>
      <w:pPr>
        <w:ind w:left="5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AC1A64">
      <w:start w:val="1"/>
      <w:numFmt w:val="bullet"/>
      <w:lvlText w:val="▪"/>
      <w:lvlJc w:val="left"/>
      <w:pPr>
        <w:ind w:left="6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597F68"/>
    <w:multiLevelType w:val="hybridMultilevel"/>
    <w:tmpl w:val="E6922AEA"/>
    <w:lvl w:ilvl="0" w:tplc="AE1609A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88724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9278E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DA6C3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3456E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246DEE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FEE65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809DD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2CD6B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3C74D6"/>
    <w:multiLevelType w:val="hybridMultilevel"/>
    <w:tmpl w:val="0BFC13EC"/>
    <w:lvl w:ilvl="0" w:tplc="87D448E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9ABE2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B85B6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AA584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4929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9CB2E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F8F52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6228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286BE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6179963">
    <w:abstractNumId w:val="4"/>
  </w:num>
  <w:num w:numId="2" w16cid:durableId="1145852353">
    <w:abstractNumId w:val="5"/>
  </w:num>
  <w:num w:numId="3" w16cid:durableId="870453269">
    <w:abstractNumId w:val="2"/>
  </w:num>
  <w:num w:numId="4" w16cid:durableId="896084349">
    <w:abstractNumId w:val="0"/>
  </w:num>
  <w:num w:numId="5" w16cid:durableId="217253955">
    <w:abstractNumId w:val="1"/>
  </w:num>
  <w:num w:numId="6" w16cid:durableId="1553031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2E7"/>
    <w:rsid w:val="00336E70"/>
    <w:rsid w:val="00AC42E7"/>
    <w:rsid w:val="00D0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3DD8"/>
  <w15:docId w15:val="{938848AD-6D5B-41CC-A5CC-59025745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9" w:line="264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6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ingale</dc:creator>
  <cp:keywords/>
  <cp:lastModifiedBy>Sujay ingale</cp:lastModifiedBy>
  <cp:revision>3</cp:revision>
  <cp:lastPrinted>2026-03-24T17:12:00Z</cp:lastPrinted>
  <dcterms:created xsi:type="dcterms:W3CDTF">2026-03-24T17:13:00Z</dcterms:created>
  <dcterms:modified xsi:type="dcterms:W3CDTF">2026-03-24T17:13:00Z</dcterms:modified>
</cp:coreProperties>
</file>