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020" w:rsidRDefault="00B91020">
      <w:pPr>
        <w:pStyle w:val="BodyText"/>
        <w:rPr>
          <w:rFonts w:ascii="Times New Roman"/>
          <w:sz w:val="20"/>
        </w:rPr>
      </w:pPr>
    </w:p>
    <w:p w:rsidR="00B91020" w:rsidRDefault="00B91020">
      <w:pPr>
        <w:pStyle w:val="BodyText"/>
        <w:rPr>
          <w:rFonts w:ascii="Times New Roman"/>
          <w:sz w:val="20"/>
        </w:rPr>
      </w:pPr>
    </w:p>
    <w:p w:rsidR="00B91020" w:rsidRDefault="00B91020">
      <w:pPr>
        <w:pStyle w:val="BodyText"/>
        <w:spacing w:before="2"/>
        <w:rPr>
          <w:rFonts w:ascii="Times New Roman"/>
          <w:sz w:val="29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7"/>
        <w:gridCol w:w="2544"/>
        <w:gridCol w:w="2705"/>
        <w:gridCol w:w="4045"/>
      </w:tblGrid>
      <w:tr w:rsidR="00B91020">
        <w:trPr>
          <w:trHeight w:val="356"/>
        </w:trPr>
        <w:tc>
          <w:tcPr>
            <w:tcW w:w="1737" w:type="dxa"/>
            <w:tcBorders>
              <w:top w:val="single" w:sz="6" w:space="0" w:color="000000"/>
            </w:tcBorders>
          </w:tcPr>
          <w:p w:rsidR="00B91020" w:rsidRDefault="004A1968">
            <w:pPr>
              <w:pStyle w:val="TableParagraph"/>
              <w:spacing w:before="89" w:line="247" w:lineRule="exact"/>
              <w:ind w:left="129"/>
            </w:pPr>
            <w:r>
              <w:t>Patient Name</w:t>
            </w:r>
          </w:p>
        </w:tc>
        <w:tc>
          <w:tcPr>
            <w:tcW w:w="2544" w:type="dxa"/>
            <w:tcBorders>
              <w:top w:val="single" w:sz="6" w:space="0" w:color="000000"/>
            </w:tcBorders>
          </w:tcPr>
          <w:p w:rsidR="00B91020" w:rsidRDefault="004A1968">
            <w:pPr>
              <w:pStyle w:val="TableParagraph"/>
              <w:spacing w:before="89" w:line="247" w:lineRule="exact"/>
              <w:ind w:left="308"/>
              <w:rPr>
                <w:b/>
              </w:rPr>
            </w:pPr>
            <w:r>
              <w:rPr>
                <w:b/>
              </w:rPr>
              <w:t>HARNAM SINGH</w:t>
            </w:r>
          </w:p>
        </w:tc>
        <w:tc>
          <w:tcPr>
            <w:tcW w:w="2705" w:type="dxa"/>
            <w:tcBorders>
              <w:top w:val="single" w:sz="6" w:space="0" w:color="000000"/>
            </w:tcBorders>
          </w:tcPr>
          <w:p w:rsidR="00B91020" w:rsidRDefault="004A1968">
            <w:pPr>
              <w:pStyle w:val="TableParagraph"/>
              <w:spacing w:before="89" w:line="247" w:lineRule="exact"/>
            </w:pPr>
            <w:r>
              <w:t>Lab No</w:t>
            </w:r>
          </w:p>
        </w:tc>
        <w:tc>
          <w:tcPr>
            <w:tcW w:w="4045" w:type="dxa"/>
            <w:tcBorders>
              <w:top w:val="single" w:sz="6" w:space="0" w:color="000000"/>
            </w:tcBorders>
          </w:tcPr>
          <w:p w:rsidR="00B91020" w:rsidRDefault="004A1968">
            <w:pPr>
              <w:pStyle w:val="TableParagraph"/>
              <w:spacing w:before="89" w:line="247" w:lineRule="exact"/>
              <w:ind w:left="283"/>
            </w:pPr>
            <w:r>
              <w:t>04202105160003</w:t>
            </w:r>
          </w:p>
        </w:tc>
      </w:tr>
      <w:tr w:rsidR="00B91020">
        <w:trPr>
          <w:trHeight w:val="273"/>
        </w:trPr>
        <w:tc>
          <w:tcPr>
            <w:tcW w:w="1737" w:type="dxa"/>
          </w:tcPr>
          <w:p w:rsidR="00B91020" w:rsidRDefault="004A1968">
            <w:pPr>
              <w:pStyle w:val="TableParagraph"/>
              <w:spacing w:before="7" w:line="247" w:lineRule="exact"/>
              <w:ind w:left="129"/>
            </w:pPr>
            <w:r>
              <w:t>Age/Sex</w:t>
            </w:r>
          </w:p>
        </w:tc>
        <w:tc>
          <w:tcPr>
            <w:tcW w:w="2544" w:type="dxa"/>
          </w:tcPr>
          <w:p w:rsidR="00B91020" w:rsidRDefault="004A1968">
            <w:pPr>
              <w:pStyle w:val="TableParagraph"/>
              <w:spacing w:before="7" w:line="247" w:lineRule="exact"/>
              <w:ind w:left="308"/>
            </w:pPr>
            <w:r>
              <w:t>58</w:t>
            </w:r>
            <w:bookmarkStart w:id="0" w:name="_GoBack"/>
            <w:bookmarkEnd w:id="0"/>
            <w:r>
              <w:t xml:space="preserve"> YRS/MALE</w:t>
            </w:r>
          </w:p>
        </w:tc>
        <w:tc>
          <w:tcPr>
            <w:tcW w:w="2705" w:type="dxa"/>
          </w:tcPr>
          <w:p w:rsidR="00B91020" w:rsidRDefault="004A1968">
            <w:pPr>
              <w:pStyle w:val="TableParagraph"/>
              <w:spacing w:before="7" w:line="247" w:lineRule="exact"/>
            </w:pPr>
            <w:proofErr w:type="spellStart"/>
            <w:r>
              <w:t>Reg</w:t>
            </w:r>
            <w:proofErr w:type="spellEnd"/>
            <w:r>
              <w:t xml:space="preserve"> Date</w:t>
            </w:r>
          </w:p>
        </w:tc>
        <w:tc>
          <w:tcPr>
            <w:tcW w:w="4045" w:type="dxa"/>
          </w:tcPr>
          <w:p w:rsidR="00B91020" w:rsidRDefault="004A1968">
            <w:pPr>
              <w:pStyle w:val="TableParagraph"/>
              <w:spacing w:before="7" w:line="247" w:lineRule="exact"/>
              <w:ind w:left="283"/>
            </w:pPr>
            <w:r>
              <w:t>17/JAN/2022 10:40 A</w:t>
            </w:r>
            <w:r>
              <w:t>M</w:t>
            </w:r>
          </w:p>
        </w:tc>
      </w:tr>
      <w:tr w:rsidR="00B91020">
        <w:trPr>
          <w:trHeight w:val="277"/>
        </w:trPr>
        <w:tc>
          <w:tcPr>
            <w:tcW w:w="1737" w:type="dxa"/>
          </w:tcPr>
          <w:p w:rsidR="00B91020" w:rsidRDefault="004A1968">
            <w:pPr>
              <w:pStyle w:val="TableParagraph"/>
              <w:spacing w:before="6" w:line="250" w:lineRule="exact"/>
              <w:ind w:left="129"/>
            </w:pPr>
            <w:r>
              <w:t>Referred By</w:t>
            </w:r>
          </w:p>
        </w:tc>
        <w:tc>
          <w:tcPr>
            <w:tcW w:w="2544" w:type="dxa"/>
          </w:tcPr>
          <w:p w:rsidR="00B91020" w:rsidRDefault="004A1968">
            <w:pPr>
              <w:pStyle w:val="TableParagraph"/>
              <w:spacing w:before="6" w:line="250" w:lineRule="exact"/>
              <w:ind w:left="308"/>
            </w:pPr>
            <w:r>
              <w:t>SELF</w:t>
            </w:r>
          </w:p>
        </w:tc>
        <w:tc>
          <w:tcPr>
            <w:tcW w:w="2705" w:type="dxa"/>
          </w:tcPr>
          <w:p w:rsidR="00B91020" w:rsidRDefault="004A1968">
            <w:pPr>
              <w:pStyle w:val="TableParagraph"/>
              <w:spacing w:before="6" w:line="250" w:lineRule="exact"/>
            </w:pPr>
            <w:r>
              <w:t>Sample Coll. Date</w:t>
            </w:r>
          </w:p>
        </w:tc>
        <w:tc>
          <w:tcPr>
            <w:tcW w:w="4045" w:type="dxa"/>
          </w:tcPr>
          <w:p w:rsidR="00B91020" w:rsidRDefault="004A1968">
            <w:pPr>
              <w:pStyle w:val="TableParagraph"/>
              <w:spacing w:before="6" w:line="250" w:lineRule="exact"/>
              <w:ind w:left="283"/>
            </w:pPr>
            <w:r>
              <w:t>17/JAN/2022 10:42</w:t>
            </w:r>
            <w:r>
              <w:t xml:space="preserve"> AM</w:t>
            </w:r>
          </w:p>
        </w:tc>
      </w:tr>
      <w:tr w:rsidR="00B91020">
        <w:trPr>
          <w:trHeight w:val="407"/>
        </w:trPr>
        <w:tc>
          <w:tcPr>
            <w:tcW w:w="1737" w:type="dxa"/>
          </w:tcPr>
          <w:p w:rsidR="00B91020" w:rsidRDefault="00B9102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544" w:type="dxa"/>
          </w:tcPr>
          <w:p w:rsidR="00B91020" w:rsidRDefault="00B9102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705" w:type="dxa"/>
          </w:tcPr>
          <w:p w:rsidR="00B91020" w:rsidRDefault="004A1968">
            <w:pPr>
              <w:pStyle w:val="TableParagraph"/>
              <w:spacing w:before="10"/>
            </w:pPr>
            <w:r>
              <w:t>Sample Rec. Date</w:t>
            </w:r>
          </w:p>
        </w:tc>
        <w:tc>
          <w:tcPr>
            <w:tcW w:w="4045" w:type="dxa"/>
          </w:tcPr>
          <w:p w:rsidR="00B91020" w:rsidRDefault="004A1968">
            <w:pPr>
              <w:pStyle w:val="TableParagraph"/>
              <w:spacing w:before="10"/>
              <w:ind w:left="283"/>
            </w:pPr>
            <w:r>
              <w:t>17/JAN/2022 10:50</w:t>
            </w:r>
            <w:r>
              <w:t xml:space="preserve"> AM</w:t>
            </w:r>
          </w:p>
        </w:tc>
      </w:tr>
      <w:tr w:rsidR="00B91020">
        <w:trPr>
          <w:trHeight w:val="403"/>
        </w:trPr>
        <w:tc>
          <w:tcPr>
            <w:tcW w:w="1737" w:type="dxa"/>
          </w:tcPr>
          <w:p w:rsidR="00B91020" w:rsidRDefault="004A1968">
            <w:pPr>
              <w:pStyle w:val="TableParagraph"/>
              <w:spacing w:before="136" w:line="247" w:lineRule="exact"/>
              <w:ind w:left="129"/>
            </w:pPr>
            <w:r>
              <w:t>Ref. Lab/</w:t>
            </w:r>
            <w:proofErr w:type="spellStart"/>
            <w:r>
              <w:t>Hosp</w:t>
            </w:r>
            <w:proofErr w:type="spellEnd"/>
          </w:p>
        </w:tc>
        <w:tc>
          <w:tcPr>
            <w:tcW w:w="2544" w:type="dxa"/>
          </w:tcPr>
          <w:p w:rsidR="00B91020" w:rsidRDefault="00B9102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705" w:type="dxa"/>
          </w:tcPr>
          <w:p w:rsidR="00B91020" w:rsidRDefault="004A1968">
            <w:pPr>
              <w:pStyle w:val="TableParagraph"/>
              <w:spacing w:before="136" w:line="247" w:lineRule="exact"/>
            </w:pPr>
            <w:r>
              <w:t>Report Date</w:t>
            </w:r>
          </w:p>
        </w:tc>
        <w:tc>
          <w:tcPr>
            <w:tcW w:w="4045" w:type="dxa"/>
          </w:tcPr>
          <w:p w:rsidR="00B91020" w:rsidRDefault="004A1968">
            <w:pPr>
              <w:pStyle w:val="TableParagraph"/>
              <w:spacing w:before="136" w:line="247" w:lineRule="exact"/>
              <w:ind w:left="283"/>
            </w:pPr>
            <w:r>
              <w:t>17/JAN/2022 02:15 P</w:t>
            </w:r>
            <w:r>
              <w:t>M</w:t>
            </w:r>
          </w:p>
        </w:tc>
      </w:tr>
      <w:tr w:rsidR="00B91020">
        <w:trPr>
          <w:trHeight w:val="277"/>
        </w:trPr>
        <w:tc>
          <w:tcPr>
            <w:tcW w:w="1737" w:type="dxa"/>
          </w:tcPr>
          <w:p w:rsidR="00B91020" w:rsidRDefault="004A1968">
            <w:pPr>
              <w:pStyle w:val="TableParagraph"/>
              <w:spacing w:before="6" w:line="250" w:lineRule="exact"/>
              <w:ind w:left="129"/>
            </w:pPr>
            <w:r>
              <w:t>SRF ID</w:t>
            </w:r>
          </w:p>
        </w:tc>
        <w:tc>
          <w:tcPr>
            <w:tcW w:w="2544" w:type="dxa"/>
          </w:tcPr>
          <w:p w:rsidR="00B91020" w:rsidRDefault="004A1968">
            <w:pPr>
              <w:pStyle w:val="TableParagraph"/>
              <w:spacing w:before="6" w:line="250" w:lineRule="exact"/>
              <w:ind w:left="308"/>
            </w:pPr>
            <w:r>
              <w:t>0767100821720</w:t>
            </w:r>
          </w:p>
        </w:tc>
        <w:tc>
          <w:tcPr>
            <w:tcW w:w="2705" w:type="dxa"/>
          </w:tcPr>
          <w:p w:rsidR="00B91020" w:rsidRDefault="004A1968">
            <w:pPr>
              <w:pStyle w:val="TableParagraph"/>
              <w:spacing w:before="6" w:line="250" w:lineRule="exact"/>
            </w:pPr>
            <w:r>
              <w:t>Nationality</w:t>
            </w:r>
          </w:p>
        </w:tc>
        <w:tc>
          <w:tcPr>
            <w:tcW w:w="4045" w:type="dxa"/>
          </w:tcPr>
          <w:p w:rsidR="00B91020" w:rsidRDefault="004A1968">
            <w:pPr>
              <w:pStyle w:val="TableParagraph"/>
              <w:spacing w:before="6" w:line="250" w:lineRule="exact"/>
              <w:ind w:left="283"/>
            </w:pPr>
            <w:r>
              <w:t>Select</w:t>
            </w:r>
          </w:p>
        </w:tc>
      </w:tr>
      <w:tr w:rsidR="00B91020">
        <w:trPr>
          <w:trHeight w:val="538"/>
        </w:trPr>
        <w:tc>
          <w:tcPr>
            <w:tcW w:w="1737" w:type="dxa"/>
            <w:tcBorders>
              <w:bottom w:val="single" w:sz="4" w:space="0" w:color="000000"/>
            </w:tcBorders>
          </w:tcPr>
          <w:p w:rsidR="00B91020" w:rsidRDefault="00B9102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544" w:type="dxa"/>
            <w:tcBorders>
              <w:bottom w:val="single" w:sz="4" w:space="0" w:color="000000"/>
            </w:tcBorders>
          </w:tcPr>
          <w:p w:rsidR="00B91020" w:rsidRDefault="00B9102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705" w:type="dxa"/>
            <w:tcBorders>
              <w:bottom w:val="single" w:sz="4" w:space="0" w:color="000000"/>
            </w:tcBorders>
          </w:tcPr>
          <w:p w:rsidR="00B91020" w:rsidRDefault="004A1968">
            <w:pPr>
              <w:pStyle w:val="TableParagraph"/>
              <w:spacing w:before="10"/>
            </w:pPr>
            <w:r>
              <w:t>Passport No</w:t>
            </w:r>
          </w:p>
        </w:tc>
        <w:tc>
          <w:tcPr>
            <w:tcW w:w="4045" w:type="dxa"/>
            <w:tcBorders>
              <w:bottom w:val="single" w:sz="4" w:space="0" w:color="000000"/>
            </w:tcBorders>
          </w:tcPr>
          <w:p w:rsidR="00B91020" w:rsidRDefault="00B91020">
            <w:pPr>
              <w:pStyle w:val="TableParagraph"/>
              <w:ind w:left="0"/>
              <w:rPr>
                <w:sz w:val="18"/>
              </w:rPr>
            </w:pPr>
          </w:p>
        </w:tc>
      </w:tr>
    </w:tbl>
    <w:p w:rsidR="00B91020" w:rsidRDefault="00B91020">
      <w:pPr>
        <w:pStyle w:val="BodyText"/>
        <w:spacing w:before="9"/>
        <w:rPr>
          <w:rFonts w:ascii="Times New Roman"/>
          <w:sz w:val="13"/>
        </w:rPr>
      </w:pPr>
    </w:p>
    <w:p w:rsidR="00B91020" w:rsidRDefault="004A1968">
      <w:pPr>
        <w:tabs>
          <w:tab w:val="left" w:pos="4627"/>
          <w:tab w:val="left" w:pos="6846"/>
          <w:tab w:val="left" w:pos="8337"/>
        </w:tabs>
        <w:spacing w:before="96"/>
        <w:ind w:left="226"/>
        <w:rPr>
          <w:b/>
        </w:rPr>
      </w:pPr>
      <w:r>
        <w:rPr>
          <w:b/>
        </w:rPr>
        <w:t>Test Name</w:t>
      </w:r>
      <w:r>
        <w:rPr>
          <w:b/>
          <w:spacing w:val="-24"/>
        </w:rPr>
        <w:t xml:space="preserve"> </w:t>
      </w:r>
      <w:proofErr w:type="gramStart"/>
      <w:r>
        <w:rPr>
          <w:b/>
          <w:spacing w:val="-3"/>
        </w:rPr>
        <w:t>With</w:t>
      </w:r>
      <w:proofErr w:type="gramEnd"/>
      <w:r>
        <w:rPr>
          <w:b/>
          <w:spacing w:val="-12"/>
        </w:rPr>
        <w:t xml:space="preserve"> </w:t>
      </w:r>
      <w:r>
        <w:rPr>
          <w:b/>
        </w:rPr>
        <w:t>Methodology</w:t>
      </w:r>
      <w:r>
        <w:rPr>
          <w:b/>
        </w:rPr>
        <w:tab/>
        <w:t>Result</w:t>
      </w:r>
      <w:r>
        <w:rPr>
          <w:b/>
        </w:rPr>
        <w:tab/>
        <w:t>Unit</w:t>
      </w:r>
      <w:r>
        <w:rPr>
          <w:b/>
        </w:rPr>
        <w:tab/>
        <w:t>Biological</w:t>
      </w:r>
      <w:r>
        <w:rPr>
          <w:b/>
          <w:spacing w:val="9"/>
        </w:rPr>
        <w:t xml:space="preserve"> </w:t>
      </w:r>
      <w:proofErr w:type="spellStart"/>
      <w:r>
        <w:rPr>
          <w:b/>
          <w:spacing w:val="-8"/>
        </w:rPr>
        <w:t>Ref.Interval</w:t>
      </w:r>
      <w:proofErr w:type="spellEnd"/>
    </w:p>
    <w:p w:rsidR="00B91020" w:rsidRDefault="004A1968">
      <w:pPr>
        <w:pStyle w:val="Heading1"/>
        <w:spacing w:before="119"/>
        <w:ind w:left="4217" w:right="4568"/>
        <w:jc w:val="center"/>
      </w:pPr>
      <w:r>
        <w:rPr>
          <w:w w:val="105"/>
          <w:u w:val="thick"/>
        </w:rPr>
        <w:t>MOLECULAR BIOLOGY</w:t>
      </w:r>
    </w:p>
    <w:p w:rsidR="00B91020" w:rsidRDefault="00B91020">
      <w:pPr>
        <w:jc w:val="center"/>
        <w:sectPr w:rsidR="00B91020">
          <w:type w:val="continuous"/>
          <w:pgSz w:w="11910" w:h="16870"/>
          <w:pgMar w:top="1600" w:right="60" w:bottom="280" w:left="300" w:header="720" w:footer="720" w:gutter="0"/>
          <w:cols w:space="720"/>
        </w:sectPr>
      </w:pPr>
    </w:p>
    <w:p w:rsidR="00B91020" w:rsidRDefault="004A1968">
      <w:pPr>
        <w:spacing w:before="118"/>
        <w:ind w:left="226"/>
        <w:rPr>
          <w:b/>
          <w:sz w:val="23"/>
        </w:rPr>
      </w:pPr>
      <w:r>
        <w:rPr>
          <w:b/>
          <w:w w:val="105"/>
          <w:sz w:val="23"/>
        </w:rPr>
        <w:lastRenderedPageBreak/>
        <w:t>COVID-19 (SARS-Cov-2) RT-PCR</w:t>
      </w:r>
    </w:p>
    <w:p w:rsidR="00B91020" w:rsidRDefault="004A1968">
      <w:pPr>
        <w:pStyle w:val="Heading2"/>
        <w:ind w:left="362"/>
      </w:pPr>
      <w:r>
        <w:t>Covid-19 RT PCR</w:t>
      </w:r>
    </w:p>
    <w:p w:rsidR="00B91020" w:rsidRDefault="004A1968">
      <w:pPr>
        <w:spacing w:before="9"/>
        <w:ind w:left="377"/>
        <w:rPr>
          <w:rFonts w:ascii="Times New Roman"/>
          <w:sz w:val="11"/>
        </w:rPr>
      </w:pPr>
      <w:r>
        <w:rPr>
          <w:rFonts w:ascii="Times New Roman"/>
          <w:sz w:val="11"/>
        </w:rPr>
        <w:t>Real Time PCR</w:t>
      </w:r>
    </w:p>
    <w:p w:rsidR="00B91020" w:rsidRDefault="004A1968">
      <w:pPr>
        <w:pStyle w:val="BodyText"/>
        <w:rPr>
          <w:rFonts w:ascii="Times New Roman"/>
          <w:sz w:val="24"/>
        </w:rPr>
      </w:pPr>
      <w:r>
        <w:br w:type="column"/>
      </w:r>
    </w:p>
    <w:p w:rsidR="00B91020" w:rsidRDefault="004A1968">
      <w:pPr>
        <w:pStyle w:val="Heading2"/>
        <w:spacing w:before="211"/>
      </w:pPr>
      <w:r>
        <w:t>Negative</w:t>
      </w:r>
    </w:p>
    <w:p w:rsidR="00B91020" w:rsidRDefault="00B91020">
      <w:pPr>
        <w:sectPr w:rsidR="00B91020">
          <w:type w:val="continuous"/>
          <w:pgSz w:w="11910" w:h="16870"/>
          <w:pgMar w:top="1600" w:right="60" w:bottom="280" w:left="300" w:header="720" w:footer="720" w:gutter="0"/>
          <w:cols w:num="2" w:space="720" w:equalWidth="0">
            <w:col w:w="4162" w:space="239"/>
            <w:col w:w="7149"/>
          </w:cols>
        </w:sectPr>
      </w:pPr>
    </w:p>
    <w:p w:rsidR="00B91020" w:rsidRDefault="004A1968">
      <w:pPr>
        <w:pStyle w:val="Heading3"/>
        <w:spacing w:before="65"/>
      </w:pPr>
      <w:r>
        <w:lastRenderedPageBreak/>
        <w:pict>
          <v:group id="_x0000_s1027" style="position:absolute;left:0;text-align:left;margin-left:0;margin-top:3.55pt;width:595pt;height:837pt;z-index:-15826944;mso-position-horizontal-relative:page;mso-position-vertical-relative:page" coordorigin=",71" coordsize="11900,167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top:71;width:11895;height:16740">
              <v:imagedata r:id="rId4" o:title=""/>
            </v:shape>
            <v:line id="_x0000_s1031" style="position:absolute" from="400,12759" to="11400,12759" strokeweight="1pt"/>
            <v:shape id="_x0000_s1030" type="#_x0000_t75" style="position:absolute;left:8000;top:1900;width:3600;height:450">
              <v:imagedata r:id="rId5" o:title=""/>
            </v:shape>
            <v:shape id="_x0000_s1029" type="#_x0000_t75" style="position:absolute;top:13740;width:11900;height:1202">
              <v:imagedata r:id="rId6" o:title=""/>
            </v:shape>
            <v:shape id="_x0000_s1028" type="#_x0000_t75" style="position:absolute;left:4000;top:13840;width:1200;height:1200">
              <v:imagedata r:id="rId7" o:title=""/>
            </v:shape>
            <w10:wrap anchorx="page" anchory="page"/>
          </v:group>
        </w:pict>
      </w:r>
      <w:r>
        <w:rPr>
          <w:rFonts w:ascii="Arial"/>
          <w:b w:val="0"/>
          <w:w w:val="105"/>
          <w:sz w:val="22"/>
        </w:rPr>
        <w:t xml:space="preserve">Note: </w:t>
      </w:r>
      <w:r>
        <w:rPr>
          <w:w w:val="105"/>
        </w:rPr>
        <w:t>ICMR Registration number for COVID 19 is ADAHDPDD</w:t>
      </w:r>
    </w:p>
    <w:p w:rsidR="00B91020" w:rsidRDefault="00B91020">
      <w:pPr>
        <w:pStyle w:val="BodyText"/>
        <w:spacing w:before="3"/>
        <w:rPr>
          <w:rFonts w:ascii="Georgia"/>
          <w:b/>
          <w:sz w:val="23"/>
        </w:rPr>
      </w:pPr>
    </w:p>
    <w:p w:rsidR="00B91020" w:rsidRDefault="004A1968">
      <w:pPr>
        <w:ind w:left="226"/>
        <w:rPr>
          <w:b/>
          <w:sz w:val="16"/>
        </w:rPr>
      </w:pPr>
      <w:r>
        <w:rPr>
          <w:b/>
          <w:sz w:val="16"/>
        </w:rPr>
        <w:t xml:space="preserve">Sample type: Nasopharyngeal &amp; </w:t>
      </w:r>
      <w:proofErr w:type="spellStart"/>
      <w:r>
        <w:rPr>
          <w:b/>
          <w:sz w:val="16"/>
        </w:rPr>
        <w:t>Oropharyngeal</w:t>
      </w:r>
      <w:proofErr w:type="spellEnd"/>
      <w:r>
        <w:rPr>
          <w:b/>
          <w:sz w:val="16"/>
        </w:rPr>
        <w:t xml:space="preserve"> swabs</w:t>
      </w:r>
    </w:p>
    <w:p w:rsidR="00B91020" w:rsidRDefault="00B91020">
      <w:pPr>
        <w:pStyle w:val="BodyText"/>
        <w:spacing w:before="4"/>
        <w:rPr>
          <w:b/>
          <w:sz w:val="24"/>
        </w:rPr>
      </w:pPr>
    </w:p>
    <w:p w:rsidR="00B91020" w:rsidRDefault="004A1968">
      <w:pPr>
        <w:pStyle w:val="Heading3"/>
        <w:rPr>
          <w:rFonts w:ascii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.5pt;margin-top:12.75pt;width:342.2pt;height:88.6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double" w:sz="1" w:space="0" w:color="2C2C2C"/>
                      <w:left w:val="double" w:sz="1" w:space="0" w:color="2C2C2C"/>
                      <w:bottom w:val="double" w:sz="1" w:space="0" w:color="2C2C2C"/>
                      <w:right w:val="double" w:sz="1" w:space="0" w:color="2C2C2C"/>
                      <w:insideH w:val="double" w:sz="1" w:space="0" w:color="2C2C2C"/>
                      <w:insideV w:val="double" w:sz="1" w:space="0" w:color="2C2C2C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41"/>
                    <w:gridCol w:w="5792"/>
                  </w:tblGrid>
                  <w:tr w:rsidR="00B91020">
                    <w:trPr>
                      <w:trHeight w:val="488"/>
                    </w:trPr>
                    <w:tc>
                      <w:tcPr>
                        <w:tcW w:w="1041" w:type="dxa"/>
                        <w:tcBorders>
                          <w:left w:val="thinThickMediumGap" w:sz="2" w:space="0" w:color="2C2C2C"/>
                        </w:tcBorders>
                      </w:tcPr>
                      <w:p w:rsidR="00B91020" w:rsidRDefault="004A1968">
                        <w:pPr>
                          <w:pStyle w:val="TableParagraph"/>
                          <w:spacing w:before="115"/>
                          <w:ind w:left="1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Negative</w:t>
                        </w:r>
                      </w:p>
                    </w:tc>
                    <w:tc>
                      <w:tcPr>
                        <w:tcW w:w="5792" w:type="dxa"/>
                        <w:tcBorders>
                          <w:right w:val="double" w:sz="1" w:space="0" w:color="7C7C7C"/>
                        </w:tcBorders>
                      </w:tcPr>
                      <w:p w:rsidR="00B91020" w:rsidRDefault="004A1968">
                        <w:pPr>
                          <w:pStyle w:val="TableParagraph"/>
                          <w:spacing w:line="200" w:lineRule="exact"/>
                          <w:ind w:left="6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RNA specific to SARS-CoV-2 not detected</w:t>
                        </w:r>
                      </w:p>
                    </w:tc>
                  </w:tr>
                  <w:tr w:rsidR="00B91020">
                    <w:trPr>
                      <w:trHeight w:val="481"/>
                    </w:trPr>
                    <w:tc>
                      <w:tcPr>
                        <w:tcW w:w="1041" w:type="dxa"/>
                        <w:tcBorders>
                          <w:left w:val="thinThickMediumGap" w:sz="2" w:space="0" w:color="2C2C2C"/>
                        </w:tcBorders>
                      </w:tcPr>
                      <w:p w:rsidR="00B91020" w:rsidRDefault="004A1968">
                        <w:pPr>
                          <w:pStyle w:val="TableParagraph"/>
                          <w:spacing w:before="107"/>
                          <w:ind w:left="1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Positive</w:t>
                        </w:r>
                      </w:p>
                    </w:tc>
                    <w:tc>
                      <w:tcPr>
                        <w:tcW w:w="5792" w:type="dxa"/>
                        <w:tcBorders>
                          <w:right w:val="double" w:sz="1" w:space="0" w:color="7C7C7C"/>
                        </w:tcBorders>
                      </w:tcPr>
                      <w:p w:rsidR="00B91020" w:rsidRDefault="004A1968">
                        <w:pPr>
                          <w:pStyle w:val="TableParagraph"/>
                          <w:spacing w:line="192" w:lineRule="exact"/>
                          <w:ind w:left="6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RNA specific to SARS-CoV-2 detected</w:t>
                        </w:r>
                      </w:p>
                    </w:tc>
                  </w:tr>
                  <w:tr w:rsidR="00B91020">
                    <w:trPr>
                      <w:trHeight w:val="705"/>
                    </w:trPr>
                    <w:tc>
                      <w:tcPr>
                        <w:tcW w:w="1041" w:type="dxa"/>
                        <w:tcBorders>
                          <w:left w:val="thinThickMediumGap" w:sz="2" w:space="0" w:color="2C2C2C"/>
                          <w:bottom w:val="double" w:sz="1" w:space="0" w:color="7C7C7C"/>
                        </w:tcBorders>
                      </w:tcPr>
                      <w:p w:rsidR="00B91020" w:rsidRDefault="004A1968">
                        <w:pPr>
                          <w:pStyle w:val="TableParagraph"/>
                          <w:spacing w:before="115"/>
                          <w:ind w:left="10" w:right="-15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Inconclusive</w:t>
                        </w:r>
                      </w:p>
                    </w:tc>
                    <w:tc>
                      <w:tcPr>
                        <w:tcW w:w="5792" w:type="dxa"/>
                        <w:tcBorders>
                          <w:bottom w:val="double" w:sz="1" w:space="0" w:color="7C7C7C"/>
                          <w:right w:val="double" w:sz="1" w:space="0" w:color="7C7C7C"/>
                        </w:tcBorders>
                      </w:tcPr>
                      <w:p w:rsidR="00B91020" w:rsidRDefault="004A1968">
                        <w:pPr>
                          <w:pStyle w:val="TableParagraph"/>
                          <w:spacing w:line="266" w:lineRule="auto"/>
                          <w:ind w:left="6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This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could</w:t>
                        </w:r>
                        <w:r>
                          <w:rPr>
                            <w:rFonts w:ascii="Arial"/>
                            <w:spacing w:val="-1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due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low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viral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load</w:t>
                        </w:r>
                        <w:r>
                          <w:rPr>
                            <w:rFonts w:ascii="Arial"/>
                            <w:spacing w:val="-1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sample.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retesting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pacing w:val="-3"/>
                            <w:w w:val="105"/>
                            <w:sz w:val="18"/>
                          </w:rPr>
                          <w:t>fres</w:t>
                        </w:r>
                        <w:proofErr w:type="spellEnd"/>
                        <w:r>
                          <w:rPr>
                            <w:rFonts w:ascii="Arial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 xml:space="preserve">sample is </w:t>
                        </w:r>
                        <w:proofErr w:type="spellStart"/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recomended</w:t>
                        </w:r>
                        <w:proofErr w:type="spellEnd"/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 xml:space="preserve"> for</w:t>
                        </w:r>
                        <w:r>
                          <w:rPr>
                            <w:rFonts w:ascii="Arial"/>
                            <w:spacing w:val="-1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confirmation.</w:t>
                        </w:r>
                      </w:p>
                    </w:tc>
                  </w:tr>
                </w:tbl>
                <w:p w:rsidR="00B91020" w:rsidRDefault="00B9102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w w:val="105"/>
        </w:rPr>
        <w:t>Interpretation:</w:t>
      </w:r>
    </w:p>
    <w:p w:rsidR="00B91020" w:rsidRDefault="00B91020">
      <w:pPr>
        <w:pStyle w:val="BodyText"/>
        <w:rPr>
          <w:b/>
          <w:sz w:val="20"/>
        </w:rPr>
      </w:pPr>
    </w:p>
    <w:p w:rsidR="00B91020" w:rsidRDefault="00B91020">
      <w:pPr>
        <w:pStyle w:val="BodyText"/>
        <w:rPr>
          <w:b/>
          <w:sz w:val="20"/>
        </w:rPr>
      </w:pPr>
    </w:p>
    <w:p w:rsidR="00B91020" w:rsidRDefault="00B91020">
      <w:pPr>
        <w:pStyle w:val="BodyText"/>
        <w:rPr>
          <w:b/>
          <w:sz w:val="20"/>
        </w:rPr>
      </w:pPr>
    </w:p>
    <w:p w:rsidR="00B91020" w:rsidRDefault="00B91020">
      <w:pPr>
        <w:pStyle w:val="BodyText"/>
        <w:rPr>
          <w:b/>
          <w:sz w:val="20"/>
        </w:rPr>
      </w:pPr>
    </w:p>
    <w:p w:rsidR="00B91020" w:rsidRDefault="00B91020">
      <w:pPr>
        <w:pStyle w:val="BodyText"/>
        <w:spacing w:before="4"/>
        <w:rPr>
          <w:b/>
          <w:sz w:val="25"/>
        </w:rPr>
      </w:pPr>
    </w:p>
    <w:p w:rsidR="00B91020" w:rsidRDefault="004A1968">
      <w:pPr>
        <w:ind w:left="2808"/>
        <w:jc w:val="center"/>
        <w:rPr>
          <w:sz w:val="18"/>
        </w:rPr>
      </w:pPr>
      <w:proofErr w:type="gramStart"/>
      <w:r>
        <w:rPr>
          <w:w w:val="94"/>
          <w:sz w:val="18"/>
        </w:rPr>
        <w:t>h</w:t>
      </w:r>
      <w:proofErr w:type="gramEnd"/>
    </w:p>
    <w:p w:rsidR="00B91020" w:rsidRDefault="00B91020">
      <w:pPr>
        <w:pStyle w:val="BodyText"/>
        <w:rPr>
          <w:sz w:val="20"/>
        </w:rPr>
      </w:pPr>
    </w:p>
    <w:p w:rsidR="00B91020" w:rsidRDefault="00B91020">
      <w:pPr>
        <w:pStyle w:val="BodyText"/>
        <w:rPr>
          <w:sz w:val="20"/>
        </w:rPr>
      </w:pPr>
    </w:p>
    <w:p w:rsidR="00B91020" w:rsidRDefault="00B91020">
      <w:pPr>
        <w:pStyle w:val="BodyText"/>
        <w:spacing w:before="9"/>
        <w:rPr>
          <w:sz w:val="25"/>
        </w:rPr>
      </w:pPr>
    </w:p>
    <w:p w:rsidR="00B91020" w:rsidRDefault="004A1968">
      <w:pPr>
        <w:pStyle w:val="BodyText"/>
        <w:spacing w:before="93" w:line="264" w:lineRule="auto"/>
        <w:ind w:left="226" w:right="1386"/>
      </w:pPr>
      <w:r>
        <w:t xml:space="preserve">Negative result does not rule out the possibility of </w:t>
      </w:r>
      <w:proofErr w:type="spellStart"/>
      <w:r>
        <w:t>Covid</w:t>
      </w:r>
      <w:proofErr w:type="spellEnd"/>
      <w:r>
        <w:t xml:space="preserve"> 19 infection. Presence of inhibition, mutations and insufficient R NA specific to SARSCoV-2 can influence the test result.</w:t>
      </w:r>
    </w:p>
    <w:p w:rsidR="00B91020" w:rsidRDefault="004A1968">
      <w:pPr>
        <w:pStyle w:val="BodyText"/>
        <w:spacing w:before="6" w:line="264" w:lineRule="auto"/>
        <w:ind w:left="226" w:right="7653"/>
      </w:pPr>
      <w:r>
        <w:t>Kindly correlate the results with clinical findings. Test is conducted as per kits approved by ICMR.</w:t>
      </w:r>
    </w:p>
    <w:p w:rsidR="00B91020" w:rsidRDefault="004A1968">
      <w:pPr>
        <w:pStyle w:val="BodyText"/>
        <w:spacing w:line="175" w:lineRule="exact"/>
        <w:ind w:left="226"/>
      </w:pPr>
      <w:r>
        <w:t>Kindly consult referring Physician/authorized hospitals for appropriate follow up.</w:t>
      </w:r>
    </w:p>
    <w:p w:rsidR="00B91020" w:rsidRDefault="00B91020">
      <w:pPr>
        <w:pStyle w:val="BodyText"/>
        <w:spacing w:before="4"/>
        <w:rPr>
          <w:sz w:val="24"/>
        </w:rPr>
      </w:pPr>
    </w:p>
    <w:p w:rsidR="00B91020" w:rsidRDefault="004A1968">
      <w:pPr>
        <w:pStyle w:val="Heading3"/>
        <w:rPr>
          <w:rFonts w:ascii="Arial"/>
        </w:rPr>
      </w:pPr>
      <w:r>
        <w:rPr>
          <w:rFonts w:ascii="Arial"/>
          <w:w w:val="105"/>
        </w:rPr>
        <w:t>Disclaimer</w:t>
      </w:r>
    </w:p>
    <w:p w:rsidR="00B91020" w:rsidRDefault="004A1968">
      <w:pPr>
        <w:pStyle w:val="BodyText"/>
        <w:spacing w:before="28" w:line="268" w:lineRule="auto"/>
        <w:ind w:left="226" w:right="3451"/>
      </w:pPr>
      <w:proofErr w:type="gramStart"/>
      <w:r>
        <w:t>1.This</w:t>
      </w:r>
      <w:proofErr w:type="gramEnd"/>
      <w:r>
        <w:t xml:space="preserve"> test is intended for use in conjunction with clinical</w:t>
      </w:r>
      <w:r>
        <w:t xml:space="preserve"> presentation and other laboratory markers. </w:t>
      </w:r>
      <w:proofErr w:type="gramStart"/>
      <w:r>
        <w:t>2.Improper</w:t>
      </w:r>
      <w:proofErr w:type="gramEnd"/>
      <w:r>
        <w:t xml:space="preserve"> specimen collection, handling, storage and transportation may results in false negative results. </w:t>
      </w:r>
      <w:proofErr w:type="gramStart"/>
      <w:r>
        <w:t>3.The</w:t>
      </w:r>
      <w:proofErr w:type="gramEnd"/>
      <w:r>
        <w:t xml:space="preserve"> report represents only the specimen received in laboratory.</w:t>
      </w:r>
    </w:p>
    <w:p w:rsidR="00B91020" w:rsidRDefault="00B91020">
      <w:pPr>
        <w:pStyle w:val="BodyText"/>
        <w:spacing w:before="2"/>
        <w:rPr>
          <w:sz w:val="15"/>
        </w:rPr>
      </w:pPr>
    </w:p>
    <w:p w:rsidR="00B91020" w:rsidRDefault="004A1968">
      <w:pPr>
        <w:pStyle w:val="BodyText"/>
        <w:ind w:left="139"/>
        <w:rPr>
          <w:rFonts w:ascii="Times New Roman"/>
        </w:rPr>
      </w:pPr>
      <w:r>
        <w:rPr>
          <w:rFonts w:ascii="Times New Roman"/>
        </w:rPr>
        <w:t>The tests marked with an * are not ac</w:t>
      </w:r>
      <w:r>
        <w:rPr>
          <w:rFonts w:ascii="Times New Roman"/>
        </w:rPr>
        <w:t>credited by NABL.</w:t>
      </w:r>
    </w:p>
    <w:p w:rsidR="00B91020" w:rsidRDefault="004A1968">
      <w:pPr>
        <w:spacing w:before="118"/>
        <w:ind w:left="3705"/>
        <w:rPr>
          <w:rFonts w:ascii="Times New Roman"/>
          <w:sz w:val="23"/>
        </w:rPr>
      </w:pPr>
      <w:r>
        <w:rPr>
          <w:rFonts w:ascii="Times New Roman"/>
          <w:w w:val="105"/>
          <w:sz w:val="23"/>
        </w:rPr>
        <w:t xml:space="preserve">*** End </w:t>
      </w:r>
      <w:proofErr w:type="gramStart"/>
      <w:r>
        <w:rPr>
          <w:rFonts w:ascii="Times New Roman"/>
          <w:w w:val="105"/>
          <w:sz w:val="23"/>
        </w:rPr>
        <w:t>Of</w:t>
      </w:r>
      <w:proofErr w:type="gramEnd"/>
      <w:r>
        <w:rPr>
          <w:rFonts w:ascii="Times New Roman"/>
          <w:w w:val="105"/>
          <w:sz w:val="23"/>
        </w:rPr>
        <w:t xml:space="preserve"> Report ***</w:t>
      </w:r>
    </w:p>
    <w:p w:rsidR="00B91020" w:rsidRDefault="00B91020">
      <w:pPr>
        <w:pStyle w:val="BodyText"/>
        <w:rPr>
          <w:rFonts w:ascii="Times New Roman"/>
          <w:sz w:val="20"/>
        </w:rPr>
      </w:pPr>
    </w:p>
    <w:p w:rsidR="00B91020" w:rsidRDefault="00B91020">
      <w:pPr>
        <w:pStyle w:val="BodyText"/>
        <w:rPr>
          <w:rFonts w:ascii="Times New Roman"/>
          <w:sz w:val="20"/>
        </w:rPr>
      </w:pPr>
    </w:p>
    <w:p w:rsidR="00B91020" w:rsidRDefault="00B91020">
      <w:pPr>
        <w:pStyle w:val="BodyText"/>
        <w:rPr>
          <w:rFonts w:ascii="Times New Roman"/>
          <w:sz w:val="20"/>
        </w:rPr>
      </w:pPr>
    </w:p>
    <w:p w:rsidR="00B91020" w:rsidRDefault="00B91020">
      <w:pPr>
        <w:pStyle w:val="BodyText"/>
        <w:rPr>
          <w:rFonts w:ascii="Times New Roman"/>
          <w:sz w:val="20"/>
        </w:rPr>
      </w:pPr>
    </w:p>
    <w:p w:rsidR="00B91020" w:rsidRDefault="00B91020">
      <w:pPr>
        <w:pStyle w:val="BodyText"/>
        <w:rPr>
          <w:rFonts w:ascii="Times New Roman"/>
          <w:sz w:val="20"/>
        </w:rPr>
      </w:pPr>
    </w:p>
    <w:p w:rsidR="00B91020" w:rsidRDefault="00B91020">
      <w:pPr>
        <w:pStyle w:val="BodyText"/>
        <w:rPr>
          <w:rFonts w:ascii="Times New Roman"/>
          <w:sz w:val="20"/>
        </w:rPr>
      </w:pPr>
    </w:p>
    <w:p w:rsidR="00B91020" w:rsidRDefault="00B91020">
      <w:pPr>
        <w:pStyle w:val="BodyText"/>
        <w:spacing w:before="1"/>
        <w:rPr>
          <w:rFonts w:ascii="Times New Roman"/>
          <w:sz w:val="21"/>
        </w:rPr>
      </w:pPr>
    </w:p>
    <w:p w:rsidR="00B91020" w:rsidRDefault="004A1968">
      <w:pPr>
        <w:spacing w:before="93"/>
        <w:ind w:right="111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Page 1 of 1</w:t>
      </w:r>
    </w:p>
    <w:sectPr w:rsidR="00B91020">
      <w:type w:val="continuous"/>
      <w:pgSz w:w="11910" w:h="16870"/>
      <w:pgMar w:top="1600" w:right="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91020"/>
    <w:rsid w:val="004A1968"/>
    <w:rsid w:val="00B9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FD1BBB34-F606-4203-B277-5382C9F3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18"/>
      <w:ind w:left="226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105"/>
      <w:ind w:left="226"/>
      <w:outlineLvl w:val="1"/>
    </w:pPr>
  </w:style>
  <w:style w:type="paragraph" w:styleId="Heading3">
    <w:name w:val="heading 3"/>
    <w:basedOn w:val="Normal"/>
    <w:uiPriority w:val="1"/>
    <w:qFormat/>
    <w:pPr>
      <w:ind w:left="226"/>
      <w:outlineLvl w:val="2"/>
    </w:pPr>
    <w:rPr>
      <w:rFonts w:ascii="Georgia" w:eastAsia="Georgia" w:hAnsi="Georgia" w:cs="Georgi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9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</dc:creator>
  <cp:lastModifiedBy>HP PC</cp:lastModifiedBy>
  <cp:revision>2</cp:revision>
  <dcterms:created xsi:type="dcterms:W3CDTF">2022-01-01T10:16:00Z</dcterms:created>
  <dcterms:modified xsi:type="dcterms:W3CDTF">2022-01-17T04:06:00Z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2022-01-01T00:00:00Z</vt:filetime>
  </property>
</Properties>
</file>