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Initialization and Planning Phase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15"/>
        <w:gridCol w:w="4515"/>
      </w:tblGrid>
      <w:tr>
        <w:trPr>
          <w:trHeight w:val="278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Date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JULY 2024</w:t>
            </w:r>
          </w:p>
        </w:tc>
      </w:tr>
      <w:tr>
        <w:trPr>
          <w:trHeight w:val="308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Team ID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739869</w:t>
            </w:r>
          </w:p>
        </w:tc>
      </w:tr>
      <w:tr>
        <w:trPr>
          <w:trHeight w:val="278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Project Name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count visionary:data driven approach to forecasting youtube videos views project</w:t>
            </w:r>
          </w:p>
        </w:tc>
      </w:tr>
      <w:tr>
        <w:trPr>
          <w:trHeight w:val="278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Maximum Marks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Marks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Define Problem Statements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Customer Problem Statement Template):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Problem Statement: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"As a YouTube content creator, I struggle to accurately forecast the view count of my videos, which makes it difficult to: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Plan and allocate resources effectively for future content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Set realistic goals and expectations for my channel's growth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Identify areas for improvement in my content strategy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Make informed decisions about monetization and sponsorship opportunities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I wish I had a data-driven approach to forecasting YouTube video views that could help me better understand my audience, predict my videos' performance, and ultimately grow my channel and revenue."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* Pain Points:*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Inaccurate view count predictions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Lack of understanding of audience behavior and preferences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Difficulty in identifying trends and patterns in video performance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Limited insights to inform content strategy and optimization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Inefficient resource allocation and planning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* Desired Outcomes:*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Accurate and reliable view count forecasts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Deeper understanding of audience behavior and preferences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Data-driven insights to inform content strategy and optimization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Improved resource allocation and planning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- Increased channel growth and revenue</w:t>
      </w:r>
    </w:p>
    <w:p>
      <w:pPr>
        <w:spacing w:before="0" w:after="0" w:line="240"/>
        <w:ind w:right="0" w:left="9" w:firstLine="0"/>
        <w:jc w:val="left"/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2"/>
          <w:shd w:fill="auto" w:val="clear"/>
        </w:rPr>
      </w:pPr>
      <w:r>
        <w:rPr>
          <w:rFonts w:ascii="Yu Gothic UI Light" w:hAnsi="Yu Gothic UI Light" w:cs="Yu Gothic UI Light" w:eastAsia="Yu Gothic UI Light"/>
          <w:b/>
          <w:color w:val="000000"/>
          <w:spacing w:val="0"/>
          <w:position w:val="0"/>
          <w:sz w:val="20"/>
          <w:shd w:fill="auto" w:val="clear"/>
        </w:rPr>
        <w:t xml:space="preserve">This problem statement highlights the challenges faced by YouTube content creators in forecasting view counts and the benefits of a data-driven approach to addressing these challenges.</w:t>
      </w:r>
    </w:p>
    <w:p>
      <w:pPr>
        <w:spacing w:before="91" w:after="0" w:line="240"/>
        <w:ind w:right="0" w:left="17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Example:      </w:t>
      </w:r>
    </w:p>
    <w:p>
      <w:pPr>
        <w:spacing w:before="91" w:after="0" w:line="240"/>
        <w:ind w:right="0" w:left="1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9050" w:dyaOrig="2470">
          <v:rect xmlns:o="urn:schemas-microsoft-com:office:office" xmlns:v="urn:schemas-microsoft-com:vml" id="rectole0000000000" style="width:452.500000pt;height:12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91" w:after="0" w:line="240"/>
        <w:ind w:right="0" w:left="1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40"/>
        <w:gridCol w:w="1530"/>
        <w:gridCol w:w="1395"/>
        <w:gridCol w:w="945"/>
        <w:gridCol w:w="1230"/>
        <w:gridCol w:w="1965"/>
      </w:tblGrid>
      <w:tr>
        <w:trPr>
          <w:trHeight w:val="595" w:hRule="auto"/>
          <w:jc w:val="left"/>
        </w:trPr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Problem  </w:t>
            </w:r>
          </w:p>
          <w:p>
            <w:pPr>
              <w:spacing w:before="12" w:after="0" w:line="240"/>
              <w:ind w:right="0" w:left="12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Statement (PS)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 am </w:t>
            </w:r>
          </w:p>
          <w:p>
            <w:pPr>
              <w:spacing w:before="12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(Customer)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I’m trying to </w:t>
            </w:r>
          </w:p>
        </w:tc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But 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Because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Which makes me feel</w:t>
            </w:r>
          </w:p>
        </w:tc>
      </w:tr>
      <w:tr>
        <w:trPr>
          <w:trHeight w:val="1950" w:hRule="auto"/>
          <w:jc w:val="left"/>
        </w:trPr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2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PS-1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content creator or marketer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Forecast the number of views for YouTube videos accurately</w:t>
            </w:r>
          </w:p>
        </w:tc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Face challenges in predicting viral content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Due to the unpredictable nature of audience preferences and trends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Frustrated with ineffective strategies for maximizing video reach</w:t>
            </w:r>
          </w:p>
        </w:tc>
      </w:tr>
      <w:tr>
        <w:trPr>
          <w:trHeight w:val="302" w:hRule="auto"/>
          <w:jc w:val="left"/>
        </w:trPr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2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PS-2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digital marketing agency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 clients with accurate predictions of video performance metrics</w:t>
            </w:r>
          </w:p>
        </w:tc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Encounter discrepancies between predicted and actual view counts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Because of the complexity of algorithmic changes in YouTube's recommendation system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Hindered in optimizing marketing strategies effectively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