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both"/>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1º DAW B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both"/>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Administración Básica</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both"/>
        <w:rPr/>
      </w:pPr>
      <w:bookmarkStart w:colFirst="0" w:colLast="0" w:name="_vb8p0lepu9vn" w:id="1"/>
      <w:bookmarkEnd w:id="1"/>
      <w:r w:rsidDel="00000000" w:rsidR="00000000" w:rsidRPr="00000000">
        <w:rPr>
          <w:color w:val="000000"/>
          <w:sz w:val="60"/>
          <w:szCs w:val="60"/>
          <w:rtl w:val="0"/>
        </w:rPr>
        <w:t xml:space="preserve">Actividad 12.1</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jc w:val="both"/>
        <w:rPr/>
      </w:pPr>
      <w:r w:rsidDel="00000000" w:rsidR="00000000" w:rsidRPr="00000000">
        <w:rPr>
          <w:sz w:val="24"/>
          <w:szCs w:val="24"/>
        </w:rPr>
        <w:drawing>
          <wp:inline distB="114300" distT="114300" distL="114300" distR="114300">
            <wp:extent cx="5943600" cy="38100"/>
            <wp:effectExtent b="0" l="0" r="0" t="0"/>
            <wp:docPr descr="línea horizontal" id="8" name="image2.png"/>
            <a:graphic>
              <a:graphicData uri="http://schemas.openxmlformats.org/drawingml/2006/picture">
                <pic:pic>
                  <pic:nvPicPr>
                    <pic:cNvPr descr="línea horizontal"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jc w:val="both"/>
        <w:rPr>
          <w:b w:val="0"/>
          <w:sz w:val="22"/>
          <w:szCs w:val="22"/>
        </w:rPr>
      </w:pPr>
      <w:bookmarkStart w:colFirst="0" w:colLast="0" w:name="_vydniszftb1n"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806700"/>
            <wp:effectExtent b="0" l="0" r="0" t="0"/>
            <wp:wrapNone/>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806700"/>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sz w:val="32"/>
          <w:szCs w:val="32"/>
        </w:rPr>
      </w:pPr>
      <w:bookmarkStart w:colFirst="0" w:colLast="0" w:name="_arolcxe0i15c" w:id="3"/>
      <w:bookmarkEnd w:id="3"/>
      <w:r w:rsidDel="00000000" w:rsidR="00000000" w:rsidRPr="00000000">
        <w:rPr>
          <w:rtl w:val="0"/>
        </w:rPr>
      </w:r>
    </w:p>
    <w:p w:rsidR="00000000" w:rsidDel="00000000" w:rsidP="00000000" w:rsidRDefault="00000000" w:rsidRPr="00000000" w14:paraId="0000000E">
      <w:pPr>
        <w:spacing w:before="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6"/>
        <w:rPr/>
      </w:pPr>
      <w:bookmarkStart w:colFirst="0" w:colLast="0" w:name="_4ucv83a8nifj" w:id="4"/>
      <w:bookmarkEnd w:id="4"/>
      <w:r w:rsidDel="00000000" w:rsidR="00000000" w:rsidRPr="00000000">
        <w:rPr>
          <w:rtl w:val="0"/>
        </w:rPr>
        <w:t xml:space="preserve">1. Crear la Base de datos en la carpeta SQLDatos con tamaño inicial 5M, tamaño mayor 20 M e incrementos 4M. </w:t>
      </w:r>
    </w:p>
    <w:p w:rsidR="00000000" w:rsidDel="00000000" w:rsidP="00000000" w:rsidRDefault="00000000" w:rsidRPr="00000000" w14:paraId="00000018">
      <w:pPr>
        <w:rPr/>
      </w:pPr>
      <w:r w:rsidDel="00000000" w:rsidR="00000000" w:rsidRPr="00000000">
        <w:rPr/>
        <w:drawing>
          <wp:inline distB="114300" distT="114300" distL="114300" distR="114300">
            <wp:extent cx="3171825" cy="3200400"/>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718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6"/>
        <w:rPr/>
      </w:pPr>
      <w:bookmarkStart w:colFirst="0" w:colLast="0" w:name="_x7nzdg5apc5j" w:id="5"/>
      <w:bookmarkEnd w:id="5"/>
      <w:r w:rsidDel="00000000" w:rsidR="00000000" w:rsidRPr="00000000">
        <w:rPr>
          <w:rtl w:val="0"/>
        </w:rPr>
        <w:t xml:space="preserve">2. Crear una tabla con la estructura siguiente: create table empleados ( DNI varchar(8), nombre varchar(30), apellidos varchar(30), fechanacimiento datetime, cantidadhijos tinyint, seccion varchar(20), sueldo decimal(6,2) ); </w:t>
      </w:r>
    </w:p>
    <w:p w:rsidR="00000000" w:rsidDel="00000000" w:rsidP="00000000" w:rsidRDefault="00000000" w:rsidRPr="00000000" w14:paraId="0000001A">
      <w:pPr>
        <w:rPr/>
      </w:pPr>
      <w:r w:rsidDel="00000000" w:rsidR="00000000" w:rsidRPr="00000000">
        <w:rPr/>
        <w:drawing>
          <wp:inline distB="114300" distT="114300" distL="114300" distR="114300">
            <wp:extent cx="2552700" cy="2257425"/>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527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6"/>
        <w:rPr/>
      </w:pPr>
      <w:bookmarkStart w:colFirst="0" w:colLast="0" w:name="_6vachirtk9q2" w:id="6"/>
      <w:bookmarkEnd w:id="6"/>
      <w:r w:rsidDel="00000000" w:rsidR="00000000" w:rsidRPr="00000000">
        <w:rPr>
          <w:rtl w:val="0"/>
        </w:rPr>
        <w:t xml:space="preserve">3. Crear las sentencias para que valide lo siguiente: a. clave primaria DNI b. no nulo apellidos c. no nulo nombre d. valor único apellidos y nombre e. validar que fechanacimiento sea menor que la fecha actual f. validar que cantidad de hijos no sea negativa ni mayor que 20 g. validar que sección no esté vacío</w:t>
      </w:r>
    </w:p>
    <w:p w:rsidR="00000000" w:rsidDel="00000000" w:rsidP="00000000" w:rsidRDefault="00000000" w:rsidRPr="00000000" w14:paraId="0000001C">
      <w:pPr>
        <w:rPr/>
      </w:pPr>
      <w:r w:rsidDel="00000000" w:rsidR="00000000" w:rsidRPr="00000000">
        <w:rPr/>
        <w:drawing>
          <wp:inline distB="114300" distT="114300" distL="114300" distR="114300">
            <wp:extent cx="3895725" cy="3048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957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191125" cy="276225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911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676900" cy="2219325"/>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769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6"/>
        <w:rPr/>
      </w:pPr>
      <w:bookmarkStart w:colFirst="0" w:colLast="0" w:name="_mz0q8u77paiw" w:id="7"/>
      <w:bookmarkEnd w:id="7"/>
      <w:r w:rsidDel="00000000" w:rsidR="00000000" w:rsidRPr="00000000">
        <w:rPr>
          <w:rtl w:val="0"/>
        </w:rPr>
        <w:t xml:space="preserve"> 4. Ver los índices que tiene.</w:t>
      </w:r>
    </w:p>
    <w:p w:rsidR="00000000" w:rsidDel="00000000" w:rsidP="00000000" w:rsidRDefault="00000000" w:rsidRPr="00000000" w14:paraId="00000020">
      <w:pPr>
        <w:rPr/>
      </w:pPr>
      <w:r w:rsidDel="00000000" w:rsidR="00000000" w:rsidRPr="00000000">
        <w:rPr/>
        <w:drawing>
          <wp:inline distB="114300" distT="114300" distL="114300" distR="114300">
            <wp:extent cx="2628900" cy="77152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289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6"/>
        <w:rPr/>
      </w:pPr>
      <w:bookmarkStart w:colFirst="0" w:colLast="0" w:name="_79k1rgjhmhpb" w:id="8"/>
      <w:bookmarkEnd w:id="8"/>
      <w:r w:rsidDel="00000000" w:rsidR="00000000" w:rsidRPr="00000000">
        <w:rPr>
          <w:rtl w:val="0"/>
        </w:rPr>
        <w:t xml:space="preserve"> 5. Añadir índice por fecha de nacimiento</w:t>
      </w:r>
    </w:p>
    <w:p w:rsidR="00000000" w:rsidDel="00000000" w:rsidP="00000000" w:rsidRDefault="00000000" w:rsidRPr="00000000" w14:paraId="00000022">
      <w:pPr>
        <w:rPr/>
      </w:pPr>
      <w:r w:rsidDel="00000000" w:rsidR="00000000" w:rsidRPr="00000000">
        <w:rPr/>
        <w:drawing>
          <wp:inline distB="114300" distT="114300" distL="114300" distR="114300">
            <wp:extent cx="3448050" cy="93345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480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6"/>
        <w:rPr/>
      </w:pPr>
      <w:bookmarkStart w:colFirst="0" w:colLast="0" w:name="_cyya3v8xzmf9" w:id="9"/>
      <w:bookmarkEnd w:id="9"/>
      <w:r w:rsidDel="00000000" w:rsidR="00000000" w:rsidRPr="00000000">
        <w:rPr>
          <w:rtl w:val="0"/>
        </w:rPr>
        <w:t xml:space="preserve"> 6. Añadir índice por sueldo</w:t>
      </w:r>
    </w:p>
    <w:p w:rsidR="00000000" w:rsidDel="00000000" w:rsidP="00000000" w:rsidRDefault="00000000" w:rsidRPr="00000000" w14:paraId="00000024">
      <w:pPr>
        <w:rPr/>
      </w:pPr>
      <w:r w:rsidDel="00000000" w:rsidR="00000000" w:rsidRPr="00000000">
        <w:rPr/>
        <w:drawing>
          <wp:inline distB="114300" distT="114300" distL="114300" distR="114300">
            <wp:extent cx="3295650" cy="9715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956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6"/>
        <w:rPr/>
      </w:pPr>
      <w:bookmarkStart w:colFirst="0" w:colLast="0" w:name="_c1vmytl8wfd7" w:id="10"/>
      <w:bookmarkEnd w:id="10"/>
      <w:r w:rsidDel="00000000" w:rsidR="00000000" w:rsidRPr="00000000">
        <w:rPr>
          <w:rtl w:val="0"/>
        </w:rPr>
        <w:t xml:space="preserve"> 7. Modificar lo siguiente en la tabla a. Añadir campo dirección varchar(100) b. Cambiar a no nulo seccion c. Validar que sueldo sean &gt;0 y &lt;10000.</w:t>
      </w:r>
    </w:p>
    <w:p w:rsidR="00000000" w:rsidDel="00000000" w:rsidP="00000000" w:rsidRDefault="00000000" w:rsidRPr="00000000" w14:paraId="00000028">
      <w:pPr>
        <w:rPr/>
      </w:pPr>
      <w:r w:rsidDel="00000000" w:rsidR="00000000" w:rsidRPr="00000000">
        <w:rPr/>
        <w:drawing>
          <wp:inline distB="114300" distT="114300" distL="114300" distR="114300">
            <wp:extent cx="3867150" cy="25527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867150" cy="2552700"/>
                    </a:xfrm>
                    <a:prstGeom prst="rect"/>
                    <a:ln/>
                  </pic:spPr>
                </pic:pic>
              </a:graphicData>
            </a:graphic>
          </wp:inline>
        </w:drawing>
      </w:r>
      <w:r w:rsidDel="00000000" w:rsidR="00000000" w:rsidRPr="00000000">
        <w:rPr>
          <w:rtl w:val="0"/>
        </w:rPr>
      </w:r>
    </w:p>
    <w:sectPr>
      <w:headerReference r:id="rId17" w:type="default"/>
      <w:headerReference r:id="rId18" w:type="first"/>
      <w:footerReference r:id="rId19" w:type="first"/>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Alejandro Afonso Barber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Alejandro Afonso Barber</w:t>
    </w:r>
    <w:r w:rsidDel="00000000" w:rsidR="00000000" w:rsidRPr="00000000">
      <w:rPr/>
      <w:drawing>
        <wp:inline distB="114300" distT="114300" distL="114300" distR="114300">
          <wp:extent cx="5943600" cy="25400"/>
          <wp:effectExtent b="0" l="0" r="0" t="0"/>
          <wp:docPr descr="línea horizontal" id="9" name="image12.png"/>
          <a:graphic>
            <a:graphicData uri="http://schemas.openxmlformats.org/drawingml/2006/picture">
              <pic:pic>
                <pic:nvPicPr>
                  <pic:cNvPr descr="línea horizontal" id="0" name="image1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10"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