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EF5" w:rsidRDefault="009F2C1D" w:rsidP="009F2C1D">
      <w:pPr>
        <w:jc w:val="center"/>
        <w:rPr>
          <w:b/>
          <w:bCs/>
        </w:rPr>
      </w:pPr>
      <w:r>
        <w:rPr>
          <w:b/>
          <w:bCs/>
        </w:rPr>
        <w:t>Самостоятельная работа №2</w:t>
      </w:r>
    </w:p>
    <w:p w:rsidR="00B23D92" w:rsidRDefault="00B23D92" w:rsidP="009F2C1D">
      <w:pPr>
        <w:jc w:val="center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F2C1D" w:rsidTr="00B23D92">
        <w:trPr>
          <w:trHeight w:val="2535"/>
        </w:trPr>
        <w:tc>
          <w:tcPr>
            <w:tcW w:w="4669" w:type="dxa"/>
          </w:tcPr>
          <w:p w:rsidR="009F2C1D" w:rsidRDefault="009F2C1D" w:rsidP="009F2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4670" w:type="dxa"/>
          </w:tcPr>
          <w:p w:rsidR="00B23D92" w:rsidRPr="00B23D92" w:rsidRDefault="00B23D92" w:rsidP="00B23D92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cstheme="minorHAnsi"/>
                <w:color w:val="333333"/>
              </w:rPr>
            </w:pPr>
            <w:r w:rsidRPr="00B23D92">
              <w:rPr>
                <w:rFonts w:cstheme="minorHAnsi"/>
                <w:color w:val="333333"/>
              </w:rPr>
              <w:t>заголовок располагают «по центру» страницы или «по левому краю»;</w:t>
            </w:r>
          </w:p>
          <w:p w:rsidR="00B23D92" w:rsidRPr="00B23D92" w:rsidRDefault="00B23D92" w:rsidP="00B23D92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cstheme="minorHAnsi"/>
                <w:color w:val="333333"/>
              </w:rPr>
            </w:pPr>
            <w:r w:rsidRPr="00B23D92">
              <w:rPr>
                <w:rFonts w:cstheme="minorHAnsi"/>
                <w:color w:val="333333"/>
              </w:rPr>
              <w:t>точка в конце заголовка не ставится;</w:t>
            </w:r>
          </w:p>
          <w:p w:rsidR="00B23D92" w:rsidRPr="00B23D92" w:rsidRDefault="00B23D92" w:rsidP="00B23D92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cstheme="minorHAnsi"/>
                <w:color w:val="333333"/>
              </w:rPr>
            </w:pPr>
            <w:r w:rsidRPr="00B23D92">
              <w:rPr>
                <w:rFonts w:cstheme="minorHAnsi"/>
                <w:color w:val="333333"/>
              </w:rPr>
              <w:t>перенос слов в заголовках не допускается;</w:t>
            </w:r>
          </w:p>
          <w:p w:rsidR="00B23D92" w:rsidRPr="00B23D92" w:rsidRDefault="00B23D92" w:rsidP="00B23D92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cstheme="minorHAnsi"/>
                <w:color w:val="333333"/>
              </w:rPr>
            </w:pPr>
            <w:r w:rsidRPr="00B23D92">
              <w:rPr>
                <w:rFonts w:cstheme="minorHAnsi"/>
                <w:color w:val="333333"/>
              </w:rPr>
              <w:t>не желательно переносить часть заголовка, оставляя на конце предлог, или часть названия</w:t>
            </w:r>
          </w:p>
          <w:p w:rsidR="009F2C1D" w:rsidRDefault="009F2C1D" w:rsidP="00B23D92">
            <w:pPr>
              <w:jc w:val="both"/>
              <w:rPr>
                <w:b/>
                <w:bCs/>
              </w:rPr>
            </w:pPr>
          </w:p>
        </w:tc>
      </w:tr>
      <w:tr w:rsidR="009F2C1D" w:rsidTr="009F2C1D">
        <w:tc>
          <w:tcPr>
            <w:tcW w:w="4669" w:type="dxa"/>
          </w:tcPr>
          <w:p w:rsidR="009F2C1D" w:rsidRDefault="009F2C1D" w:rsidP="009F2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Тело</w:t>
            </w:r>
          </w:p>
        </w:tc>
        <w:tc>
          <w:tcPr>
            <w:tcW w:w="4670" w:type="dxa"/>
          </w:tcPr>
          <w:p w:rsidR="009F2C1D" w:rsidRPr="00B23D92" w:rsidRDefault="00B23D92" w:rsidP="00B23D92">
            <w:pPr>
              <w:pStyle w:val="a3"/>
              <w:numPr>
                <w:ilvl w:val="0"/>
                <w:numId w:val="4"/>
              </w:numPr>
              <w:jc w:val="both"/>
            </w:pPr>
            <w:r w:rsidRPr="00B23D92">
              <w:t>Заголовок</w:t>
            </w:r>
          </w:p>
          <w:p w:rsidR="00B23D92" w:rsidRDefault="00B23D92" w:rsidP="00B23D92">
            <w:pPr>
              <w:pStyle w:val="a3"/>
              <w:numPr>
                <w:ilvl w:val="0"/>
                <w:numId w:val="4"/>
              </w:numPr>
              <w:jc w:val="both"/>
            </w:pPr>
            <w:r w:rsidRPr="00B23D92">
              <w:t>Начало текста в виде краткого вступления</w:t>
            </w:r>
          </w:p>
          <w:p w:rsidR="00B23D92" w:rsidRDefault="00B23D92" w:rsidP="00B23D92">
            <w:pPr>
              <w:pStyle w:val="a3"/>
              <w:numPr>
                <w:ilvl w:val="0"/>
                <w:numId w:val="4"/>
              </w:numPr>
              <w:jc w:val="both"/>
            </w:pPr>
            <w:r>
              <w:t xml:space="preserve">Основной контент: содержание </w:t>
            </w:r>
          </w:p>
          <w:p w:rsidR="00B23D92" w:rsidRDefault="00B23D92" w:rsidP="00B23D92">
            <w:pPr>
              <w:pStyle w:val="a3"/>
              <w:numPr>
                <w:ilvl w:val="0"/>
                <w:numId w:val="4"/>
              </w:numPr>
              <w:jc w:val="both"/>
            </w:pPr>
            <w:r>
              <w:t>СТА или ссылка, ведущая на сайт</w:t>
            </w:r>
          </w:p>
          <w:p w:rsidR="00B23D92" w:rsidRPr="00B23D92" w:rsidRDefault="00B23D92" w:rsidP="00B23D92">
            <w:pPr>
              <w:pStyle w:val="a3"/>
              <w:numPr>
                <w:ilvl w:val="0"/>
                <w:numId w:val="4"/>
              </w:numPr>
              <w:jc w:val="both"/>
            </w:pPr>
            <w:r>
              <w:t>Контакты: ссылки на соцсети, телефон и др</w:t>
            </w:r>
          </w:p>
        </w:tc>
      </w:tr>
      <w:tr w:rsidR="009F2C1D" w:rsidTr="009F2C1D">
        <w:tc>
          <w:tcPr>
            <w:tcW w:w="4669" w:type="dxa"/>
          </w:tcPr>
          <w:p w:rsidR="009F2C1D" w:rsidRDefault="009F2C1D" w:rsidP="009F2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Кодировка символа </w:t>
            </w:r>
          </w:p>
        </w:tc>
        <w:tc>
          <w:tcPr>
            <w:tcW w:w="4670" w:type="dxa"/>
          </w:tcPr>
          <w:p w:rsidR="009F2C1D" w:rsidRPr="009F2C1D" w:rsidRDefault="009F2C1D" w:rsidP="00B23D92">
            <w:pPr>
              <w:jc w:val="both"/>
            </w:pPr>
            <w:r w:rsidRPr="009F2C1D">
              <w:rPr>
                <w:lang w:val="en-US"/>
              </w:rPr>
              <w:t>UTF</w:t>
            </w:r>
            <w:r w:rsidRPr="009F2C1D">
              <w:t>-8</w:t>
            </w:r>
            <w:r>
              <w:t xml:space="preserve">, универсальная кодировка, поддерживающая большинство современных языков и символов </w:t>
            </w:r>
          </w:p>
        </w:tc>
      </w:tr>
    </w:tbl>
    <w:p w:rsidR="00A35EF5" w:rsidRDefault="00A35EF5">
      <w:pPr>
        <w:rPr>
          <w:b/>
          <w:bCs/>
        </w:rPr>
      </w:pPr>
    </w:p>
    <w:p w:rsidR="00A35EF5" w:rsidRDefault="00A35EF5">
      <w:pPr>
        <w:rPr>
          <w:b/>
          <w:bCs/>
        </w:rPr>
      </w:pPr>
    </w:p>
    <w:p w:rsidR="00000631" w:rsidRDefault="00A35EF5">
      <w:r>
        <w:rPr>
          <w:b/>
          <w:bCs/>
        </w:rPr>
        <w:t>Пример неправильно оформленного сообщения</w:t>
      </w:r>
      <w:r>
        <w:rPr>
          <w:b/>
          <w:bCs/>
        </w:rPr>
        <w:br/>
      </w:r>
      <w:r>
        <w:t>Представьте себе сообщение, которое выглядит следующим образом:</w:t>
      </w:r>
      <w:r>
        <w:br/>
      </w:r>
      <w:r>
        <w:br/>
      </w:r>
      <w:r>
        <w:rPr>
          <w:rStyle w:val="HTML"/>
          <w:rFonts w:eastAsiaTheme="minorHAnsi"/>
        </w:rPr>
        <w:t>Здравствуйте! Я хочу сообщить Вам, что вчера у нас была встреча с клиентами. Мы обсудили множество вопросов, включая наши планы на будущее и перспективы сотрудничества. Встреча прошла успешно, и мы надеемся продолжить наше сотрудничество в будущем. Спасибо за Ваше внимание!</w:t>
      </w:r>
      <w:r>
        <w:rPr>
          <w:rFonts w:ascii="Courier New" w:hAnsi="Courier New" w:cs="Courier New"/>
          <w:sz w:val="20"/>
          <w:szCs w:val="20"/>
        </w:rPr>
        <w:br/>
      </w:r>
      <w:r>
        <w:t>Этот текст представлен в виде одного большого абзаца без какой-либо структуры или выделений. Хотя он содержит всю необходимую информацию, его сложно воспринимать из-за отсутствия визуального разделения на логические блоки</w:t>
      </w:r>
    </w:p>
    <w:p w:rsidR="0014024D" w:rsidRDefault="0014024D">
      <w:pPr>
        <w:rPr>
          <w:lang w:val="en-US"/>
        </w:rPr>
      </w:pPr>
      <w:r>
        <w:rPr>
          <w:lang w:val="en-US"/>
        </w:rPr>
        <w:t xml:space="preserve"> </w:t>
      </w:r>
    </w:p>
    <w:p w:rsidR="00A35EF5" w:rsidRDefault="0014024D">
      <w:pPr>
        <w:rPr>
          <w:b/>
          <w:bCs/>
        </w:rPr>
      </w:pPr>
      <w:r w:rsidRPr="0014024D">
        <w:rPr>
          <w:b/>
          <w:bCs/>
          <w:lang w:val="en-US"/>
        </w:rPr>
        <w:t>A</w:t>
      </w:r>
      <w:r>
        <w:rPr>
          <w:b/>
          <w:bCs/>
        </w:rPr>
        <w:t>нализ</w:t>
      </w:r>
      <w:r w:rsidRPr="0014024D">
        <w:rPr>
          <w:b/>
          <w:bCs/>
        </w:rPr>
        <w:t xml:space="preserve"> ошибок</w:t>
      </w:r>
      <w:r>
        <w:rPr>
          <w:b/>
          <w:bCs/>
        </w:rPr>
        <w:t>:</w:t>
      </w:r>
    </w:p>
    <w:p w:rsidR="0014024D" w:rsidRPr="0014024D" w:rsidRDefault="0014024D">
      <w:pPr>
        <w:rPr>
          <w:b/>
          <w:bCs/>
        </w:rPr>
      </w:pPr>
    </w:p>
    <w:p w:rsidR="00A35EF5" w:rsidRPr="00A35EF5" w:rsidRDefault="00A35EF5" w:rsidP="00A35EF5">
      <w:pPr>
        <w:pStyle w:val="a3"/>
        <w:numPr>
          <w:ilvl w:val="0"/>
          <w:numId w:val="2"/>
        </w:numPr>
      </w:pPr>
      <w:r w:rsidRPr="00A35EF5">
        <w:rPr>
          <w:b/>
          <w:bCs/>
        </w:rPr>
        <w:t>Отсутствие пробелов между предложениями</w:t>
      </w:r>
      <w:r>
        <w:t>: В сообщении нет пробелов после точек, что делает его трудным для чтения. Вместо этого следует ставить точку и делать пробел перед началом следующего предложения.</w:t>
      </w:r>
      <w:r>
        <w:br/>
      </w:r>
    </w:p>
    <w:p w:rsidR="00A35EF5" w:rsidRPr="00A35EF5" w:rsidRDefault="00A35EF5" w:rsidP="00A35EF5">
      <w:pPr>
        <w:pStyle w:val="a3"/>
        <w:numPr>
          <w:ilvl w:val="0"/>
          <w:numId w:val="2"/>
        </w:numPr>
      </w:pPr>
      <w:r w:rsidRPr="00A35EF5">
        <w:rPr>
          <w:b/>
          <w:bCs/>
        </w:rPr>
        <w:t>  Неправильный интервал между строками</w:t>
      </w:r>
      <w:r>
        <w:t>: Интервал между строчками слишком мал, что затрудняет чтение текста. Рекомендуется увеличить интервал, чтобы улучшить читаемость.</w:t>
      </w:r>
      <w:r>
        <w:br/>
      </w:r>
    </w:p>
    <w:p w:rsidR="0014024D" w:rsidRDefault="00A35EF5" w:rsidP="0014024D">
      <w:pPr>
        <w:pStyle w:val="a3"/>
        <w:numPr>
          <w:ilvl w:val="0"/>
          <w:numId w:val="2"/>
        </w:numPr>
        <w:ind w:hanging="436"/>
      </w:pPr>
      <w:r w:rsidRPr="00A35EF5">
        <w:rPr>
          <w:b/>
          <w:bCs/>
        </w:rPr>
        <w:t>  Нет заголовков или подзаголовков</w:t>
      </w:r>
      <w:r>
        <w:t xml:space="preserve">: Сообщение не структурировано и представляет собой один большой блок текста. Использование заголовков или подзаголовков помогло бы лучше организовать информацию и сделать ее более </w:t>
      </w:r>
      <w:bookmarkStart w:id="0" w:name="_GoBack"/>
      <w:bookmarkEnd w:id="0"/>
      <w:r>
        <w:t>понятной.</w:t>
      </w:r>
      <w:r>
        <w:br/>
      </w:r>
    </w:p>
    <w:p w:rsidR="00A35EF5" w:rsidRDefault="0014024D" w:rsidP="0014024D">
      <w:r>
        <w:lastRenderedPageBreak/>
        <w:t xml:space="preserve"> </w:t>
      </w:r>
      <w:r w:rsidR="00A35EF5">
        <w:t>Теперь давайте посмотрим на правильно оформленное сообщение:</w:t>
      </w:r>
      <w:r w:rsidR="00A35EF5">
        <w:br/>
      </w:r>
      <w:r w:rsidR="00A35EF5">
        <w:br/>
      </w:r>
      <w:r w:rsidR="00A35EF5" w:rsidRPr="0014024D">
        <w:rPr>
          <w:rStyle w:val="HTML"/>
          <w:rFonts w:eastAsiaTheme="minorHAnsi"/>
        </w:rPr>
        <w:t>Здравствуйте!</w:t>
      </w:r>
      <w:r w:rsidR="00A35EF5" w:rsidRPr="0014024D">
        <w:rPr>
          <w:rFonts w:ascii="Courier New" w:hAnsi="Courier New" w:cs="Courier New"/>
          <w:sz w:val="20"/>
          <w:szCs w:val="20"/>
        </w:rPr>
        <w:br/>
      </w:r>
      <w:r w:rsidR="00A35EF5" w:rsidRPr="0014024D">
        <w:rPr>
          <w:rFonts w:ascii="Courier New" w:hAnsi="Courier New" w:cs="Courier New"/>
          <w:sz w:val="20"/>
          <w:szCs w:val="20"/>
        </w:rPr>
        <w:br/>
      </w:r>
      <w:r w:rsidR="00A35EF5" w:rsidRPr="0014024D">
        <w:rPr>
          <w:rStyle w:val="HTML"/>
          <w:rFonts w:eastAsiaTheme="minorHAnsi"/>
        </w:rPr>
        <w:t>Я хочу сообщить Вам, что вчера у нас была встреча с клиентами. Мы обсудили множество вопросов, включая наши планы на будущее и перспективы сотрудничества. Встреча прошла успешно, и мы надеемся продолжить наше сотрудничество в будущем.</w:t>
      </w:r>
      <w:r w:rsidR="00A35EF5" w:rsidRPr="0014024D">
        <w:rPr>
          <w:rFonts w:ascii="Courier New" w:hAnsi="Courier New" w:cs="Courier New"/>
          <w:sz w:val="20"/>
          <w:szCs w:val="20"/>
        </w:rPr>
        <w:br/>
      </w:r>
      <w:r w:rsidR="00A35EF5" w:rsidRPr="0014024D">
        <w:rPr>
          <w:rFonts w:ascii="Courier New" w:hAnsi="Courier New" w:cs="Courier New"/>
          <w:sz w:val="20"/>
          <w:szCs w:val="20"/>
        </w:rPr>
        <w:br/>
      </w:r>
      <w:r w:rsidR="00A35EF5" w:rsidRPr="0014024D">
        <w:rPr>
          <w:rStyle w:val="HTML"/>
          <w:rFonts w:eastAsiaTheme="minorHAnsi"/>
        </w:rPr>
        <w:t>Спасибо за Ваше внимание!</w:t>
      </w:r>
      <w:r w:rsidR="00A35EF5" w:rsidRPr="0014024D">
        <w:rPr>
          <w:rFonts w:ascii="Courier New" w:hAnsi="Courier New" w:cs="Courier New"/>
          <w:sz w:val="20"/>
          <w:szCs w:val="20"/>
        </w:rPr>
        <w:br/>
      </w:r>
      <w:r w:rsidR="00A35EF5">
        <w:t>В этом варианте сообщения добавлены пробелы между предложениями, увеличен интервал между строчками, а сам текст структурирован с использованием отступа для начала новых абзацев.</w:t>
      </w:r>
      <w:r w:rsidR="00A35EF5">
        <w:br/>
        <w:t>Таким образом, правильное форматирование улучшает восприятие текста и облегчает понимание информации.</w:t>
      </w:r>
    </w:p>
    <w:p w:rsidR="0014024D" w:rsidRDefault="0014024D" w:rsidP="0014024D"/>
    <w:p w:rsidR="0014024D" w:rsidRPr="00A35EF5" w:rsidRDefault="0014024D" w:rsidP="0014024D">
      <w:r>
        <w:t>Для более корректного и формального текста п</w:t>
      </w:r>
      <w:r w:rsidR="009F2C1D">
        <w:t xml:space="preserve">редлагаю использовать: структуру речи, ясность и краткость, форму сообщения, индивидуальный подход  </w:t>
      </w:r>
    </w:p>
    <w:sectPr w:rsidR="0014024D" w:rsidRPr="00A35EF5" w:rsidSect="0057064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A039D"/>
    <w:multiLevelType w:val="hybridMultilevel"/>
    <w:tmpl w:val="9E18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D415A"/>
    <w:multiLevelType w:val="hybridMultilevel"/>
    <w:tmpl w:val="9A4CC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E321A"/>
    <w:multiLevelType w:val="hybridMultilevel"/>
    <w:tmpl w:val="98B27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E53CF"/>
    <w:multiLevelType w:val="multilevel"/>
    <w:tmpl w:val="CC7E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F5"/>
    <w:rsid w:val="00000631"/>
    <w:rsid w:val="0014024D"/>
    <w:rsid w:val="003E588F"/>
    <w:rsid w:val="0057064F"/>
    <w:rsid w:val="00811E9E"/>
    <w:rsid w:val="008F4C69"/>
    <w:rsid w:val="009F2C1D"/>
    <w:rsid w:val="00A35EF5"/>
    <w:rsid w:val="00A527A9"/>
    <w:rsid w:val="00B23D92"/>
    <w:rsid w:val="00C7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39DCD60-9030-FD4E-9F22-692748B8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35EF5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35EF5"/>
    <w:pPr>
      <w:ind w:left="720"/>
      <w:contextualSpacing/>
    </w:pPr>
  </w:style>
  <w:style w:type="table" w:styleId="a4">
    <w:name w:val="Table Grid"/>
    <w:basedOn w:val="a1"/>
    <w:uiPriority w:val="39"/>
    <w:rsid w:val="009F2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dcterms:created xsi:type="dcterms:W3CDTF">2024-10-20T16:52:00Z</dcterms:created>
  <dcterms:modified xsi:type="dcterms:W3CDTF">2024-10-20T16:52:00Z</dcterms:modified>
</cp:coreProperties>
</file>