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SUMMARY</w:t>
      </w:r>
    </w:p>
    <w:p>
      <w:r>
        <w:t>The objective is to address the following key business questions posed by the client:</w:t>
      </w:r>
    </w:p>
    <w:p>
      <w:r>
        <w:t>• Which products generate the highest revenue and profit, and what are their associated costs?</w:t>
      </w:r>
    </w:p>
    <w:p>
      <w:r>
        <w:t>• What are the trends in financial metrics such as revenue, cost, and profit over time?</w:t>
      </w:r>
    </w:p>
    <w:p>
      <w:r>
        <w:t>• How do order statuses (completed, pending, returned) evolve, and what patterns can we identify?</w:t>
      </w:r>
    </w:p>
    <w:p>
      <w:r>
        <w:t>The project delivers a fully automated, dynamic Excel dashboard that integrates data collection, cleaning, analysis, and visualization. It is designed as a self-sufficient tool, requiring no further intervention from data professionals. Clients can immediately begin using the dashboard to make informed, data-driven decisions effortlessly.</w:t>
      </w:r>
    </w:p>
    <w:p>
      <w:pPr>
        <w:pStyle w:val="Heading1"/>
      </w:pPr>
      <w:r>
        <w:t>DATA CLEANING</w:t>
      </w:r>
    </w:p>
    <w:p>
      <w:r>
        <w:t>1. Standardizing Formats: Ensure uniform date, time, and numeric formats for consistency.</w:t>
      </w:r>
    </w:p>
    <w:p>
      <w:r>
        <w:t>2. Validating Data: Apply checks for errors, such as valid emails and proper spelling.</w:t>
      </w:r>
    </w:p>
    <w:p>
      <w:r>
        <w:t>3. Removing Duplicates: Eliminate duplicate entries to maintain data integrity.</w:t>
      </w:r>
    </w:p>
    <w:p>
      <w:r>
        <w:t>4. Handling Missing Values: Fill gaps using imputation, interpolation, or appropriate removal.</w:t>
      </w:r>
    </w:p>
    <w:p>
      <w:r>
        <w:t>5. Correcting Inconsistencies: Fix variations in spelling, capitalization, or data entry errors.</w:t>
      </w:r>
    </w:p>
    <w:p>
      <w:pPr>
        <w:pStyle w:val="Heading1"/>
      </w:pPr>
      <w:r>
        <w:t>DATA PROCESSING</w:t>
      </w:r>
    </w:p>
    <w:p>
      <w:r>
        <w:t>1. Merging Tables: Combine datasets using keys to create a unified view of the data.</w:t>
      </w:r>
    </w:p>
    <w:p>
      <w:r>
        <w:t>2. Creating Calculated Columns: Add new columns derived from formulas and logical operations.</w:t>
      </w:r>
    </w:p>
    <w:p>
      <w:r>
        <w:t>3. Applying VLOOKUP: Link related data across tables to enrich the dataset with relevant information.</w:t>
      </w:r>
    </w:p>
    <w:p>
      <w:r>
        <w:t>4. Filtering and Sorting: Organize data to focus on relevant subsets and insights.</w:t>
      </w:r>
    </w:p>
    <w:p>
      <w:pPr>
        <w:pStyle w:val="Heading1"/>
      </w:pPr>
      <w:r>
        <w:t>DATA ANALYSIS</w:t>
      </w:r>
    </w:p>
    <w:p>
      <w:r>
        <w:t>1. Descriptive Statistics:</w:t>
        <w:br/>
        <w:t>✓ Perform a comprehensive statistical summary to uncover key patterns and trends in the dataset.</w:t>
        <w:br/>
        <w:t>✓ Identify outliers and distributional properties to ensure data consistency and reliability before further analysis.</w:t>
      </w:r>
    </w:p>
    <w:p>
      <w:r>
        <w:t>2. Hypothesis Testing Using t-Test: Conduct a two-sample t-test to evaluate the statistical significance of differences between two groups or conditions based on the client’s business question.</w:t>
      </w:r>
    </w:p>
    <w:p>
      <w:pPr>
        <w:pStyle w:val="Heading1"/>
      </w:pPr>
      <w:r>
        <w:t>DATA COLLECTION</w:t>
      </w:r>
    </w:p>
    <w:p>
      <w:r>
        <w:t>1. Design Form: Create the input form, lock non-input areas, and designate writable fields.</w:t>
      </w:r>
    </w:p>
    <w:p>
      <w:r>
        <w:t>2. Set Up VBA: Write a VBA macro to handle form submission and move data to the database.</w:t>
      </w:r>
    </w:p>
    <w:p>
      <w:r>
        <w:t>3. Auto-Populate &amp; Store Data: Automatically calculate fields and store data in the database.</w:t>
      </w:r>
    </w:p>
    <w:p>
      <w:r>
        <w:t>4. Confirm &amp; Reset: Show a confirmation pop-up and reset the form for new data entry.</w:t>
      </w:r>
    </w:p>
    <w:p>
      <w:pPr>
        <w:pStyle w:val="Heading1"/>
      </w:pPr>
      <w:r>
        <w:t>DASHBOARD</w:t>
      </w:r>
    </w:p>
    <w:p>
      <w:r>
        <w:t>1. Create KPI in Pivot Table: Design the pivot table to calculate key performance indicators (KPIs).</w:t>
      </w:r>
    </w:p>
    <w:p>
      <w:r>
        <w:t>2. Design Framework: Plan the layout and structure of the dashboard on paper, then replicate it in Excel.</w:t>
      </w:r>
    </w:p>
    <w:p>
      <w:r>
        <w:t>3. Create Charts: Add the necessary charts to visualize the KPIs and data insights.</w:t>
      </w:r>
    </w:p>
    <w:p>
      <w:r>
        <w:t>4. Add Slicers: Insert slicers for interactive filtering of data within the dashboard.</w:t>
      </w:r>
    </w:p>
    <w:p>
      <w:r>
        <w:t>5. Final Check: Review the dashboard for accuracy and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