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BD482" w14:textId="24226B80" w:rsidR="008B68BD" w:rsidRPr="00881BA0" w:rsidRDefault="001D7A9E">
      <w:pPr>
        <w:rPr>
          <w:rFonts w:asciiTheme="majorHAnsi" w:eastAsia="Trebuchet MS" w:hAnsiTheme="majorHAnsi" w:cstheme="majorHAnsi"/>
          <w:b/>
          <w:sz w:val="20"/>
          <w:szCs w:val="20"/>
        </w:rPr>
      </w:pPr>
      <w:r w:rsidRPr="00881BA0">
        <w:rPr>
          <w:rFonts w:asciiTheme="majorHAnsi" w:eastAsia="Trebuchet MS" w:hAnsiTheme="majorHAnsi" w:cstheme="majorHAnsi"/>
          <w:b/>
          <w:sz w:val="20"/>
          <w:szCs w:val="20"/>
        </w:rPr>
        <w:t>KAUSHIK KUNDU</w:t>
      </w:r>
      <w:r w:rsidR="00A80915" w:rsidRPr="00881BA0">
        <w:rPr>
          <w:rFonts w:asciiTheme="majorHAnsi" w:eastAsia="Trebuchet MS" w:hAnsiTheme="majorHAnsi" w:cstheme="majorHAnsi"/>
          <w:b/>
          <w:sz w:val="20"/>
          <w:szCs w:val="20"/>
        </w:rPr>
        <w:tab/>
      </w:r>
      <w:r w:rsidR="008B01F1" w:rsidRPr="00881BA0">
        <w:rPr>
          <w:rFonts w:asciiTheme="majorHAnsi" w:eastAsia="Trebuchet MS" w:hAnsiTheme="majorHAnsi" w:cstheme="majorHAnsi"/>
          <w:b/>
          <w:sz w:val="20"/>
          <w:szCs w:val="20"/>
        </w:rPr>
        <w:tab/>
      </w:r>
      <w:r w:rsidR="008B01F1" w:rsidRPr="00881BA0">
        <w:rPr>
          <w:rFonts w:asciiTheme="majorHAnsi" w:eastAsia="Trebuchet MS" w:hAnsiTheme="majorHAnsi" w:cstheme="majorHAnsi"/>
          <w:b/>
          <w:sz w:val="20"/>
          <w:szCs w:val="20"/>
        </w:rPr>
        <w:tab/>
      </w:r>
      <w:r w:rsidR="008B01F1" w:rsidRPr="00881BA0">
        <w:rPr>
          <w:rFonts w:asciiTheme="majorHAnsi" w:eastAsia="Trebuchet MS" w:hAnsiTheme="majorHAnsi" w:cstheme="majorHAnsi"/>
          <w:b/>
          <w:sz w:val="20"/>
          <w:szCs w:val="20"/>
        </w:rPr>
        <w:tab/>
      </w:r>
      <w:r w:rsidR="008B01F1" w:rsidRPr="00881BA0">
        <w:rPr>
          <w:rFonts w:asciiTheme="majorHAnsi" w:eastAsia="Trebuchet MS" w:hAnsiTheme="majorHAnsi" w:cstheme="majorHAnsi"/>
          <w:b/>
          <w:sz w:val="20"/>
          <w:szCs w:val="20"/>
        </w:rPr>
        <w:tab/>
      </w:r>
      <w:r w:rsidR="008B01F1" w:rsidRPr="00881BA0">
        <w:rPr>
          <w:rFonts w:asciiTheme="majorHAnsi" w:eastAsia="Trebuchet MS" w:hAnsiTheme="majorHAnsi" w:cstheme="majorHAnsi"/>
          <w:b/>
          <w:sz w:val="20"/>
          <w:szCs w:val="20"/>
        </w:rPr>
        <w:tab/>
      </w:r>
      <w:r w:rsidR="006F6633" w:rsidRPr="00881BA0">
        <w:rPr>
          <w:rFonts w:asciiTheme="majorHAnsi" w:eastAsia="Trebuchet MS" w:hAnsiTheme="majorHAnsi" w:cstheme="majorHAnsi"/>
          <w:b/>
          <w:sz w:val="20"/>
          <w:szCs w:val="20"/>
        </w:rPr>
        <w:t xml:space="preserve">    </w:t>
      </w:r>
      <w:r w:rsidR="00B128F1">
        <w:rPr>
          <w:rFonts w:asciiTheme="majorHAnsi" w:eastAsia="Trebuchet MS" w:hAnsiTheme="majorHAnsi" w:cstheme="majorHAnsi"/>
          <w:b/>
          <w:sz w:val="20"/>
          <w:szCs w:val="20"/>
        </w:rPr>
        <w:tab/>
      </w:r>
      <w:r w:rsidR="00B128F1">
        <w:rPr>
          <w:rFonts w:asciiTheme="majorHAnsi" w:eastAsia="Trebuchet MS" w:hAnsiTheme="majorHAnsi" w:cstheme="majorHAnsi"/>
          <w:b/>
          <w:sz w:val="20"/>
          <w:szCs w:val="20"/>
        </w:rPr>
        <w:tab/>
      </w:r>
      <w:r w:rsidR="00B128F1">
        <w:rPr>
          <w:rFonts w:asciiTheme="majorHAnsi" w:eastAsia="Trebuchet MS" w:hAnsiTheme="majorHAnsi" w:cstheme="majorHAnsi"/>
          <w:b/>
          <w:sz w:val="20"/>
          <w:szCs w:val="20"/>
        </w:rPr>
        <w:tab/>
        <w:t xml:space="preserve">   </w:t>
      </w:r>
      <w:r w:rsidR="008B01F1" w:rsidRPr="00881BA0">
        <w:rPr>
          <w:rFonts w:asciiTheme="majorHAnsi" w:eastAsia="Trebuchet MS" w:hAnsiTheme="majorHAnsi" w:cstheme="majorHAnsi"/>
          <w:b/>
          <w:sz w:val="20"/>
          <w:szCs w:val="20"/>
        </w:rPr>
        <w:t>Cognizant Technology Solutions</w:t>
      </w:r>
      <w:r w:rsidR="00A80915" w:rsidRPr="00881BA0">
        <w:rPr>
          <w:rFonts w:asciiTheme="majorHAnsi" w:eastAsia="Trebuchet MS" w:hAnsiTheme="majorHAnsi" w:cstheme="majorHAnsi"/>
          <w:b/>
          <w:sz w:val="20"/>
          <w:szCs w:val="20"/>
        </w:rPr>
        <w:tab/>
      </w:r>
    </w:p>
    <w:p w14:paraId="02E0E10A" w14:textId="4765FCF0" w:rsidR="00A80915" w:rsidRPr="00881BA0" w:rsidRDefault="00A80915">
      <w:pPr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sz w:val="20"/>
          <w:szCs w:val="20"/>
        </w:rPr>
        <w:t xml:space="preserve">Phone: 9674492055             </w:t>
      </w:r>
      <w:r w:rsidR="008B01F1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8B01F1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8B01F1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8B01F1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8B01F1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8B01F1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B128F1">
        <w:rPr>
          <w:rFonts w:asciiTheme="majorHAnsi" w:eastAsia="Verdana" w:hAnsiTheme="majorHAnsi" w:cstheme="majorHAnsi"/>
          <w:sz w:val="20"/>
          <w:szCs w:val="20"/>
        </w:rPr>
        <w:tab/>
        <w:t xml:space="preserve">   </w:t>
      </w:r>
      <w:r w:rsidR="008B01F1" w:rsidRPr="00881BA0">
        <w:rPr>
          <w:rFonts w:asciiTheme="majorHAnsi" w:eastAsia="Verdana" w:hAnsiTheme="majorHAnsi" w:cstheme="majorHAnsi"/>
          <w:sz w:val="20"/>
          <w:szCs w:val="20"/>
        </w:rPr>
        <w:t xml:space="preserve">Experience: </w:t>
      </w:r>
      <w:r w:rsidR="008B01F1" w:rsidRPr="00881BA0">
        <w:rPr>
          <w:rFonts w:asciiTheme="majorHAnsi" w:eastAsia="Verdana" w:hAnsiTheme="majorHAnsi" w:cstheme="majorHAnsi"/>
          <w:sz w:val="20"/>
          <w:szCs w:val="20"/>
        </w:rPr>
        <w:t>201</w:t>
      </w:r>
      <w:r w:rsidR="008B01F1" w:rsidRPr="00881BA0">
        <w:rPr>
          <w:rFonts w:asciiTheme="majorHAnsi" w:eastAsia="Verdana" w:hAnsiTheme="majorHAnsi" w:cstheme="majorHAnsi"/>
          <w:sz w:val="20"/>
          <w:szCs w:val="20"/>
        </w:rPr>
        <w:t>5-Till Date</w:t>
      </w:r>
    </w:p>
    <w:p w14:paraId="7172D0A1" w14:textId="5008C141" w:rsidR="00A80915" w:rsidRPr="00881BA0" w:rsidRDefault="001D7A9E">
      <w:pPr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sz w:val="20"/>
          <w:szCs w:val="20"/>
        </w:rPr>
        <w:t>DOB: - 8th May 1993</w:t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B128F1">
        <w:rPr>
          <w:rFonts w:asciiTheme="majorHAnsi" w:eastAsia="Verdana" w:hAnsiTheme="majorHAnsi" w:cstheme="majorHAnsi"/>
          <w:sz w:val="20"/>
          <w:szCs w:val="20"/>
        </w:rPr>
        <w:t xml:space="preserve">   </w:t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 xml:space="preserve">Designation: </w:t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>Associate</w:t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ab/>
      </w:r>
    </w:p>
    <w:p w14:paraId="6CBD4EBD" w14:textId="4DAD7A2F" w:rsidR="008B68BD" w:rsidRPr="00881BA0" w:rsidRDefault="00A80915">
      <w:pPr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sz w:val="20"/>
          <w:szCs w:val="20"/>
        </w:rPr>
        <w:t>Email: kaushikkundu7@gmail.com</w:t>
      </w:r>
      <w:r w:rsidR="001D7A9E" w:rsidRPr="00881BA0">
        <w:rPr>
          <w:rFonts w:asciiTheme="majorHAnsi" w:eastAsia="Verdana" w:hAnsiTheme="majorHAnsi" w:cstheme="majorHAnsi"/>
          <w:sz w:val="20"/>
          <w:szCs w:val="20"/>
        </w:rPr>
        <w:t xml:space="preserve">                                              </w:t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ab/>
      </w:r>
      <w:r w:rsidR="00B128F1">
        <w:rPr>
          <w:rFonts w:asciiTheme="majorHAnsi" w:eastAsia="Verdana" w:hAnsiTheme="majorHAnsi" w:cstheme="majorHAnsi"/>
          <w:sz w:val="20"/>
          <w:szCs w:val="20"/>
        </w:rPr>
        <w:tab/>
      </w:r>
      <w:r w:rsidR="00B128F1">
        <w:rPr>
          <w:rFonts w:asciiTheme="majorHAnsi" w:eastAsia="Verdana" w:hAnsiTheme="majorHAnsi" w:cstheme="majorHAnsi"/>
          <w:sz w:val="20"/>
          <w:szCs w:val="20"/>
        </w:rPr>
        <w:tab/>
      </w:r>
      <w:r w:rsidR="00B128F1">
        <w:rPr>
          <w:rFonts w:asciiTheme="majorHAnsi" w:eastAsia="Verdana" w:hAnsiTheme="majorHAnsi" w:cstheme="majorHAnsi"/>
          <w:sz w:val="20"/>
          <w:szCs w:val="20"/>
        </w:rPr>
        <w:tab/>
        <w:t xml:space="preserve">   </w:t>
      </w:r>
      <w:r w:rsidR="006F6633" w:rsidRPr="00881BA0">
        <w:rPr>
          <w:rFonts w:asciiTheme="majorHAnsi" w:eastAsia="Verdana" w:hAnsiTheme="majorHAnsi" w:cstheme="majorHAnsi"/>
          <w:sz w:val="20"/>
          <w:szCs w:val="20"/>
        </w:rPr>
        <w:t>Location: Kolkata</w:t>
      </w:r>
    </w:p>
    <w:p w14:paraId="358287D2" w14:textId="1691601D" w:rsidR="008B68BD" w:rsidRPr="00881BA0" w:rsidRDefault="00543A7C">
      <w:pPr>
        <w:pBdr>
          <w:bottom w:val="single" w:sz="6" w:space="1" w:color="000000"/>
        </w:pBdr>
        <w:shd w:val="clear" w:color="auto" w:fill="D9D9D9"/>
        <w:spacing w:before="120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b/>
          <w:sz w:val="20"/>
          <w:szCs w:val="20"/>
        </w:rPr>
        <w:t>Roles &amp; Responsibilities</w:t>
      </w:r>
    </w:p>
    <w:p w14:paraId="6BA15123" w14:textId="77777777" w:rsidR="008B68BD" w:rsidRPr="00881BA0" w:rsidRDefault="008B68BD">
      <w:pPr>
        <w:ind w:left="144"/>
        <w:jc w:val="both"/>
        <w:rPr>
          <w:rFonts w:asciiTheme="majorHAnsi" w:eastAsia="Verdana" w:hAnsiTheme="majorHAnsi" w:cstheme="majorHAnsi"/>
          <w:sz w:val="20"/>
          <w:szCs w:val="20"/>
        </w:rPr>
      </w:pPr>
    </w:p>
    <w:p w14:paraId="26B2A15B" w14:textId="0926E820" w:rsidR="008B68BD" w:rsidRPr="00881BA0" w:rsidRDefault="001D7A9E">
      <w:pPr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</w:pP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Having </w:t>
      </w:r>
      <w:r w:rsidR="000F5BEE" w:rsidRPr="00881BA0">
        <w:rPr>
          <w:rFonts w:asciiTheme="majorHAnsi" w:eastAsia="Arial" w:hAnsiTheme="majorHAnsi" w:cstheme="majorHAnsi"/>
          <w:b/>
          <w:bCs/>
          <w:color w:val="333333"/>
          <w:sz w:val="20"/>
          <w:szCs w:val="20"/>
          <w:highlight w:val="white"/>
        </w:rPr>
        <w:t>7 Years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of experience in 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</w:rPr>
        <w:t>Software</w:t>
      </w:r>
      <w:r w:rsidRPr="00881BA0">
        <w:rPr>
          <w:rFonts w:asciiTheme="majorHAnsi" w:hAnsiTheme="majorHAnsi" w:cstheme="majorHAnsi"/>
          <w:sz w:val="20"/>
          <w:szCs w:val="20"/>
        </w:rPr>
        <w:t> 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>Testing.</w:t>
      </w:r>
    </w:p>
    <w:p w14:paraId="2DE4DA6E" w14:textId="77777777" w:rsidR="008B68BD" w:rsidRPr="00881BA0" w:rsidRDefault="001D7A9E">
      <w:pPr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</w:pP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Create artifacts for better understanding of the requirements.</w:t>
      </w:r>
    </w:p>
    <w:p w14:paraId="3F9C748B" w14:textId="44127C4C" w:rsidR="008B68BD" w:rsidRPr="00881BA0" w:rsidRDefault="001D7A9E">
      <w:pPr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</w:pP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Create knowledge portals, reusable assets, artifacts with the objective of driving knowledge management and total coverage of clients' requirements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br/>
      </w: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Extensively involved in Manual Testing</w:t>
      </w:r>
      <w:r w:rsidR="00E334B8"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, API </w:t>
      </w:r>
      <w:r w:rsidR="003913A7"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>Testing</w:t>
      </w:r>
      <w:r w:rsidR="00E334B8"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>,</w:t>
      </w:r>
      <w:r w:rsidR="00F4385F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</w:t>
      </w:r>
      <w:r w:rsidR="003913A7"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>Mobile Testing.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</w:rPr>
        <w:br/>
      </w: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Experience in Functional Testing, Regression Testing, agile testing.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br/>
      </w: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Experience in 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</w:rPr>
        <w:t>Design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>, development and executing Test Cases.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</w:rPr>
        <w:br/>
      </w: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Good Exposure to Testing Life Cycle and Bug Life Cycle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</w:rPr>
        <w:br/>
      </w: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Good knowledge in Software Development Life Cycle (SDLC) and Software Testing Life Cycle (STLC).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</w:rPr>
        <w:br/>
      </w: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Skilled in understanding Software Requirement Specification and identifying the all possible Scenarios.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</w:rPr>
        <w:br/>
      </w: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Experience in Designing and executing the automation scripts.</w:t>
      </w:r>
    </w:p>
    <w:p w14:paraId="702FD661" w14:textId="77777777" w:rsidR="008B68BD" w:rsidRPr="00881BA0" w:rsidRDefault="001D7A9E">
      <w:pPr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</w:pP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Involved with client team in doing CUAT of the product.</w:t>
      </w:r>
    </w:p>
    <w:p w14:paraId="764037ED" w14:textId="77777777" w:rsidR="008B68BD" w:rsidRPr="00881BA0" w:rsidRDefault="001D7A9E">
      <w:pPr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</w:pP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Verifying the release product documents and other deliverables</w:t>
      </w:r>
    </w:p>
    <w:p w14:paraId="18AE867F" w14:textId="77777777" w:rsidR="008B68BD" w:rsidRPr="00881BA0" w:rsidRDefault="001D7A9E">
      <w:pPr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</w:pP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Estimating for the new requirements</w:t>
      </w:r>
    </w:p>
    <w:p w14:paraId="7A6A724D" w14:textId="0066B7A5" w:rsidR="008B68BD" w:rsidRPr="00881BA0" w:rsidRDefault="001D7A9E">
      <w:pPr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</w:pP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 xml:space="preserve"> Preparing planning documents.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</w:rPr>
        <w:br/>
      </w:r>
      <w:r w:rsidRPr="00881BA0">
        <w:rPr>
          <w:rFonts w:ascii="Segoe UI Emoji" w:eastAsia="Noto Sans Symbols" w:hAnsi="Segoe UI Emoji" w:cs="Segoe UI Emoji"/>
          <w:color w:val="333333"/>
          <w:sz w:val="20"/>
          <w:szCs w:val="20"/>
          <w:highlight w:val="white"/>
        </w:rPr>
        <w:t>♣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> 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</w:rPr>
        <w:t>Coordinating</w:t>
      </w:r>
      <w:r w:rsidRPr="00881BA0">
        <w:rPr>
          <w:rFonts w:asciiTheme="majorHAnsi" w:eastAsia="Arial" w:hAnsiTheme="majorHAnsi" w:cstheme="majorHAnsi"/>
          <w:sz w:val="20"/>
          <w:szCs w:val="20"/>
        </w:rPr>
        <w:t> </w:t>
      </w:r>
      <w:r w:rsidRPr="00881BA0"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  <w:t>the Testing activities with Development Team</w:t>
      </w:r>
    </w:p>
    <w:p w14:paraId="7F9FDFCC" w14:textId="3359916B" w:rsidR="00115C1C" w:rsidRPr="00881BA0" w:rsidRDefault="00115C1C">
      <w:pPr>
        <w:rPr>
          <w:rFonts w:asciiTheme="majorHAnsi" w:eastAsia="Arial" w:hAnsiTheme="majorHAnsi" w:cstheme="majorHAnsi"/>
          <w:color w:val="333333"/>
          <w:sz w:val="20"/>
          <w:szCs w:val="20"/>
          <w:highlight w:val="white"/>
        </w:rPr>
      </w:pPr>
    </w:p>
    <w:p w14:paraId="60AFEEB4" w14:textId="77777777" w:rsidR="008B68BD" w:rsidRPr="00881BA0" w:rsidRDefault="001D7A9E">
      <w:pPr>
        <w:pBdr>
          <w:bottom w:val="single" w:sz="6" w:space="1" w:color="000000"/>
        </w:pBdr>
        <w:shd w:val="clear" w:color="auto" w:fill="D9D9D9"/>
        <w:spacing w:before="40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b/>
          <w:sz w:val="20"/>
          <w:szCs w:val="20"/>
        </w:rPr>
        <w:t>SKILLS</w:t>
      </w:r>
    </w:p>
    <w:p w14:paraId="58655D9C" w14:textId="77777777" w:rsidR="008B68BD" w:rsidRPr="00881BA0" w:rsidRDefault="001D7A9E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sz w:val="20"/>
          <w:szCs w:val="20"/>
        </w:rPr>
        <w:tab/>
      </w:r>
    </w:p>
    <w:tbl>
      <w:tblPr>
        <w:tblStyle w:val="a"/>
        <w:tblW w:w="9660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6420"/>
      </w:tblGrid>
      <w:tr w:rsidR="008B68BD" w:rsidRPr="00881BA0" w14:paraId="5213F8E7" w14:textId="77777777">
        <w:trPr>
          <w:trHeight w:val="413"/>
        </w:trPr>
        <w:tc>
          <w:tcPr>
            <w:tcW w:w="3240" w:type="dxa"/>
            <w:shd w:val="clear" w:color="auto" w:fill="D9D9D9"/>
            <w:vAlign w:val="center"/>
          </w:tcPr>
          <w:p w14:paraId="43C50AEE" w14:textId="77777777" w:rsidR="008B68BD" w:rsidRPr="00881BA0" w:rsidRDefault="001D7A9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Operating Systems</w:t>
            </w:r>
          </w:p>
        </w:tc>
        <w:tc>
          <w:tcPr>
            <w:tcW w:w="6420" w:type="dxa"/>
            <w:shd w:val="clear" w:color="auto" w:fill="F2F2F2"/>
            <w:vAlign w:val="center"/>
          </w:tcPr>
          <w:p w14:paraId="79411D75" w14:textId="77777777" w:rsidR="008B68BD" w:rsidRPr="00881BA0" w:rsidRDefault="001D7A9E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Windows</w:t>
            </w:r>
          </w:p>
        </w:tc>
      </w:tr>
      <w:tr w:rsidR="008B68BD" w:rsidRPr="00881BA0" w14:paraId="2D001F55" w14:textId="77777777">
        <w:trPr>
          <w:trHeight w:val="402"/>
        </w:trPr>
        <w:tc>
          <w:tcPr>
            <w:tcW w:w="3240" w:type="dxa"/>
            <w:shd w:val="clear" w:color="auto" w:fill="D9D9D9"/>
            <w:vAlign w:val="center"/>
          </w:tcPr>
          <w:p w14:paraId="6340A93B" w14:textId="77777777" w:rsidR="008B68BD" w:rsidRPr="00881BA0" w:rsidRDefault="001D7A9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Software Q/A</w:t>
            </w:r>
            <w:r w:rsidRPr="00881BA0">
              <w:rPr>
                <w:rFonts w:asciiTheme="majorHAnsi" w:eastAsia="Arial" w:hAnsiTheme="majorHAnsi" w:cstheme="majorHAnsi"/>
                <w:sz w:val="20"/>
                <w:szCs w:val="20"/>
              </w:rPr>
              <w:t xml:space="preserve">           </w:t>
            </w:r>
          </w:p>
        </w:tc>
        <w:tc>
          <w:tcPr>
            <w:tcW w:w="6420" w:type="dxa"/>
            <w:shd w:val="clear" w:color="auto" w:fill="F2F2F2"/>
            <w:vAlign w:val="center"/>
          </w:tcPr>
          <w:p w14:paraId="42A92B2E" w14:textId="77777777" w:rsidR="008B68BD" w:rsidRPr="00881BA0" w:rsidRDefault="001D7A9E">
            <w:pPr>
              <w:ind w:left="720"/>
              <w:jc w:val="both"/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Test plan, Design, STLC, Test execution</w:t>
            </w:r>
          </w:p>
          <w:p w14:paraId="6EEA4904" w14:textId="77777777" w:rsidR="008B68BD" w:rsidRPr="00881BA0" w:rsidRDefault="008B68BD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Theme="majorHAnsi" w:eastAsia="Verdana" w:hAnsiTheme="majorHAnsi" w:cstheme="majorHAnsi"/>
                <w:sz w:val="20"/>
                <w:szCs w:val="20"/>
              </w:rPr>
            </w:pPr>
          </w:p>
        </w:tc>
      </w:tr>
      <w:tr w:rsidR="008B68BD" w:rsidRPr="00881BA0" w14:paraId="1147E6DC" w14:textId="77777777">
        <w:trPr>
          <w:trHeight w:val="467"/>
        </w:trPr>
        <w:tc>
          <w:tcPr>
            <w:tcW w:w="3240" w:type="dxa"/>
            <w:shd w:val="clear" w:color="auto" w:fill="D9D9D9"/>
            <w:vAlign w:val="center"/>
          </w:tcPr>
          <w:p w14:paraId="78BEC389" w14:textId="77777777" w:rsidR="008B68BD" w:rsidRPr="00881BA0" w:rsidRDefault="001D7A9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Tools</w:t>
            </w:r>
          </w:p>
        </w:tc>
        <w:tc>
          <w:tcPr>
            <w:tcW w:w="6420" w:type="dxa"/>
            <w:shd w:val="clear" w:color="auto" w:fill="F2F2F2"/>
            <w:vAlign w:val="center"/>
          </w:tcPr>
          <w:p w14:paraId="49605FCC" w14:textId="77777777" w:rsidR="008B68BD" w:rsidRPr="00881BA0" w:rsidRDefault="001D7A9E">
            <w:pPr>
              <w:tabs>
                <w:tab w:val="left" w:pos="360"/>
                <w:tab w:val="left" w:pos="2880"/>
                <w:tab w:val="left" w:pos="3150"/>
              </w:tabs>
              <w:jc w:val="center"/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HP ALM, Service Now, JIRA</w:t>
            </w:r>
          </w:p>
        </w:tc>
      </w:tr>
      <w:tr w:rsidR="008B68BD" w:rsidRPr="00881BA0" w14:paraId="5159E872" w14:textId="77777777">
        <w:trPr>
          <w:trHeight w:val="467"/>
        </w:trPr>
        <w:tc>
          <w:tcPr>
            <w:tcW w:w="3240" w:type="dxa"/>
            <w:shd w:val="clear" w:color="auto" w:fill="D9D9D9"/>
            <w:vAlign w:val="center"/>
          </w:tcPr>
          <w:p w14:paraId="0E703FEB" w14:textId="77777777" w:rsidR="008B68BD" w:rsidRPr="00881BA0" w:rsidRDefault="001D7A9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Messaging</w:t>
            </w:r>
          </w:p>
        </w:tc>
        <w:tc>
          <w:tcPr>
            <w:tcW w:w="6420" w:type="dxa"/>
            <w:shd w:val="clear" w:color="auto" w:fill="F2F2F2"/>
            <w:vAlign w:val="center"/>
          </w:tcPr>
          <w:p w14:paraId="0350E47B" w14:textId="77777777" w:rsidR="008B68BD" w:rsidRPr="00881BA0" w:rsidRDefault="001D7A9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 xml:space="preserve">                                 MS Outlook</w:t>
            </w:r>
          </w:p>
        </w:tc>
      </w:tr>
    </w:tbl>
    <w:p w14:paraId="01374C3D" w14:textId="77777777" w:rsidR="008B68BD" w:rsidRPr="00881BA0" w:rsidRDefault="008B68BD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eastAsia="Verdana" w:hAnsiTheme="majorHAnsi" w:cstheme="majorHAnsi"/>
          <w:sz w:val="20"/>
          <w:szCs w:val="20"/>
        </w:rPr>
      </w:pPr>
    </w:p>
    <w:p w14:paraId="39ED02FB" w14:textId="77777777" w:rsidR="008B68BD" w:rsidRPr="00881BA0" w:rsidRDefault="001D7A9E">
      <w:pPr>
        <w:pBdr>
          <w:bottom w:val="single" w:sz="6" w:space="1" w:color="000000"/>
        </w:pBdr>
        <w:shd w:val="clear" w:color="auto" w:fill="D9D9D9"/>
        <w:spacing w:before="40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b/>
          <w:sz w:val="20"/>
          <w:szCs w:val="20"/>
        </w:rPr>
        <w:t>EDUCATIONAL QUALIFICATION</w:t>
      </w:r>
    </w:p>
    <w:p w14:paraId="549834D8" w14:textId="77777777" w:rsidR="008B68BD" w:rsidRPr="00881BA0" w:rsidRDefault="008B68BD">
      <w:pPr>
        <w:ind w:left="720"/>
        <w:rPr>
          <w:rFonts w:asciiTheme="majorHAnsi" w:eastAsia="Verdana" w:hAnsiTheme="majorHAnsi" w:cstheme="majorHAnsi"/>
          <w:sz w:val="20"/>
          <w:szCs w:val="20"/>
        </w:rPr>
      </w:pPr>
    </w:p>
    <w:tbl>
      <w:tblPr>
        <w:tblStyle w:val="a1"/>
        <w:tblW w:w="9690" w:type="dxa"/>
        <w:tblInd w:w="28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82"/>
        <w:gridCol w:w="4680"/>
        <w:gridCol w:w="1428"/>
      </w:tblGrid>
      <w:tr w:rsidR="008B68BD" w:rsidRPr="00881BA0" w14:paraId="7218A66A" w14:textId="77777777" w:rsidTr="009A4408">
        <w:trPr>
          <w:trHeight w:val="297"/>
        </w:trPr>
        <w:tc>
          <w:tcPr>
            <w:tcW w:w="3582" w:type="dxa"/>
            <w:shd w:val="clear" w:color="auto" w:fill="F2F2F2"/>
            <w:vAlign w:val="center"/>
          </w:tcPr>
          <w:p w14:paraId="6E301E41" w14:textId="77777777" w:rsidR="008B68BD" w:rsidRPr="00881BA0" w:rsidRDefault="001D7A9E">
            <w:pPr>
              <w:ind w:left="144"/>
              <w:jc w:val="center"/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>Course</w:t>
            </w:r>
          </w:p>
        </w:tc>
        <w:tc>
          <w:tcPr>
            <w:tcW w:w="4680" w:type="dxa"/>
            <w:shd w:val="clear" w:color="auto" w:fill="F2F2F2"/>
            <w:vAlign w:val="center"/>
          </w:tcPr>
          <w:p w14:paraId="47059102" w14:textId="77777777" w:rsidR="008B68BD" w:rsidRPr="00881BA0" w:rsidRDefault="001D7A9E">
            <w:pPr>
              <w:ind w:left="144"/>
              <w:jc w:val="center"/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>Institution/Board</w:t>
            </w:r>
          </w:p>
        </w:tc>
        <w:tc>
          <w:tcPr>
            <w:tcW w:w="1428" w:type="dxa"/>
            <w:shd w:val="clear" w:color="auto" w:fill="F2F2F2"/>
            <w:vAlign w:val="center"/>
          </w:tcPr>
          <w:p w14:paraId="3B98DB0F" w14:textId="77777777" w:rsidR="008B68BD" w:rsidRPr="00881BA0" w:rsidRDefault="001D7A9E">
            <w:pPr>
              <w:ind w:left="144"/>
              <w:jc w:val="center"/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>% Marks</w:t>
            </w:r>
          </w:p>
        </w:tc>
      </w:tr>
      <w:tr w:rsidR="008B68BD" w:rsidRPr="00881BA0" w14:paraId="3761E10E" w14:textId="77777777" w:rsidTr="009A4408">
        <w:trPr>
          <w:trHeight w:val="529"/>
        </w:trPr>
        <w:tc>
          <w:tcPr>
            <w:tcW w:w="3582" w:type="dxa"/>
            <w:shd w:val="clear" w:color="auto" w:fill="CCCCCC"/>
            <w:vAlign w:val="center"/>
          </w:tcPr>
          <w:p w14:paraId="36B513CA" w14:textId="77777777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 xml:space="preserve">BBA </w:t>
            </w:r>
            <w:proofErr w:type="gramStart"/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>Hons.-</w:t>
            </w:r>
            <w:proofErr w:type="gramEnd"/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>Marketing Management (2014)</w:t>
            </w:r>
          </w:p>
        </w:tc>
        <w:tc>
          <w:tcPr>
            <w:tcW w:w="4680" w:type="dxa"/>
            <w:shd w:val="clear" w:color="auto" w:fill="CCCCCC"/>
            <w:vAlign w:val="center"/>
          </w:tcPr>
          <w:p w14:paraId="5BC4F9C8" w14:textId="77777777" w:rsidR="008B68BD" w:rsidRPr="00881BA0" w:rsidRDefault="001D7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color w:val="000000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color w:val="000000"/>
                <w:sz w:val="20"/>
                <w:szCs w:val="20"/>
              </w:rPr>
              <w:t>West Bengal State University</w:t>
            </w:r>
          </w:p>
        </w:tc>
        <w:tc>
          <w:tcPr>
            <w:tcW w:w="1428" w:type="dxa"/>
            <w:shd w:val="clear" w:color="auto" w:fill="CCCCCC"/>
            <w:vAlign w:val="center"/>
          </w:tcPr>
          <w:p w14:paraId="2EAF5FD9" w14:textId="77777777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64.35%</w:t>
            </w:r>
          </w:p>
          <w:p w14:paraId="18FCDAC8" w14:textId="77777777" w:rsidR="008B68BD" w:rsidRPr="00881BA0" w:rsidRDefault="008B68BD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</w:p>
        </w:tc>
      </w:tr>
      <w:tr w:rsidR="008B68BD" w:rsidRPr="00881BA0" w14:paraId="26C7C3D6" w14:textId="77777777" w:rsidTr="009A4408">
        <w:trPr>
          <w:trHeight w:val="450"/>
        </w:trPr>
        <w:tc>
          <w:tcPr>
            <w:tcW w:w="3582" w:type="dxa"/>
            <w:shd w:val="clear" w:color="auto" w:fill="CCCCCC"/>
            <w:vAlign w:val="center"/>
          </w:tcPr>
          <w:p w14:paraId="4103AAFB" w14:textId="77777777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>12</w:t>
            </w:r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  <w:vertAlign w:val="superscript"/>
              </w:rPr>
              <w:t>th</w:t>
            </w:r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 xml:space="preserve"> </w:t>
            </w:r>
            <w:proofErr w:type="gramStart"/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>Board(</w:t>
            </w:r>
            <w:proofErr w:type="gramEnd"/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>2011)</w:t>
            </w:r>
          </w:p>
        </w:tc>
        <w:tc>
          <w:tcPr>
            <w:tcW w:w="4680" w:type="dxa"/>
            <w:shd w:val="clear" w:color="auto" w:fill="CCCCCC"/>
            <w:vAlign w:val="center"/>
          </w:tcPr>
          <w:p w14:paraId="44C3314E" w14:textId="77777777" w:rsidR="008B68BD" w:rsidRPr="00881BA0" w:rsidRDefault="001D7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color w:val="000000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color w:val="000000"/>
                <w:sz w:val="20"/>
                <w:szCs w:val="20"/>
              </w:rPr>
              <w:t>W.B.B.H.</w:t>
            </w:r>
            <w:proofErr w:type="gramStart"/>
            <w:r w:rsidRPr="00881BA0">
              <w:rPr>
                <w:rFonts w:asciiTheme="majorHAnsi" w:eastAsia="Verdana" w:hAnsiTheme="majorHAnsi" w:cstheme="majorHAnsi"/>
                <w:color w:val="000000"/>
                <w:sz w:val="20"/>
                <w:szCs w:val="20"/>
              </w:rPr>
              <w:t>S.E</w:t>
            </w:r>
            <w:proofErr w:type="gramEnd"/>
          </w:p>
        </w:tc>
        <w:tc>
          <w:tcPr>
            <w:tcW w:w="1428" w:type="dxa"/>
            <w:shd w:val="clear" w:color="auto" w:fill="CCCCCC"/>
            <w:vAlign w:val="center"/>
          </w:tcPr>
          <w:p w14:paraId="0F475A2D" w14:textId="77777777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62.5%</w:t>
            </w:r>
          </w:p>
          <w:p w14:paraId="3F5B25D9" w14:textId="77777777" w:rsidR="008B68BD" w:rsidRPr="00881BA0" w:rsidRDefault="008B68BD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</w:p>
        </w:tc>
      </w:tr>
      <w:tr w:rsidR="008B68BD" w:rsidRPr="00881BA0" w14:paraId="023E21D3" w14:textId="77777777" w:rsidTr="009A4408">
        <w:trPr>
          <w:trHeight w:val="450"/>
        </w:trPr>
        <w:tc>
          <w:tcPr>
            <w:tcW w:w="3582" w:type="dxa"/>
            <w:shd w:val="clear" w:color="auto" w:fill="CCCCCC"/>
            <w:vAlign w:val="center"/>
          </w:tcPr>
          <w:p w14:paraId="58B09F97" w14:textId="77777777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>10</w:t>
            </w:r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  <w:vertAlign w:val="superscript"/>
              </w:rPr>
              <w:t>th</w:t>
            </w:r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 xml:space="preserve"> </w:t>
            </w:r>
            <w:proofErr w:type="gramStart"/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>Board(</w:t>
            </w:r>
            <w:proofErr w:type="gramEnd"/>
            <w:r w:rsidRPr="00881BA0">
              <w:rPr>
                <w:rFonts w:asciiTheme="majorHAnsi" w:eastAsia="Verdana" w:hAnsiTheme="majorHAnsi" w:cstheme="majorHAnsi"/>
                <w:b/>
                <w:sz w:val="20"/>
                <w:szCs w:val="20"/>
              </w:rPr>
              <w:t>2009)</w:t>
            </w:r>
          </w:p>
        </w:tc>
        <w:tc>
          <w:tcPr>
            <w:tcW w:w="4680" w:type="dxa"/>
            <w:shd w:val="clear" w:color="auto" w:fill="CCCCCC"/>
            <w:vAlign w:val="center"/>
          </w:tcPr>
          <w:p w14:paraId="0AE73C33" w14:textId="77777777" w:rsidR="008B68BD" w:rsidRPr="00881BA0" w:rsidRDefault="001D7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color w:val="000000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color w:val="000000"/>
                <w:sz w:val="20"/>
                <w:szCs w:val="20"/>
              </w:rPr>
              <w:t>W.B.B.</w:t>
            </w:r>
            <w:proofErr w:type="gramStart"/>
            <w:r w:rsidRPr="00881BA0">
              <w:rPr>
                <w:rFonts w:asciiTheme="majorHAnsi" w:eastAsia="Verdana" w:hAnsiTheme="majorHAnsi" w:cstheme="majorHAnsi"/>
                <w:color w:val="000000"/>
                <w:sz w:val="20"/>
                <w:szCs w:val="20"/>
              </w:rPr>
              <w:t>S.E</w:t>
            </w:r>
            <w:proofErr w:type="gramEnd"/>
          </w:p>
        </w:tc>
        <w:tc>
          <w:tcPr>
            <w:tcW w:w="1428" w:type="dxa"/>
            <w:shd w:val="clear" w:color="auto" w:fill="CCCCCC"/>
            <w:vAlign w:val="center"/>
          </w:tcPr>
          <w:p w14:paraId="63FD29EC" w14:textId="77777777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71.63 %</w:t>
            </w:r>
          </w:p>
        </w:tc>
      </w:tr>
    </w:tbl>
    <w:p w14:paraId="24A43C06" w14:textId="77777777" w:rsidR="008B68BD" w:rsidRPr="00881BA0" w:rsidRDefault="008B68BD">
      <w:pPr>
        <w:tabs>
          <w:tab w:val="left" w:pos="360"/>
          <w:tab w:val="left" w:pos="2880"/>
          <w:tab w:val="left" w:pos="3150"/>
        </w:tabs>
        <w:jc w:val="both"/>
        <w:rPr>
          <w:rFonts w:asciiTheme="majorHAnsi" w:eastAsia="Verdana" w:hAnsiTheme="majorHAnsi" w:cstheme="majorHAnsi"/>
          <w:sz w:val="20"/>
          <w:szCs w:val="20"/>
        </w:rPr>
      </w:pPr>
    </w:p>
    <w:p w14:paraId="4B9F77A4" w14:textId="77777777" w:rsidR="008B68BD" w:rsidRPr="00881BA0" w:rsidRDefault="001D7A9E">
      <w:pPr>
        <w:pBdr>
          <w:bottom w:val="single" w:sz="6" w:space="1" w:color="000000"/>
        </w:pBdr>
        <w:shd w:val="clear" w:color="auto" w:fill="D9D9D9"/>
        <w:spacing w:before="40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sz w:val="20"/>
          <w:szCs w:val="20"/>
        </w:rPr>
        <w:t xml:space="preserve"> </w:t>
      </w:r>
      <w:r w:rsidRPr="00881BA0">
        <w:rPr>
          <w:rFonts w:asciiTheme="majorHAnsi" w:eastAsia="Verdana" w:hAnsiTheme="majorHAnsi" w:cstheme="majorHAnsi"/>
          <w:b/>
          <w:sz w:val="20"/>
          <w:szCs w:val="20"/>
        </w:rPr>
        <w:t>CERTIFICATES</w:t>
      </w:r>
    </w:p>
    <w:p w14:paraId="3FBDA7AB" w14:textId="77777777" w:rsidR="008B68BD" w:rsidRPr="00881BA0" w:rsidRDefault="008B68BD">
      <w:pPr>
        <w:rPr>
          <w:rFonts w:asciiTheme="majorHAnsi" w:eastAsia="Verdana" w:hAnsiTheme="majorHAnsi" w:cstheme="majorHAnsi"/>
          <w:sz w:val="20"/>
          <w:szCs w:val="20"/>
        </w:rPr>
      </w:pPr>
    </w:p>
    <w:p w14:paraId="69D623D5" w14:textId="77777777" w:rsidR="008B68BD" w:rsidRPr="00881BA0" w:rsidRDefault="001D7A9E">
      <w:pPr>
        <w:ind w:firstLine="360"/>
        <w:rPr>
          <w:rFonts w:asciiTheme="majorHAnsi" w:eastAsia="Calibri" w:hAnsiTheme="majorHAnsi" w:cstheme="majorHAnsi"/>
          <w:sz w:val="20"/>
          <w:szCs w:val="20"/>
        </w:rPr>
      </w:pPr>
      <w:r w:rsidRPr="00881BA0">
        <w:rPr>
          <w:rFonts w:asciiTheme="majorHAnsi" w:eastAsia="Calibri" w:hAnsiTheme="majorHAnsi" w:cstheme="majorHAnsi"/>
          <w:b/>
          <w:sz w:val="20"/>
          <w:szCs w:val="20"/>
        </w:rPr>
        <w:t xml:space="preserve">EXTERNAL CERTIFICATIONS: </w:t>
      </w:r>
      <w:r w:rsidRPr="00881BA0">
        <w:rPr>
          <w:rFonts w:asciiTheme="majorHAnsi" w:eastAsia="Calibri" w:hAnsiTheme="majorHAnsi" w:cstheme="majorHAnsi"/>
          <w:sz w:val="20"/>
          <w:szCs w:val="20"/>
        </w:rPr>
        <w:t>1.NSE Certification in Mutual Fund (NCFM)</w:t>
      </w:r>
    </w:p>
    <w:p w14:paraId="5729A4FA" w14:textId="77777777" w:rsidR="008B68BD" w:rsidRPr="00881BA0" w:rsidRDefault="001D7A9E">
      <w:pPr>
        <w:ind w:firstLine="360"/>
        <w:rPr>
          <w:rFonts w:asciiTheme="majorHAnsi" w:eastAsia="Calibri" w:hAnsiTheme="majorHAnsi" w:cstheme="majorHAnsi"/>
          <w:sz w:val="20"/>
          <w:szCs w:val="20"/>
        </w:rPr>
      </w:pPr>
      <w:r w:rsidRPr="00881BA0">
        <w:rPr>
          <w:rFonts w:asciiTheme="majorHAnsi" w:eastAsia="Calibri" w:hAnsiTheme="majorHAnsi" w:cstheme="majorHAnsi"/>
          <w:sz w:val="20"/>
          <w:szCs w:val="20"/>
        </w:rPr>
        <w:t>2. ISTQB BCS Certified Tester Foundation Level</w:t>
      </w:r>
    </w:p>
    <w:p w14:paraId="73AAFBA9" w14:textId="0D9F66AD" w:rsidR="008B68BD" w:rsidRPr="00881BA0" w:rsidRDefault="008B68BD">
      <w:pPr>
        <w:rPr>
          <w:rFonts w:asciiTheme="majorHAnsi" w:eastAsia="Verdana" w:hAnsiTheme="majorHAnsi" w:cstheme="majorHAnsi"/>
          <w:sz w:val="20"/>
          <w:szCs w:val="20"/>
        </w:rPr>
      </w:pPr>
    </w:p>
    <w:p w14:paraId="3732AA0E" w14:textId="2DB29F32" w:rsidR="002A3E0D" w:rsidRPr="00881BA0" w:rsidRDefault="002A3E0D">
      <w:pPr>
        <w:rPr>
          <w:rFonts w:asciiTheme="majorHAnsi" w:eastAsia="Verdana" w:hAnsiTheme="majorHAnsi" w:cstheme="majorHAnsi"/>
          <w:sz w:val="20"/>
          <w:szCs w:val="20"/>
        </w:rPr>
      </w:pPr>
    </w:p>
    <w:p w14:paraId="38921F46" w14:textId="58C69FAA" w:rsidR="002A3E0D" w:rsidRPr="00881BA0" w:rsidRDefault="002A3E0D">
      <w:pPr>
        <w:rPr>
          <w:rFonts w:asciiTheme="majorHAnsi" w:eastAsia="Verdana" w:hAnsiTheme="majorHAnsi" w:cstheme="majorHAnsi"/>
          <w:sz w:val="20"/>
          <w:szCs w:val="20"/>
        </w:rPr>
      </w:pPr>
    </w:p>
    <w:p w14:paraId="56E8116D" w14:textId="77777777" w:rsidR="002A3E0D" w:rsidRPr="00881BA0" w:rsidRDefault="002A3E0D">
      <w:pPr>
        <w:rPr>
          <w:rFonts w:asciiTheme="majorHAnsi" w:eastAsia="Verdana" w:hAnsiTheme="majorHAnsi" w:cstheme="majorHAnsi"/>
          <w:sz w:val="20"/>
          <w:szCs w:val="20"/>
        </w:rPr>
      </w:pPr>
    </w:p>
    <w:p w14:paraId="0185715E" w14:textId="77777777" w:rsidR="008B68BD" w:rsidRPr="00881BA0" w:rsidRDefault="001D7A9E">
      <w:pPr>
        <w:pBdr>
          <w:bottom w:val="single" w:sz="6" w:space="1" w:color="000000"/>
        </w:pBdr>
        <w:shd w:val="clear" w:color="auto" w:fill="D9D9D9"/>
        <w:spacing w:before="40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b/>
          <w:sz w:val="20"/>
          <w:szCs w:val="20"/>
        </w:rPr>
        <w:t>PROJECTS</w:t>
      </w:r>
    </w:p>
    <w:p w14:paraId="73A1B761" w14:textId="743F341A" w:rsidR="008B68BD" w:rsidRPr="00881BA0" w:rsidRDefault="001D7A9E" w:rsidP="002A3E0D">
      <w:pPr>
        <w:spacing w:before="280" w:after="280"/>
        <w:jc w:val="both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b/>
          <w:sz w:val="20"/>
          <w:szCs w:val="20"/>
        </w:rPr>
        <w:t>1. Insurance</w:t>
      </w:r>
    </w:p>
    <w:tbl>
      <w:tblPr>
        <w:tblStyle w:val="a2"/>
        <w:tblW w:w="9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63"/>
        <w:gridCol w:w="4664"/>
      </w:tblGrid>
      <w:tr w:rsidR="008B68BD" w:rsidRPr="00881BA0" w14:paraId="2F69418F" w14:textId="77777777">
        <w:tc>
          <w:tcPr>
            <w:tcW w:w="4663" w:type="dxa"/>
          </w:tcPr>
          <w:p w14:paraId="1E04FA1A" w14:textId="77777777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Client</w:t>
            </w:r>
          </w:p>
        </w:tc>
        <w:tc>
          <w:tcPr>
            <w:tcW w:w="4664" w:type="dxa"/>
          </w:tcPr>
          <w:p w14:paraId="3FFB86A5" w14:textId="77777777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GWL</w:t>
            </w:r>
          </w:p>
        </w:tc>
      </w:tr>
      <w:tr w:rsidR="008B68BD" w:rsidRPr="00881BA0" w14:paraId="6315BEC2" w14:textId="77777777">
        <w:tc>
          <w:tcPr>
            <w:tcW w:w="4663" w:type="dxa"/>
          </w:tcPr>
          <w:p w14:paraId="77DDB4AF" w14:textId="77777777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Tools</w:t>
            </w:r>
          </w:p>
        </w:tc>
        <w:tc>
          <w:tcPr>
            <w:tcW w:w="4664" w:type="dxa"/>
          </w:tcPr>
          <w:p w14:paraId="0F69A619" w14:textId="3FD5D245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 xml:space="preserve">HP ALM, Service </w:t>
            </w:r>
            <w:r w:rsidR="007D1340"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Now, Fastest,</w:t>
            </w:r>
            <w:r w:rsidR="00215245">
              <w:rPr>
                <w:rFonts w:asciiTheme="majorHAnsi" w:eastAsia="Verdana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7D1340"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Seetest</w:t>
            </w:r>
            <w:proofErr w:type="spellEnd"/>
            <w:r w:rsidR="007D1340"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,</w:t>
            </w:r>
            <w:r w:rsidR="00215245">
              <w:rPr>
                <w:rFonts w:asciiTheme="majorHAnsi" w:eastAsia="Verdana" w:hAnsiTheme="majorHAnsi" w:cstheme="majorHAnsi"/>
                <w:sz w:val="20"/>
                <w:szCs w:val="20"/>
              </w:rPr>
              <w:t xml:space="preserve"> </w:t>
            </w:r>
            <w:r w:rsidR="00E334B8"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Perfecto</w:t>
            </w:r>
          </w:p>
        </w:tc>
      </w:tr>
    </w:tbl>
    <w:p w14:paraId="79C00280" w14:textId="07067541" w:rsidR="008B68BD" w:rsidRPr="00881BA0" w:rsidRDefault="001D7A9E">
      <w:pPr>
        <w:spacing w:before="280" w:after="280"/>
        <w:ind w:left="360"/>
        <w:jc w:val="both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sz w:val="20"/>
          <w:szCs w:val="20"/>
        </w:rPr>
        <w:t>The Great-West Life Assurance is a </w:t>
      </w:r>
      <w:hyperlink r:id="rId7">
        <w:r w:rsidRPr="00881BA0">
          <w:rPr>
            <w:rFonts w:asciiTheme="majorHAnsi" w:eastAsia="Verdana" w:hAnsiTheme="majorHAnsi" w:cstheme="majorHAnsi"/>
            <w:sz w:val="20"/>
            <w:szCs w:val="20"/>
          </w:rPr>
          <w:t>life insurance</w:t>
        </w:r>
      </w:hyperlink>
      <w:r w:rsidRPr="00881BA0">
        <w:rPr>
          <w:rFonts w:asciiTheme="majorHAnsi" w:eastAsia="Verdana" w:hAnsiTheme="majorHAnsi" w:cstheme="majorHAnsi"/>
          <w:sz w:val="20"/>
          <w:szCs w:val="20"/>
        </w:rPr>
        <w:t xml:space="preserve"> company; focused on improving the financial, </w:t>
      </w:r>
      <w:proofErr w:type="gramStart"/>
      <w:r w:rsidRPr="00881BA0">
        <w:rPr>
          <w:rFonts w:asciiTheme="majorHAnsi" w:eastAsia="Verdana" w:hAnsiTheme="majorHAnsi" w:cstheme="majorHAnsi"/>
          <w:sz w:val="20"/>
          <w:szCs w:val="20"/>
        </w:rPr>
        <w:t>physical</w:t>
      </w:r>
      <w:proofErr w:type="gramEnd"/>
      <w:r w:rsidRPr="00881BA0">
        <w:rPr>
          <w:rFonts w:asciiTheme="majorHAnsi" w:eastAsia="Verdana" w:hAnsiTheme="majorHAnsi" w:cstheme="majorHAnsi"/>
          <w:sz w:val="20"/>
          <w:szCs w:val="20"/>
        </w:rPr>
        <w:t xml:space="preserve"> and mental well-being of Canadians. Whether handling policy claims, growing and protecting clients’ retirement and investment savings, providing workplace mental health support for all </w:t>
      </w:r>
      <w:proofErr w:type="gramStart"/>
      <w:r w:rsidRPr="00881BA0">
        <w:rPr>
          <w:rFonts w:asciiTheme="majorHAnsi" w:eastAsia="Verdana" w:hAnsiTheme="majorHAnsi" w:cstheme="majorHAnsi"/>
          <w:sz w:val="20"/>
          <w:szCs w:val="20"/>
        </w:rPr>
        <w:t>employers</w:t>
      </w:r>
      <w:proofErr w:type="gramEnd"/>
      <w:r w:rsidRPr="00881BA0">
        <w:rPr>
          <w:rFonts w:asciiTheme="majorHAnsi" w:eastAsia="Verdana" w:hAnsiTheme="majorHAnsi" w:cstheme="majorHAnsi"/>
          <w:sz w:val="20"/>
          <w:szCs w:val="20"/>
        </w:rPr>
        <w:t xml:space="preserve"> or helping build stronger communities by investing in community projects.</w:t>
      </w:r>
      <w:r w:rsidR="00E32C74" w:rsidRPr="00881BA0">
        <w:rPr>
          <w:rFonts w:asciiTheme="majorHAnsi" w:eastAsia="Verdana" w:hAnsiTheme="majorHAnsi" w:cstheme="majorHAnsi"/>
          <w:sz w:val="20"/>
          <w:szCs w:val="20"/>
        </w:rPr>
        <w:t xml:space="preserve"> </w:t>
      </w:r>
      <w:r w:rsidRPr="00881BA0">
        <w:rPr>
          <w:rFonts w:asciiTheme="majorHAnsi" w:eastAsia="Verdana" w:hAnsiTheme="majorHAnsi" w:cstheme="majorHAnsi"/>
          <w:sz w:val="20"/>
          <w:szCs w:val="20"/>
        </w:rPr>
        <w:t>Working in GWL’s web-based applications to enhance their product and services technically.</w:t>
      </w:r>
    </w:p>
    <w:p w14:paraId="1335DB29" w14:textId="3A03C4A4" w:rsidR="008B68BD" w:rsidRPr="00881BA0" w:rsidRDefault="001D7A9E" w:rsidP="00E32C74">
      <w:pPr>
        <w:spacing w:before="280" w:after="280"/>
        <w:jc w:val="both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b/>
          <w:sz w:val="20"/>
          <w:szCs w:val="20"/>
        </w:rPr>
        <w:t>2. Mutual Fund</w:t>
      </w:r>
    </w:p>
    <w:tbl>
      <w:tblPr>
        <w:tblStyle w:val="a3"/>
        <w:tblW w:w="9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63"/>
        <w:gridCol w:w="4664"/>
      </w:tblGrid>
      <w:tr w:rsidR="008B68BD" w:rsidRPr="00881BA0" w14:paraId="4576DCFA" w14:textId="77777777">
        <w:tc>
          <w:tcPr>
            <w:tcW w:w="4663" w:type="dxa"/>
          </w:tcPr>
          <w:p w14:paraId="142560DB" w14:textId="77777777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Client</w:t>
            </w:r>
          </w:p>
        </w:tc>
        <w:tc>
          <w:tcPr>
            <w:tcW w:w="4664" w:type="dxa"/>
          </w:tcPr>
          <w:p w14:paraId="7901646F" w14:textId="77777777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IFDS</w:t>
            </w:r>
          </w:p>
        </w:tc>
      </w:tr>
      <w:tr w:rsidR="008B68BD" w:rsidRPr="00881BA0" w14:paraId="69A2FCFA" w14:textId="77777777">
        <w:tc>
          <w:tcPr>
            <w:tcW w:w="4663" w:type="dxa"/>
          </w:tcPr>
          <w:p w14:paraId="2263633C" w14:textId="77777777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Tools</w:t>
            </w:r>
          </w:p>
        </w:tc>
        <w:tc>
          <w:tcPr>
            <w:tcW w:w="4664" w:type="dxa"/>
          </w:tcPr>
          <w:p w14:paraId="59E2B768" w14:textId="0E82329E" w:rsidR="008B68BD" w:rsidRPr="00881BA0" w:rsidRDefault="001D7A9E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HP ALM, Service Now,</w:t>
            </w:r>
            <w:r w:rsidR="00215245">
              <w:rPr>
                <w:rFonts w:asciiTheme="majorHAnsi" w:eastAsia="Verdana" w:hAnsiTheme="majorHAnsi" w:cstheme="majorHAnsi"/>
                <w:sz w:val="20"/>
                <w:szCs w:val="20"/>
              </w:rPr>
              <w:t xml:space="preserve"> </w:t>
            </w:r>
            <w:r w:rsidR="00620994"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JIRA,</w:t>
            </w:r>
            <w:r w:rsidR="00215245">
              <w:rPr>
                <w:rFonts w:asciiTheme="majorHAnsi" w:eastAsia="Verdana" w:hAnsiTheme="majorHAnsi" w:cstheme="majorHAnsi"/>
                <w:sz w:val="20"/>
                <w:szCs w:val="20"/>
              </w:rPr>
              <w:t xml:space="preserve"> </w:t>
            </w:r>
            <w:r w:rsidR="007D1340"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Swagger*</w:t>
            </w:r>
            <w:r w:rsidR="001C121A"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, Postman*</w:t>
            </w:r>
          </w:p>
        </w:tc>
      </w:tr>
    </w:tbl>
    <w:p w14:paraId="4E09F0E9" w14:textId="77777777" w:rsidR="008B68BD" w:rsidRPr="00881BA0" w:rsidRDefault="001D7A9E">
      <w:pPr>
        <w:spacing w:before="280" w:after="280"/>
        <w:jc w:val="both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sz w:val="20"/>
          <w:szCs w:val="20"/>
        </w:rPr>
        <w:t xml:space="preserve">IFDS is a data management company for the various Mutual fund companies across the </w:t>
      </w:r>
      <w:proofErr w:type="gramStart"/>
      <w:r w:rsidRPr="00881BA0">
        <w:rPr>
          <w:rFonts w:asciiTheme="majorHAnsi" w:eastAsia="Verdana" w:hAnsiTheme="majorHAnsi" w:cstheme="majorHAnsi"/>
          <w:sz w:val="20"/>
          <w:szCs w:val="20"/>
        </w:rPr>
        <w:t xml:space="preserve">globe,   </w:t>
      </w:r>
      <w:proofErr w:type="gramEnd"/>
      <w:r w:rsidRPr="00881BA0">
        <w:rPr>
          <w:rFonts w:asciiTheme="majorHAnsi" w:eastAsia="Verdana" w:hAnsiTheme="majorHAnsi" w:cstheme="majorHAnsi"/>
          <w:sz w:val="20"/>
          <w:szCs w:val="20"/>
        </w:rPr>
        <w:t>which provides solution to fund companies to enter their data through the various applications. More details about the project can’t be shared due to client’s security policies.</w:t>
      </w:r>
    </w:p>
    <w:p w14:paraId="6E6BF648" w14:textId="77777777" w:rsidR="008B68BD" w:rsidRPr="00881BA0" w:rsidRDefault="001D7A9E">
      <w:pPr>
        <w:spacing w:before="280" w:after="280"/>
        <w:jc w:val="both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sz w:val="20"/>
          <w:szCs w:val="20"/>
        </w:rPr>
        <w:t>In International Financial Data Services (IFDS) is an application bases project. Application in Linux base. Its deal with their client as well as client’s customer also. It is a transfer agency which handles the live data to deals daily bases.</w:t>
      </w:r>
    </w:p>
    <w:p w14:paraId="3ED4079E" w14:textId="77777777" w:rsidR="008B68BD" w:rsidRPr="00881BA0" w:rsidRDefault="001D7A9E">
      <w:pPr>
        <w:spacing w:before="280" w:after="280"/>
        <w:jc w:val="both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sz w:val="20"/>
          <w:szCs w:val="20"/>
        </w:rPr>
        <w:t xml:space="preserve">They </w:t>
      </w:r>
      <w:proofErr w:type="gramStart"/>
      <w:r w:rsidRPr="00881BA0">
        <w:rPr>
          <w:rFonts w:asciiTheme="majorHAnsi" w:eastAsia="Verdana" w:hAnsiTheme="majorHAnsi" w:cstheme="majorHAnsi"/>
          <w:sz w:val="20"/>
          <w:szCs w:val="20"/>
        </w:rPr>
        <w:t>supports</w:t>
      </w:r>
      <w:proofErr w:type="gramEnd"/>
      <w:r w:rsidRPr="00881BA0">
        <w:rPr>
          <w:rFonts w:asciiTheme="majorHAnsi" w:eastAsia="Verdana" w:hAnsiTheme="majorHAnsi" w:cstheme="majorHAnsi"/>
          <w:sz w:val="20"/>
          <w:szCs w:val="20"/>
        </w:rPr>
        <w:t xml:space="preserve"> more than 44 million investor and policy holder accounts for over 370 financial organizations across Asia-Pacific, Europe, and North America, the IFDS enterprise employs in excess of 7,300 experienced individuals located throughout Canada, Ireland, Luxembourg, the United Kingdom and the United States of America.</w:t>
      </w:r>
    </w:p>
    <w:p w14:paraId="6734FBC2" w14:textId="304C9397" w:rsidR="008B68BD" w:rsidRPr="00881BA0" w:rsidRDefault="001D7A9E" w:rsidP="00974C5E">
      <w:pPr>
        <w:spacing w:before="280" w:after="280"/>
        <w:jc w:val="both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sz w:val="20"/>
          <w:szCs w:val="20"/>
        </w:rPr>
        <w:t>There are various clients like Manulife, Standard life, Sun life etc</w:t>
      </w:r>
      <w:r w:rsidR="00215245">
        <w:rPr>
          <w:rFonts w:asciiTheme="majorHAnsi" w:eastAsia="Verdana" w:hAnsiTheme="majorHAnsi" w:cstheme="majorHAnsi"/>
          <w:sz w:val="20"/>
          <w:szCs w:val="20"/>
        </w:rPr>
        <w:t>.</w:t>
      </w:r>
      <w:r w:rsidRPr="00881BA0">
        <w:rPr>
          <w:rFonts w:asciiTheme="majorHAnsi" w:eastAsia="Verdana" w:hAnsiTheme="majorHAnsi" w:cstheme="majorHAnsi"/>
          <w:sz w:val="20"/>
          <w:szCs w:val="20"/>
        </w:rPr>
        <w:t xml:space="preserve"> more for which IFDS do different transaction and work as a TA.</w:t>
      </w:r>
    </w:p>
    <w:p w14:paraId="76AB26A0" w14:textId="33DC94FE" w:rsidR="00C17413" w:rsidRPr="00881BA0" w:rsidRDefault="001D7A9E">
      <w:pPr>
        <w:rPr>
          <w:rFonts w:asciiTheme="majorHAnsi" w:eastAsia="Trebuchet MS" w:hAnsiTheme="majorHAnsi" w:cstheme="majorHAnsi"/>
          <w:sz w:val="20"/>
          <w:szCs w:val="20"/>
        </w:rPr>
      </w:pPr>
      <w:r w:rsidRPr="00881BA0">
        <w:rPr>
          <w:rFonts w:asciiTheme="majorHAnsi" w:eastAsia="Trebuchet MS" w:hAnsiTheme="majorHAnsi" w:cstheme="majorHAnsi"/>
          <w:sz w:val="20"/>
          <w:szCs w:val="20"/>
        </w:rPr>
        <w:lastRenderedPageBreak/>
        <w:t xml:space="preserve">I have been part of manual testing mainly in IFDS and worked in </w:t>
      </w:r>
      <w:proofErr w:type="spellStart"/>
      <w:r w:rsidRPr="00881BA0">
        <w:rPr>
          <w:rFonts w:asciiTheme="majorHAnsi" w:eastAsia="Trebuchet MS" w:hAnsiTheme="majorHAnsi" w:cstheme="majorHAnsi"/>
          <w:sz w:val="20"/>
          <w:szCs w:val="20"/>
        </w:rPr>
        <w:t>iFastBase</w:t>
      </w:r>
      <w:proofErr w:type="spellEnd"/>
      <w:r w:rsidRPr="00881BA0">
        <w:rPr>
          <w:rFonts w:asciiTheme="majorHAnsi" w:eastAsia="Trebuchet MS" w:hAnsiTheme="majorHAnsi" w:cstheme="majorHAnsi"/>
          <w:sz w:val="20"/>
          <w:szCs w:val="20"/>
        </w:rPr>
        <w:t>,</w:t>
      </w:r>
      <w:r w:rsidR="00215245">
        <w:rPr>
          <w:rFonts w:asciiTheme="majorHAnsi" w:eastAsia="Trebuchet MS" w:hAnsiTheme="majorHAnsi" w:cstheme="majorHAnsi"/>
          <w:sz w:val="20"/>
          <w:szCs w:val="20"/>
        </w:rPr>
        <w:t xml:space="preserve"> </w:t>
      </w:r>
      <w:proofErr w:type="spellStart"/>
      <w:r w:rsidRPr="00881BA0">
        <w:rPr>
          <w:rFonts w:asciiTheme="majorHAnsi" w:eastAsia="Trebuchet MS" w:hAnsiTheme="majorHAnsi" w:cstheme="majorHAnsi"/>
          <w:sz w:val="20"/>
          <w:szCs w:val="20"/>
        </w:rPr>
        <w:t>iFastDesktop</w:t>
      </w:r>
      <w:proofErr w:type="spellEnd"/>
      <w:r w:rsidRPr="00881BA0">
        <w:rPr>
          <w:rFonts w:asciiTheme="majorHAnsi" w:eastAsia="Trebuchet MS" w:hAnsiTheme="majorHAnsi" w:cstheme="majorHAnsi"/>
          <w:sz w:val="20"/>
          <w:szCs w:val="20"/>
        </w:rPr>
        <w:t xml:space="preserve"> application.</w:t>
      </w:r>
    </w:p>
    <w:p w14:paraId="574F4209" w14:textId="51CF84E9" w:rsidR="004A2420" w:rsidRPr="00881BA0" w:rsidRDefault="00B974DF" w:rsidP="00A316C6">
      <w:pPr>
        <w:spacing w:before="280" w:after="280"/>
        <w:jc w:val="both"/>
        <w:rPr>
          <w:rFonts w:asciiTheme="majorHAnsi" w:eastAsia="Verdana" w:hAnsiTheme="majorHAnsi" w:cstheme="majorHAnsi"/>
          <w:sz w:val="20"/>
          <w:szCs w:val="20"/>
        </w:rPr>
      </w:pPr>
      <w:r w:rsidRPr="00881BA0">
        <w:rPr>
          <w:rFonts w:asciiTheme="majorHAnsi" w:eastAsia="Verdana" w:hAnsiTheme="majorHAnsi" w:cstheme="majorHAnsi"/>
          <w:b/>
          <w:sz w:val="20"/>
          <w:szCs w:val="20"/>
        </w:rPr>
        <w:t>3.</w:t>
      </w:r>
      <w:r w:rsidR="004A2420" w:rsidRPr="00881BA0">
        <w:rPr>
          <w:rFonts w:asciiTheme="majorHAnsi" w:eastAsia="Verdana" w:hAnsiTheme="majorHAnsi" w:cstheme="majorHAnsi"/>
          <w:b/>
          <w:sz w:val="20"/>
          <w:szCs w:val="20"/>
        </w:rPr>
        <w:t xml:space="preserve"> </w:t>
      </w:r>
      <w:r w:rsidR="00B67BAD" w:rsidRPr="00881BA0">
        <w:rPr>
          <w:rFonts w:asciiTheme="majorHAnsi" w:eastAsia="Verdana" w:hAnsiTheme="majorHAnsi" w:cstheme="majorHAnsi"/>
          <w:b/>
          <w:sz w:val="20"/>
          <w:szCs w:val="20"/>
        </w:rPr>
        <w:t>Life Sciences</w:t>
      </w:r>
    </w:p>
    <w:tbl>
      <w:tblPr>
        <w:tblW w:w="9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63"/>
        <w:gridCol w:w="4664"/>
      </w:tblGrid>
      <w:tr w:rsidR="004A2420" w:rsidRPr="00881BA0" w14:paraId="3B7F8212" w14:textId="77777777" w:rsidTr="005E01B8">
        <w:tc>
          <w:tcPr>
            <w:tcW w:w="4663" w:type="dxa"/>
          </w:tcPr>
          <w:p w14:paraId="16A53AAC" w14:textId="77777777" w:rsidR="004A2420" w:rsidRPr="00881BA0" w:rsidRDefault="004A2420" w:rsidP="004A2420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Client</w:t>
            </w:r>
          </w:p>
        </w:tc>
        <w:tc>
          <w:tcPr>
            <w:tcW w:w="4664" w:type="dxa"/>
          </w:tcPr>
          <w:p w14:paraId="5BC8A56F" w14:textId="77777777" w:rsidR="004A2420" w:rsidRPr="00881BA0" w:rsidRDefault="00153672" w:rsidP="004A2420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Accelerator</w:t>
            </w:r>
          </w:p>
        </w:tc>
      </w:tr>
      <w:tr w:rsidR="004A2420" w:rsidRPr="00881BA0" w14:paraId="56663C71" w14:textId="77777777" w:rsidTr="005E01B8">
        <w:tc>
          <w:tcPr>
            <w:tcW w:w="4663" w:type="dxa"/>
          </w:tcPr>
          <w:p w14:paraId="5BD30BEF" w14:textId="77777777" w:rsidR="004A2420" w:rsidRPr="00881BA0" w:rsidRDefault="004A2420" w:rsidP="004A2420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Tools</w:t>
            </w:r>
          </w:p>
        </w:tc>
        <w:tc>
          <w:tcPr>
            <w:tcW w:w="4664" w:type="dxa"/>
          </w:tcPr>
          <w:p w14:paraId="4A7DC7C9" w14:textId="77777777" w:rsidR="004A2420" w:rsidRPr="00881BA0" w:rsidRDefault="004A2420" w:rsidP="004A2420">
            <w:pPr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 xml:space="preserve">HP ALM, </w:t>
            </w:r>
            <w:r w:rsidR="002528C6"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 xml:space="preserve">Postman </w:t>
            </w:r>
            <w:r w:rsidR="001A3C59" w:rsidRPr="00881BA0">
              <w:rPr>
                <w:rFonts w:asciiTheme="majorHAnsi" w:eastAsia="Verdana" w:hAnsiTheme="majorHAnsi" w:cstheme="majorHAnsi"/>
                <w:sz w:val="20"/>
                <w:szCs w:val="20"/>
              </w:rPr>
              <w:t>API*</w:t>
            </w:r>
          </w:p>
        </w:tc>
      </w:tr>
    </w:tbl>
    <w:p w14:paraId="486BEFDA" w14:textId="77777777" w:rsidR="00C17413" w:rsidRPr="00881BA0" w:rsidRDefault="00C17413">
      <w:pPr>
        <w:rPr>
          <w:rFonts w:asciiTheme="majorHAnsi" w:eastAsia="Trebuchet MS" w:hAnsiTheme="majorHAnsi" w:cstheme="majorHAnsi"/>
          <w:sz w:val="20"/>
          <w:szCs w:val="20"/>
        </w:rPr>
      </w:pPr>
    </w:p>
    <w:p w14:paraId="6FDD57CF" w14:textId="7BC22EE8" w:rsidR="00C17413" w:rsidRPr="00881BA0" w:rsidRDefault="00B67BAD">
      <w:pPr>
        <w:rPr>
          <w:rFonts w:asciiTheme="majorHAnsi" w:eastAsia="Trebuchet MS" w:hAnsiTheme="majorHAnsi" w:cstheme="majorHAnsi"/>
          <w:sz w:val="20"/>
          <w:szCs w:val="20"/>
        </w:rPr>
      </w:pPr>
      <w:r w:rsidRPr="00881BA0">
        <w:rPr>
          <w:rFonts w:asciiTheme="majorHAnsi" w:eastAsia="Trebuchet MS" w:hAnsiTheme="majorHAnsi" w:cstheme="majorHAnsi"/>
          <w:sz w:val="20"/>
          <w:szCs w:val="20"/>
        </w:rPr>
        <w:t xml:space="preserve">Accelerator is Cognizant’s internal project who is developing and maintaining a Research and Investigations </w:t>
      </w:r>
      <w:proofErr w:type="gramStart"/>
      <w:r w:rsidRPr="00881BA0">
        <w:rPr>
          <w:rFonts w:asciiTheme="majorHAnsi" w:eastAsia="Trebuchet MS" w:hAnsiTheme="majorHAnsi" w:cstheme="majorHAnsi"/>
          <w:sz w:val="20"/>
          <w:szCs w:val="20"/>
        </w:rPr>
        <w:t>web based</w:t>
      </w:r>
      <w:proofErr w:type="gramEnd"/>
      <w:r w:rsidRPr="00881BA0">
        <w:rPr>
          <w:rFonts w:asciiTheme="majorHAnsi" w:eastAsia="Trebuchet MS" w:hAnsiTheme="majorHAnsi" w:cstheme="majorHAnsi"/>
          <w:sz w:val="20"/>
          <w:szCs w:val="20"/>
        </w:rPr>
        <w:t xml:space="preserve"> platform called Shared Investigator Platform (SIP) on data tracking, storing,</w:t>
      </w:r>
      <w:r w:rsidR="00881BA0">
        <w:rPr>
          <w:rFonts w:asciiTheme="majorHAnsi" w:eastAsia="Trebuchet MS" w:hAnsiTheme="majorHAnsi" w:cstheme="majorHAnsi"/>
          <w:sz w:val="20"/>
          <w:szCs w:val="20"/>
        </w:rPr>
        <w:t xml:space="preserve"> </w:t>
      </w:r>
      <w:r w:rsidRPr="00881BA0">
        <w:rPr>
          <w:rFonts w:asciiTheme="majorHAnsi" w:eastAsia="Trebuchet MS" w:hAnsiTheme="majorHAnsi" w:cstheme="majorHAnsi"/>
          <w:sz w:val="20"/>
          <w:szCs w:val="20"/>
        </w:rPr>
        <w:t xml:space="preserve">updating for its Life sciences based clients like Franklin, Curie, </w:t>
      </w:r>
      <w:proofErr w:type="spellStart"/>
      <w:r w:rsidRPr="00881BA0">
        <w:rPr>
          <w:rFonts w:asciiTheme="majorHAnsi" w:eastAsia="Trebuchet MS" w:hAnsiTheme="majorHAnsi" w:cstheme="majorHAnsi"/>
          <w:sz w:val="20"/>
          <w:szCs w:val="20"/>
        </w:rPr>
        <w:t>Astrazeneca</w:t>
      </w:r>
      <w:proofErr w:type="spellEnd"/>
      <w:r w:rsidRPr="00881BA0">
        <w:rPr>
          <w:rFonts w:asciiTheme="majorHAnsi" w:eastAsia="Trebuchet MS" w:hAnsiTheme="majorHAnsi" w:cstheme="majorHAnsi"/>
          <w:sz w:val="20"/>
          <w:szCs w:val="20"/>
        </w:rPr>
        <w:t>, Pizer, Mercury and many more.</w:t>
      </w:r>
    </w:p>
    <w:p w14:paraId="197E8355" w14:textId="77777777" w:rsidR="003627BD" w:rsidRPr="00881BA0" w:rsidRDefault="003627BD">
      <w:pPr>
        <w:rPr>
          <w:rFonts w:asciiTheme="majorHAnsi" w:eastAsia="Trebuchet MS" w:hAnsiTheme="majorHAnsi" w:cstheme="majorHAnsi"/>
          <w:sz w:val="20"/>
          <w:szCs w:val="20"/>
        </w:rPr>
      </w:pPr>
    </w:p>
    <w:p w14:paraId="25811358" w14:textId="77777777" w:rsidR="003627BD" w:rsidRPr="00881BA0" w:rsidRDefault="003627BD">
      <w:pPr>
        <w:rPr>
          <w:rFonts w:asciiTheme="majorHAnsi" w:eastAsia="Trebuchet MS" w:hAnsiTheme="majorHAnsi" w:cstheme="majorHAnsi"/>
          <w:sz w:val="20"/>
          <w:szCs w:val="20"/>
        </w:rPr>
      </w:pPr>
      <w:r w:rsidRPr="00881BA0">
        <w:rPr>
          <w:rFonts w:asciiTheme="majorHAnsi" w:eastAsia="Trebuchet MS" w:hAnsiTheme="majorHAnsi" w:cstheme="majorHAnsi"/>
          <w:sz w:val="20"/>
          <w:szCs w:val="20"/>
        </w:rPr>
        <w:t xml:space="preserve">Note: </w:t>
      </w:r>
      <w:r w:rsidR="009B38D1" w:rsidRPr="00881BA0">
        <w:rPr>
          <w:rFonts w:asciiTheme="majorHAnsi" w:eastAsia="Trebuchet MS" w:hAnsiTheme="majorHAnsi" w:cstheme="majorHAnsi"/>
          <w:sz w:val="20"/>
          <w:szCs w:val="20"/>
        </w:rPr>
        <w:t>As a p</w:t>
      </w:r>
      <w:r w:rsidR="007B5CE0" w:rsidRPr="00881BA0">
        <w:rPr>
          <w:rFonts w:asciiTheme="majorHAnsi" w:eastAsia="Trebuchet MS" w:hAnsiTheme="majorHAnsi" w:cstheme="majorHAnsi"/>
          <w:sz w:val="20"/>
          <w:szCs w:val="20"/>
        </w:rPr>
        <w:t>a</w:t>
      </w:r>
      <w:r w:rsidR="009B38D1" w:rsidRPr="00881BA0">
        <w:rPr>
          <w:rFonts w:asciiTheme="majorHAnsi" w:eastAsia="Trebuchet MS" w:hAnsiTheme="majorHAnsi" w:cstheme="majorHAnsi"/>
          <w:sz w:val="20"/>
          <w:szCs w:val="20"/>
        </w:rPr>
        <w:t>rt of some project, executed some identified test cases through Swagger and Postman API application.</w:t>
      </w:r>
    </w:p>
    <w:p w14:paraId="63CFEB09" w14:textId="77777777" w:rsidR="00B67BAD" w:rsidRPr="00881BA0" w:rsidRDefault="00B67BAD">
      <w:pPr>
        <w:rPr>
          <w:rFonts w:asciiTheme="majorHAnsi" w:eastAsia="Trebuchet MS" w:hAnsiTheme="majorHAnsi" w:cstheme="majorHAnsi"/>
          <w:sz w:val="20"/>
          <w:szCs w:val="20"/>
        </w:rPr>
      </w:pPr>
    </w:p>
    <w:p w14:paraId="0B856EA5" w14:textId="77777777" w:rsidR="008B68BD" w:rsidRPr="00881BA0" w:rsidRDefault="008B68B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Arial" w:hAnsiTheme="majorHAnsi" w:cstheme="majorHAnsi"/>
          <w:color w:val="000000"/>
          <w:sz w:val="20"/>
          <w:szCs w:val="20"/>
        </w:rPr>
      </w:pPr>
    </w:p>
    <w:p w14:paraId="72E1692B" w14:textId="77777777" w:rsidR="008B68BD" w:rsidRPr="00881BA0" w:rsidRDefault="001D7A9E">
      <w:pPr>
        <w:tabs>
          <w:tab w:val="left" w:pos="360"/>
        </w:tabs>
        <w:rPr>
          <w:rFonts w:asciiTheme="majorHAnsi" w:eastAsia="Tahoma" w:hAnsiTheme="majorHAnsi" w:cstheme="majorHAnsi"/>
          <w:sz w:val="20"/>
          <w:szCs w:val="20"/>
        </w:rPr>
      </w:pPr>
      <w:r w:rsidRPr="00881BA0">
        <w:rPr>
          <w:rFonts w:asciiTheme="majorHAnsi" w:eastAsia="Tahoma" w:hAnsiTheme="majorHAnsi" w:cstheme="majorHAnsi"/>
          <w:b/>
          <w:sz w:val="20"/>
          <w:szCs w:val="20"/>
        </w:rPr>
        <w:t>I declare that the information given above is true to the best of my knowledge</w:t>
      </w:r>
    </w:p>
    <w:p w14:paraId="4C8C7E52" w14:textId="77777777" w:rsidR="008B68BD" w:rsidRPr="00881BA0" w:rsidRDefault="008B68BD">
      <w:pPr>
        <w:tabs>
          <w:tab w:val="left" w:pos="360"/>
        </w:tabs>
        <w:rPr>
          <w:rFonts w:asciiTheme="majorHAnsi" w:eastAsia="Tahoma" w:hAnsiTheme="majorHAnsi" w:cstheme="majorHAnsi"/>
          <w:sz w:val="20"/>
          <w:szCs w:val="20"/>
        </w:rPr>
      </w:pPr>
    </w:p>
    <w:p w14:paraId="44D6F89D" w14:textId="47AE10AA" w:rsidR="008B68BD" w:rsidRPr="00881BA0" w:rsidRDefault="001D7A9E">
      <w:pPr>
        <w:tabs>
          <w:tab w:val="left" w:pos="360"/>
        </w:tabs>
        <w:rPr>
          <w:rFonts w:asciiTheme="majorHAnsi" w:eastAsia="Tahoma" w:hAnsiTheme="majorHAnsi" w:cstheme="majorHAnsi"/>
          <w:sz w:val="20"/>
          <w:szCs w:val="20"/>
        </w:rPr>
      </w:pPr>
      <w:r w:rsidRPr="00881BA0">
        <w:rPr>
          <w:rFonts w:asciiTheme="majorHAnsi" w:eastAsia="Tahoma" w:hAnsiTheme="majorHAnsi" w:cstheme="majorHAnsi"/>
          <w:b/>
          <w:sz w:val="20"/>
          <w:szCs w:val="20"/>
        </w:rPr>
        <w:t>Place: Kolkata</w:t>
      </w:r>
      <w:r w:rsidRPr="00881BA0">
        <w:rPr>
          <w:rFonts w:asciiTheme="majorHAnsi" w:eastAsia="Tahoma" w:hAnsiTheme="majorHAnsi" w:cstheme="majorHAnsi"/>
          <w:b/>
          <w:sz w:val="20"/>
          <w:szCs w:val="20"/>
        </w:rPr>
        <w:tab/>
      </w:r>
      <w:r w:rsidRPr="00881BA0">
        <w:rPr>
          <w:rFonts w:asciiTheme="majorHAnsi" w:eastAsia="Tahoma" w:hAnsiTheme="majorHAnsi" w:cstheme="majorHAnsi"/>
          <w:b/>
          <w:sz w:val="20"/>
          <w:szCs w:val="20"/>
        </w:rPr>
        <w:tab/>
      </w:r>
      <w:r w:rsidRPr="00881BA0">
        <w:rPr>
          <w:rFonts w:asciiTheme="majorHAnsi" w:eastAsia="Tahoma" w:hAnsiTheme="majorHAnsi" w:cstheme="majorHAnsi"/>
          <w:b/>
          <w:sz w:val="20"/>
          <w:szCs w:val="20"/>
        </w:rPr>
        <w:tab/>
      </w:r>
      <w:r w:rsidRPr="00881BA0">
        <w:rPr>
          <w:rFonts w:asciiTheme="majorHAnsi" w:eastAsia="Tahoma" w:hAnsiTheme="majorHAnsi" w:cstheme="majorHAnsi"/>
          <w:b/>
          <w:sz w:val="20"/>
          <w:szCs w:val="20"/>
        </w:rPr>
        <w:tab/>
      </w:r>
      <w:r w:rsidRPr="00881BA0">
        <w:rPr>
          <w:rFonts w:asciiTheme="majorHAnsi" w:eastAsia="Tahoma" w:hAnsiTheme="majorHAnsi" w:cstheme="majorHAnsi"/>
          <w:b/>
          <w:sz w:val="20"/>
          <w:szCs w:val="20"/>
        </w:rPr>
        <w:tab/>
      </w:r>
      <w:r w:rsidRPr="00881BA0">
        <w:rPr>
          <w:rFonts w:asciiTheme="majorHAnsi" w:eastAsia="Tahoma" w:hAnsiTheme="majorHAnsi" w:cstheme="majorHAnsi"/>
          <w:b/>
          <w:sz w:val="20"/>
          <w:szCs w:val="20"/>
        </w:rPr>
        <w:tab/>
      </w:r>
      <w:r w:rsidR="00881BA0">
        <w:rPr>
          <w:rFonts w:asciiTheme="majorHAnsi" w:eastAsia="Tahoma" w:hAnsiTheme="majorHAnsi" w:cstheme="majorHAnsi"/>
          <w:b/>
          <w:sz w:val="20"/>
          <w:szCs w:val="20"/>
        </w:rPr>
        <w:tab/>
      </w:r>
      <w:r w:rsidR="00881BA0">
        <w:rPr>
          <w:rFonts w:asciiTheme="majorHAnsi" w:eastAsia="Tahoma" w:hAnsiTheme="majorHAnsi" w:cstheme="majorHAnsi"/>
          <w:b/>
          <w:sz w:val="20"/>
          <w:szCs w:val="20"/>
        </w:rPr>
        <w:tab/>
      </w:r>
      <w:r w:rsidR="00881BA0">
        <w:rPr>
          <w:rFonts w:asciiTheme="majorHAnsi" w:eastAsia="Tahoma" w:hAnsiTheme="majorHAnsi" w:cstheme="majorHAnsi"/>
          <w:b/>
          <w:sz w:val="20"/>
          <w:szCs w:val="20"/>
        </w:rPr>
        <w:tab/>
      </w:r>
      <w:r w:rsidR="00881BA0">
        <w:rPr>
          <w:rFonts w:asciiTheme="majorHAnsi" w:eastAsia="Tahoma" w:hAnsiTheme="majorHAnsi" w:cstheme="majorHAnsi"/>
          <w:b/>
          <w:sz w:val="20"/>
          <w:szCs w:val="20"/>
        </w:rPr>
        <w:tab/>
      </w:r>
      <w:r w:rsidR="00881BA0">
        <w:rPr>
          <w:rFonts w:asciiTheme="majorHAnsi" w:eastAsia="Tahoma" w:hAnsiTheme="majorHAnsi" w:cstheme="majorHAnsi"/>
          <w:b/>
          <w:sz w:val="20"/>
          <w:szCs w:val="20"/>
        </w:rPr>
        <w:tab/>
      </w:r>
      <w:r w:rsidRPr="00881BA0">
        <w:rPr>
          <w:rFonts w:asciiTheme="majorHAnsi" w:eastAsia="Tahoma" w:hAnsiTheme="majorHAnsi" w:cstheme="majorHAnsi"/>
          <w:b/>
          <w:sz w:val="20"/>
          <w:szCs w:val="20"/>
        </w:rPr>
        <w:t>Kaushik Kundu</w:t>
      </w:r>
    </w:p>
    <w:p w14:paraId="060C7D4C" w14:textId="77777777" w:rsidR="008B68BD" w:rsidRPr="00881BA0" w:rsidRDefault="008B68BD">
      <w:pPr>
        <w:jc w:val="both"/>
        <w:rPr>
          <w:rFonts w:asciiTheme="majorHAnsi" w:eastAsia="Verdana" w:hAnsiTheme="majorHAnsi" w:cstheme="majorHAnsi"/>
          <w:sz w:val="20"/>
          <w:szCs w:val="20"/>
        </w:rPr>
      </w:pPr>
    </w:p>
    <w:sectPr w:rsidR="008B68BD" w:rsidRPr="00881BA0">
      <w:headerReference w:type="default" r:id="rId8"/>
      <w:footerReference w:type="default" r:id="rId9"/>
      <w:pgSz w:w="12240" w:h="15840"/>
      <w:pgMar w:top="90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9E03B" w14:textId="77777777" w:rsidR="00B979C9" w:rsidRDefault="00B979C9">
      <w:r>
        <w:separator/>
      </w:r>
    </w:p>
  </w:endnote>
  <w:endnote w:type="continuationSeparator" w:id="0">
    <w:p w14:paraId="10DC21FC" w14:textId="77777777" w:rsidR="00B979C9" w:rsidRDefault="00B9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 Symbols">
    <w:altName w:val="Segoe UI Symbo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21839" w14:textId="77777777" w:rsidR="008B68BD" w:rsidRDefault="001D7A9E">
    <w:pPr>
      <w:pBdr>
        <w:top w:val="single" w:sz="4" w:space="0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4F81BD"/>
        <w:sz w:val="20"/>
        <w:szCs w:val="20"/>
      </w:rPr>
    </w:pP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>PAGE</w:instrText>
    </w:r>
    <w:r>
      <w:rPr>
        <w:color w:val="4F81BD"/>
        <w:sz w:val="20"/>
        <w:szCs w:val="20"/>
      </w:rPr>
      <w:fldChar w:fldCharType="separate"/>
    </w:r>
    <w:r w:rsidR="005C28BF">
      <w:rPr>
        <w:noProof/>
        <w:color w:val="4F81BD"/>
        <w:sz w:val="20"/>
        <w:szCs w:val="20"/>
      </w:rPr>
      <w:t>1</w:t>
    </w:r>
    <w:r>
      <w:rPr>
        <w:color w:val="4F81BD"/>
        <w:sz w:val="20"/>
        <w:szCs w:val="20"/>
      </w:rPr>
      <w:fldChar w:fldCharType="end"/>
    </w:r>
    <w:r>
      <w:rPr>
        <w:color w:val="4F81BD"/>
        <w:sz w:val="20"/>
        <w:szCs w:val="20"/>
      </w:rPr>
      <w:t xml:space="preserve"> | Page</w:t>
    </w:r>
  </w:p>
  <w:p w14:paraId="02783F9E" w14:textId="77777777" w:rsidR="008B68BD" w:rsidRDefault="008B68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144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D3C01" w14:textId="77777777" w:rsidR="00B979C9" w:rsidRDefault="00B979C9">
      <w:r>
        <w:separator/>
      </w:r>
    </w:p>
  </w:footnote>
  <w:footnote w:type="continuationSeparator" w:id="0">
    <w:p w14:paraId="1463E7A2" w14:textId="77777777" w:rsidR="00B979C9" w:rsidRDefault="00B9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8AC77" w14:textId="77777777" w:rsidR="008B68BD" w:rsidRDefault="001D7A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4A3C634" wp14:editId="09F78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057400" cy="3429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2D9F01"/>
                      </a:solidFill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057400" cy="3429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 rot="16200000">
                        <a:off x="0" y="0"/>
                        <a:ext cx="20574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77831B99" wp14:editId="7BC6ACAC">
              <wp:simplePos x="0" y="0"/>
              <wp:positionH relativeFrom="column">
                <wp:posOffset>1485900</wp:posOffset>
              </wp:positionH>
              <wp:positionV relativeFrom="paragraph">
                <wp:posOffset>-285748</wp:posOffset>
              </wp:positionV>
              <wp:extent cx="3770630" cy="341630"/>
              <wp:effectExtent l="0" t="0" r="0" b="0"/>
              <wp:wrapTopAndBottom distT="0" distB="0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0630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F0ACA6" w14:textId="77777777" w:rsidR="008B68BD" w:rsidRDefault="008B68BD" w:rsidP="0074095D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Trebuchet MS" w:hAnsi="Trebuchet MS"/>
                              <w:position w:val="-1"/>
                              <w:szCs w:val="20"/>
                            </w:rPr>
                          </w:pPr>
                        </w:p>
                        <w:p w14:paraId="541C2BCE" w14:textId="77777777" w:rsidR="008B68BD" w:rsidRDefault="008B68BD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7pt;margin-top:-22.5pt;width:296.9pt;height:26.9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" stroked="f">
              <v:textbox>
                <w:txbxContent>
                  <w:p w:rsidR="008B68BD" w:rsidRDefault="008B68BD" w:rsidP="0074095D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Trebuchet MS" w:hAnsi="Trebuchet MS"/>
                        <w:position w:val="-1"/>
                        <w:szCs w:val="20"/>
                      </w:rPr>
                    </w:pPr>
                  </w:p>
                  <w:p w:rsidR="008B68BD" w:rsidRDefault="008B68BD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426D5"/>
    <w:multiLevelType w:val="hybridMultilevel"/>
    <w:tmpl w:val="F7A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52587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BD"/>
    <w:rsid w:val="000F5BEE"/>
    <w:rsid w:val="00115C1C"/>
    <w:rsid w:val="00120D2E"/>
    <w:rsid w:val="00153672"/>
    <w:rsid w:val="001A3C59"/>
    <w:rsid w:val="001C121A"/>
    <w:rsid w:val="001D7A9E"/>
    <w:rsid w:val="00215245"/>
    <w:rsid w:val="002528C6"/>
    <w:rsid w:val="00285F28"/>
    <w:rsid w:val="00296C83"/>
    <w:rsid w:val="002A3E0D"/>
    <w:rsid w:val="002E5C99"/>
    <w:rsid w:val="003627BD"/>
    <w:rsid w:val="00370B33"/>
    <w:rsid w:val="003913A7"/>
    <w:rsid w:val="003A1D7E"/>
    <w:rsid w:val="00444C33"/>
    <w:rsid w:val="004A2420"/>
    <w:rsid w:val="005154E3"/>
    <w:rsid w:val="00543A7C"/>
    <w:rsid w:val="0055179A"/>
    <w:rsid w:val="0057182E"/>
    <w:rsid w:val="00575054"/>
    <w:rsid w:val="005766E5"/>
    <w:rsid w:val="005C28BF"/>
    <w:rsid w:val="005F55E7"/>
    <w:rsid w:val="005F7A44"/>
    <w:rsid w:val="006170EE"/>
    <w:rsid w:val="00620994"/>
    <w:rsid w:val="006F6633"/>
    <w:rsid w:val="0075724B"/>
    <w:rsid w:val="007923B4"/>
    <w:rsid w:val="007A3C36"/>
    <w:rsid w:val="007B5CE0"/>
    <w:rsid w:val="007D1340"/>
    <w:rsid w:val="007F643D"/>
    <w:rsid w:val="008140D5"/>
    <w:rsid w:val="00826C9F"/>
    <w:rsid w:val="008415F3"/>
    <w:rsid w:val="00881BA0"/>
    <w:rsid w:val="008901EE"/>
    <w:rsid w:val="008A3BBD"/>
    <w:rsid w:val="008B01F1"/>
    <w:rsid w:val="008B68BD"/>
    <w:rsid w:val="00974C5E"/>
    <w:rsid w:val="009A4408"/>
    <w:rsid w:val="009B079D"/>
    <w:rsid w:val="009B38D1"/>
    <w:rsid w:val="00A25FC6"/>
    <w:rsid w:val="00A316C6"/>
    <w:rsid w:val="00A444DC"/>
    <w:rsid w:val="00A67A88"/>
    <w:rsid w:val="00A80915"/>
    <w:rsid w:val="00A915DB"/>
    <w:rsid w:val="00AE6822"/>
    <w:rsid w:val="00B128F1"/>
    <w:rsid w:val="00B45A2E"/>
    <w:rsid w:val="00B67639"/>
    <w:rsid w:val="00B67BAD"/>
    <w:rsid w:val="00B974DF"/>
    <w:rsid w:val="00B979C9"/>
    <w:rsid w:val="00C17413"/>
    <w:rsid w:val="00CE3FCE"/>
    <w:rsid w:val="00D033E7"/>
    <w:rsid w:val="00D74766"/>
    <w:rsid w:val="00D82B4E"/>
    <w:rsid w:val="00DB1066"/>
    <w:rsid w:val="00E00509"/>
    <w:rsid w:val="00E32C74"/>
    <w:rsid w:val="00E334B8"/>
    <w:rsid w:val="00F4385F"/>
    <w:rsid w:val="00F439A6"/>
    <w:rsid w:val="00FA3B14"/>
    <w:rsid w:val="00F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A085"/>
  <w15:docId w15:val="{B3311F9F-9CAA-1B4C-A979-9569A57E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7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fe_insu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Bhattacharjee, Arijit</cp:lastModifiedBy>
  <cp:revision>24</cp:revision>
  <dcterms:created xsi:type="dcterms:W3CDTF">2021-12-29T08:07:00Z</dcterms:created>
  <dcterms:modified xsi:type="dcterms:W3CDTF">2021-12-29T10:27:00Z</dcterms:modified>
</cp:coreProperties>
</file>