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30544" w14:textId="77777777" w:rsidR="008D6870" w:rsidRPr="008D6870" w:rsidRDefault="00A336FB" w:rsidP="00A336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Register App in Spring Cloud</w:t>
      </w:r>
    </w:p>
    <w:p w14:paraId="3A7DC510" w14:textId="3087F28F" w:rsidR="00336625" w:rsidRPr="00336625" w:rsidRDefault="00336625" w:rsidP="00336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497D" w:themeColor="text2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Implement</w:t>
      </w:r>
      <w:r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using Spring Cloud (Eureka) as </w:t>
      </w:r>
      <w:r w:rsidR="00FC4D4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a </w:t>
      </w:r>
      <w:r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service registry and Spring Boot for REST Service.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This application is a rest service application. </w:t>
      </w:r>
    </w:p>
    <w:p w14:paraId="05FDDBF9" w14:textId="77777777" w:rsidR="008D6870" w:rsidRDefault="008D6870" w:rsidP="008D6870">
      <w:pPr>
        <w:rPr>
          <w:rFonts w:ascii="Arial" w:hAnsi="Arial" w:cs="Arial"/>
          <w:b/>
        </w:rPr>
      </w:pPr>
      <w:r w:rsidRPr="00160B40">
        <w:rPr>
          <w:rFonts w:ascii="Arial" w:hAnsi="Arial" w:cs="Arial"/>
          <w:b/>
        </w:rPr>
        <w:t>Functionalities:</w:t>
      </w:r>
    </w:p>
    <w:p w14:paraId="76EC8046" w14:textId="7157481D" w:rsidR="00336625" w:rsidRPr="00336625" w:rsidRDefault="00336625" w:rsidP="003366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Product Application is developed and provided as part of the code skeleton.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name of the application is "</w:t>
      </w:r>
      <w:proofErr w:type="spellStart"/>
      <w:r w:rsidRPr="00336625">
        <w:rPr>
          <w:rFonts w:ascii="Arial" w:eastAsia="Times New Roman" w:hAnsi="Arial" w:cs="Arial"/>
          <w:b/>
          <w:bCs/>
          <w:color w:val="272C33"/>
          <w:sz w:val="21"/>
          <w:szCs w:val="21"/>
          <w:lang w:eastAsia="en-IN"/>
        </w:rPr>
        <w:t>ProductApp</w:t>
      </w:r>
      <w:proofErr w:type="spellEnd"/>
      <w:r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". You are required to registe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r the given REST service in </w:t>
      </w:r>
      <w:proofErr w:type="gramStart"/>
      <w:r w:rsidR="00CD4753"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eureka</w:t>
      </w:r>
      <w:proofErr w:type="gramEnd"/>
      <w:r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server. The Eureka server is running in port number 8760 and the URL for the same is given below:</w:t>
      </w:r>
    </w:p>
    <w:p w14:paraId="6A01ECB2" w14:textId="77777777" w:rsidR="008D6870" w:rsidRPr="00336625" w:rsidRDefault="00336625" w:rsidP="008D68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497D" w:themeColor="text2"/>
          <w:sz w:val="21"/>
          <w:szCs w:val="21"/>
          <w:lang w:eastAsia="en-IN"/>
        </w:rPr>
      </w:pPr>
      <w:r w:rsidRPr="00336625">
        <w:rPr>
          <w:rFonts w:ascii="Arial" w:eastAsia="Times New Roman" w:hAnsi="Arial" w:cs="Arial"/>
          <w:b/>
          <w:bCs/>
          <w:color w:val="1F497D" w:themeColor="text2"/>
          <w:sz w:val="21"/>
          <w:szCs w:val="21"/>
          <w:lang w:eastAsia="en-IN"/>
        </w:rPr>
        <w:t>http://webapps.tekstac.com:8760/eureka/</w:t>
      </w:r>
    </w:p>
    <w:p w14:paraId="66E25ED3" w14:textId="31D067FC" w:rsidR="008D6870" w:rsidRDefault="008D6870" w:rsidP="008D68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8D687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Help them to automate the above process by developing </w:t>
      </w:r>
      <w:r w:rsidR="00D44E9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a </w:t>
      </w:r>
      <w:r w:rsidRPr="008D687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Rest Service using Maven and </w:t>
      </w:r>
      <w:r w:rsidR="00D454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register</w:t>
      </w:r>
      <w:r w:rsidR="00DE74C8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ing</w:t>
      </w:r>
      <w:r w:rsidR="00D454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the given REST service in </w:t>
      </w:r>
      <w:proofErr w:type="gramStart"/>
      <w:r w:rsidR="00DE74C8" w:rsidRPr="0033662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</w:t>
      </w:r>
      <w:r w:rsidR="00DE74C8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="00D454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eureka</w:t>
      </w:r>
      <w:proofErr w:type="gramEnd"/>
      <w:r w:rsidR="00D454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server</w:t>
      </w:r>
      <w:r w:rsidRPr="008D687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14:paraId="155CAFA7" w14:textId="4F2312C4" w:rsidR="007751C0" w:rsidRDefault="007751C0" w:rsidP="008D687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STS create </w:t>
      </w:r>
      <w:r w:rsidR="00810C3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2 </w:t>
      </w:r>
      <w:r w:rsidR="00810C3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following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projects,</w:t>
      </w:r>
    </w:p>
    <w:p w14:paraId="1FCB5BD5" w14:textId="77777777" w:rsidR="007751C0" w:rsidRPr="00777412" w:rsidRDefault="007751C0" w:rsidP="00777412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</w:p>
    <w:p w14:paraId="578EBCC4" w14:textId="48A5138C" w:rsidR="007751C0" w:rsidRDefault="007751C0" w:rsidP="00777412">
      <w:pPr>
        <w:pStyle w:val="ListParagraph"/>
        <w:numPr>
          <w:ilvl w:val="0"/>
          <w:numId w:val="2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Registry</w:t>
      </w:r>
      <w:r w:rsidR="00777412"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– to register the </w:t>
      </w:r>
      <w:proofErr w:type="spellStart"/>
      <w:r w:rsidR="00777412"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="00777412"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application in </w:t>
      </w:r>
      <w:r w:rsidR="00D03A2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="00777412" w:rsidRPr="0077741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Eureka Server.</w:t>
      </w:r>
    </w:p>
    <w:p w14:paraId="23CC6CCD" w14:textId="6D071A13" w:rsidR="00562AE3" w:rsidRPr="00562AE3" w:rsidRDefault="00562AE3" w:rsidP="00562A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lang w:eastAsia="en-IN"/>
        </w:rPr>
      </w:pPr>
      <w:r w:rsidRPr="00562AE3">
        <w:rPr>
          <w:rFonts w:ascii="Arial" w:eastAsia="Times New Roman" w:hAnsi="Arial" w:cs="Arial"/>
          <w:b/>
          <w:color w:val="548DD4" w:themeColor="text2" w:themeTint="99"/>
          <w:sz w:val="21"/>
          <w:szCs w:val="21"/>
          <w:lang w:eastAsia="en-IN"/>
        </w:rPr>
        <w:t>Note:</w:t>
      </w:r>
    </w:p>
    <w:p w14:paraId="44227381" w14:textId="10B49BE5" w:rsidR="00562AE3" w:rsidRDefault="00562AE3" w:rsidP="00562A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62AE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If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Pr="00562AE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code skeleton is provided as a part of question description, you can just download and import it in STS as shown below,</w:t>
      </w:r>
    </w:p>
    <w:p w14:paraId="7BCD4C65" w14:textId="6496F224" w:rsidR="00562AE3" w:rsidRPr="00562AE3" w:rsidRDefault="00562AE3" w:rsidP="00562AE3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62AE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Right click on package explorer and select import</w:t>
      </w:r>
    </w:p>
    <w:p w14:paraId="1BB75DD2" w14:textId="785F246D" w:rsidR="00562AE3" w:rsidRDefault="00562AE3" w:rsidP="00562AE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03DF6763" wp14:editId="30CB4913">
            <wp:extent cx="2377714" cy="39909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714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7221" w14:textId="4288B220" w:rsidR="00562AE3" w:rsidRPr="00562AE3" w:rsidRDefault="00562AE3" w:rsidP="00562AE3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62AE3">
        <w:rPr>
          <w:rFonts w:ascii="Arial" w:eastAsia="Times New Roman" w:hAnsi="Arial" w:cs="Arial"/>
          <w:color w:val="272C33"/>
          <w:sz w:val="21"/>
          <w:szCs w:val="21"/>
          <w:lang w:eastAsia="en-IN"/>
        </w:rPr>
        <w:lastRenderedPageBreak/>
        <w:t xml:space="preserve">Select -&gt; existing projects into workspace </w:t>
      </w:r>
    </w:p>
    <w:p w14:paraId="1900E100" w14:textId="102CFFC4" w:rsidR="00562AE3" w:rsidRDefault="00562AE3" w:rsidP="00562AE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6751F873" wp14:editId="499D924D">
            <wp:extent cx="3379533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533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D5A1" w14:textId="00DF1F75" w:rsidR="00562AE3" w:rsidRPr="00562AE3" w:rsidRDefault="00562AE3" w:rsidP="00562AE3">
      <w:pPr>
        <w:pStyle w:val="ListParagraph"/>
        <w:numPr>
          <w:ilvl w:val="0"/>
          <w:numId w:val="27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562AE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Choose the project -&gt; click finish</w:t>
      </w:r>
      <w:bookmarkStart w:id="0" w:name="_GoBack"/>
      <w:bookmarkEnd w:id="0"/>
    </w:p>
    <w:p w14:paraId="048F19D8" w14:textId="020BEE5F" w:rsidR="00562AE3" w:rsidRPr="00562AE3" w:rsidRDefault="00562AE3" w:rsidP="00562AE3">
      <w:pPr>
        <w:shd w:val="clear" w:color="auto" w:fill="FFFFFF"/>
        <w:spacing w:after="100" w:afterAutospacing="1" w:line="240" w:lineRule="auto"/>
        <w:ind w:firstLine="720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4D629977" wp14:editId="7D25E350">
            <wp:extent cx="2929949" cy="40767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49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2E68" w14:textId="4A44E339" w:rsidR="00562AE3" w:rsidRPr="00562AE3" w:rsidRDefault="00562AE3" w:rsidP="00562AE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548DD4" w:themeColor="text2" w:themeTint="99"/>
          <w:sz w:val="21"/>
          <w:szCs w:val="21"/>
          <w:lang w:eastAsia="en-IN"/>
        </w:rPr>
      </w:pPr>
      <w:r>
        <w:rPr>
          <w:rFonts w:ascii="Arial" w:eastAsia="Times New Roman" w:hAnsi="Arial" w:cs="Arial"/>
          <w:b/>
          <w:color w:val="548DD4" w:themeColor="text2" w:themeTint="99"/>
          <w:sz w:val="21"/>
          <w:szCs w:val="21"/>
          <w:lang w:eastAsia="en-IN"/>
        </w:rPr>
        <w:lastRenderedPageBreak/>
        <w:t xml:space="preserve"> </w:t>
      </w:r>
      <w:r w:rsidR="0056779A">
        <w:rPr>
          <w:rFonts w:ascii="Arial" w:eastAsia="Times New Roman" w:hAnsi="Arial" w:cs="Arial"/>
          <w:b/>
          <w:color w:val="548DD4" w:themeColor="text2" w:themeTint="99"/>
          <w:sz w:val="21"/>
          <w:szCs w:val="21"/>
          <w:lang w:eastAsia="en-IN"/>
        </w:rPr>
        <w:t>If code skeleton is not provided, create new project as shown below</w:t>
      </w:r>
    </w:p>
    <w:p w14:paraId="19EC827F" w14:textId="68F3C928" w:rsidR="008D6870" w:rsidRPr="008D6870" w:rsidRDefault="008D6870" w:rsidP="008D687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Steps to create a </w:t>
      </w:r>
      <w:r w:rsidR="00094ACE">
        <w:rPr>
          <w:rFonts w:ascii="Arial" w:hAnsi="Arial" w:cs="Arial"/>
          <w:b/>
        </w:rPr>
        <w:t>project</w:t>
      </w:r>
      <w:r>
        <w:rPr>
          <w:rFonts w:ascii="Arial" w:hAnsi="Arial" w:cs="Arial"/>
          <w:b/>
        </w:rPr>
        <w:t xml:space="preserve"> in STS</w:t>
      </w:r>
      <w:r w:rsidRPr="00160B40">
        <w:rPr>
          <w:rFonts w:ascii="Arial" w:hAnsi="Arial" w:cs="Arial"/>
          <w:b/>
        </w:rPr>
        <w:t>:</w:t>
      </w:r>
    </w:p>
    <w:p w14:paraId="21570D11" w14:textId="77777777" w:rsidR="008D6870" w:rsidRDefault="008D6870" w:rsidP="008D687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Open Spring Tool Suite (STS) and click on File &gt; New &gt; Spring Starter Project. Alternatively, you can also click on the </w:t>
      </w:r>
      <w:proofErr w:type="gramStart"/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</w:t>
      </w:r>
      <w:proofErr w:type="gramEnd"/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icon on the toolbar and select Spring Starter Project from the drop-down menu.</w:t>
      </w:r>
    </w:p>
    <w:p w14:paraId="239D113B" w14:textId="77777777" w:rsidR="00014B5D" w:rsidRDefault="00014B5D" w:rsidP="00014B5D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5BAAC5EB" w14:textId="77777777" w:rsidR="00014B5D" w:rsidRDefault="00014B5D" w:rsidP="003801D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7584F88A" wp14:editId="093FBEFF">
            <wp:extent cx="4176979" cy="17263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76" cy="172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BF22" w14:textId="77777777" w:rsidR="003801D2" w:rsidRPr="00014B5D" w:rsidRDefault="003801D2" w:rsidP="003801D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29EC515F" w14:textId="77777777" w:rsidR="008D6870" w:rsidRPr="00014B5D" w:rsidRDefault="008D6870" w:rsidP="008D687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 the New Spring Starter Project wizard, you will be prompted to enter the following information:</w:t>
      </w:r>
    </w:p>
    <w:p w14:paraId="69FA7111" w14:textId="77777777" w:rsidR="008D6870" w:rsidRPr="00014B5D" w:rsidRDefault="008D6870" w:rsidP="008D6870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Project Name:</w:t>
      </w: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Enter a name for your project.</w:t>
      </w:r>
    </w:p>
    <w:p w14:paraId="47D084EC" w14:textId="77777777" w:rsidR="008D6870" w:rsidRPr="00014B5D" w:rsidRDefault="008D6870" w:rsidP="008D6870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 xml:space="preserve">Group: </w:t>
      </w: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Enter the group name for your project.</w:t>
      </w:r>
    </w:p>
    <w:p w14:paraId="25883338" w14:textId="77777777" w:rsidR="008D6870" w:rsidRDefault="008D6870" w:rsidP="008D6870">
      <w:pPr>
        <w:pStyle w:val="ListParagraph"/>
        <w:numPr>
          <w:ilvl w:val="1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proofErr w:type="spellStart"/>
      <w:r w:rsidRPr="00014B5D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Artifact</w:t>
      </w:r>
      <w:proofErr w:type="spellEnd"/>
      <w:r w:rsidRPr="00014B5D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:</w:t>
      </w: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Enter the </w:t>
      </w:r>
      <w:proofErr w:type="spellStart"/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artifact</w:t>
      </w:r>
      <w:proofErr w:type="spellEnd"/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name for your project.</w:t>
      </w:r>
    </w:p>
    <w:p w14:paraId="7521AAE1" w14:textId="77777777" w:rsidR="00AE421E" w:rsidRPr="00AE421E" w:rsidRDefault="00D454C0" w:rsidP="00891CB4">
      <w:pPr>
        <w:jc w:val="center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6D8EEFA9" wp14:editId="1F8D1AFC">
            <wp:extent cx="3351486" cy="3262498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56" cy="32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7B24" w14:textId="77777777" w:rsidR="008D6870" w:rsidRDefault="008D6870" w:rsidP="008D687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Click on the Finish button to create the project. STS will create the project with the specified dependencies and generate the necessary files.</w:t>
      </w:r>
    </w:p>
    <w:p w14:paraId="1271E23B" w14:textId="77777777" w:rsidR="002942E1" w:rsidRPr="002942E1" w:rsidRDefault="002942E1" w:rsidP="008D687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Follow the above steps to create another project called </w:t>
      </w:r>
      <w:r w:rsidRPr="002942E1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Registry</w:t>
      </w:r>
      <w:r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.</w:t>
      </w:r>
    </w:p>
    <w:p w14:paraId="3600B638" w14:textId="77777777" w:rsidR="002942E1" w:rsidRDefault="00777412" w:rsidP="0077741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0351014E" wp14:editId="55ABB2F3">
            <wp:extent cx="3404430" cy="4396292"/>
            <wp:effectExtent l="0" t="0" r="5715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81" cy="439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5271" w14:textId="330013A3" w:rsidR="00777412" w:rsidRDefault="00777412" w:rsidP="0077741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Once the project is created, add the </w:t>
      </w:r>
      <w:r w:rsidR="003D335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following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dependency in</w:t>
      </w:r>
      <w:r w:rsidR="00D17049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the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Registry pom.xml file.</w:t>
      </w:r>
    </w:p>
    <w:p w14:paraId="4E76998F" w14:textId="77777777" w:rsidR="00777412" w:rsidRDefault="00777412" w:rsidP="0077741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77412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36FCF52A" wp14:editId="2156116B">
            <wp:extent cx="4192323" cy="366491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951" cy="36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AFE" w14:textId="77777777" w:rsidR="00777412" w:rsidRPr="00014B5D" w:rsidRDefault="00777412" w:rsidP="00777412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77412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7DE70272" wp14:editId="2255C1AF">
            <wp:extent cx="3474720" cy="22503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0193" cy="224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0628" w14:textId="77777777" w:rsidR="00C51E54" w:rsidRPr="001A4002" w:rsidRDefault="008D6870" w:rsidP="007F2E16">
      <w:pPr>
        <w:pStyle w:val="ListParagraph"/>
        <w:numPr>
          <w:ilvl w:val="0"/>
          <w:numId w:val="5"/>
        </w:numPr>
      </w:pPr>
      <w:r w:rsidRPr="00014B5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Once the project is created, you can open the project in the Package Explorer view and explore the files that have been generated. You can also start coding your application.</w:t>
      </w:r>
    </w:p>
    <w:p w14:paraId="68B41C19" w14:textId="01687AFF" w:rsidR="001A4002" w:rsidRDefault="001A4002" w:rsidP="001A4002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A400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Once the projects are created, add the </w:t>
      </w:r>
      <w:r w:rsidR="001A030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given</w:t>
      </w:r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1A400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dependency in </w:t>
      </w:r>
      <w:r w:rsidR="0094266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1A4002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pom.xml </w:t>
      </w:r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file.</w:t>
      </w:r>
    </w:p>
    <w:p w14:paraId="60A6D6AD" w14:textId="77777777" w:rsidR="008721FA" w:rsidRDefault="007F2E16" w:rsidP="00D81A07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F2E16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4EF40A33" wp14:editId="03382624">
            <wp:extent cx="4119232" cy="2648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642" cy="26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A4C1" w14:textId="77777777" w:rsidR="007F2E16" w:rsidRPr="001A4002" w:rsidRDefault="007F2E16" w:rsidP="00D81A07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F2E16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1C1BDDDD" wp14:editId="741B3642">
            <wp:extent cx="3159411" cy="14630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0724" cy="14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6E41" w14:textId="77777777" w:rsidR="007F2E16" w:rsidRDefault="007F2E16" w:rsidP="003801D2">
      <w:pPr>
        <w:ind w:left="360"/>
        <w:rPr>
          <w:rFonts w:ascii="Arial" w:hAnsi="Arial" w:cs="Arial"/>
          <w:b/>
        </w:rPr>
      </w:pPr>
    </w:p>
    <w:p w14:paraId="6F71B46A" w14:textId="77777777" w:rsidR="003801D2" w:rsidRDefault="00AE421E" w:rsidP="003801D2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Requirement</w:t>
      </w:r>
      <w:r w:rsidR="003801D2" w:rsidRPr="003801D2">
        <w:rPr>
          <w:rFonts w:ascii="Arial" w:hAnsi="Arial" w:cs="Arial"/>
          <w:b/>
        </w:rPr>
        <w:t>s:</w:t>
      </w:r>
    </w:p>
    <w:p w14:paraId="782329A3" w14:textId="77777777" w:rsidR="00AE421E" w:rsidRDefault="003801D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Right-click on the </w:t>
      </w:r>
      <w:proofErr w:type="spellStart"/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="007751C0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project in the Package Explorer and select New -&gt; Package.</w:t>
      </w:r>
    </w:p>
    <w:p w14:paraId="7801380A" w14:textId="77777777" w:rsidR="002A39C0" w:rsidRDefault="002A39C0" w:rsidP="002A39C0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52FD840D" wp14:editId="62BFCD26">
            <wp:extent cx="3767740" cy="1631156"/>
            <wp:effectExtent l="0" t="0" r="444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674" cy="163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D224" w14:textId="77777777" w:rsidR="00AE421E" w:rsidRPr="002A39C0" w:rsidRDefault="003801D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the New Package dialog box, enter the name of the package </w:t>
      </w:r>
      <w:r w:rsid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as </w:t>
      </w:r>
      <w:proofErr w:type="spellStart"/>
      <w:r w:rsidR="007F2E16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com</w:t>
      </w:r>
      <w:r w:rsidR="00AE421E" w:rsidRPr="00AE421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.model</w:t>
      </w:r>
      <w:proofErr w:type="spellEnd"/>
    </w:p>
    <w:p w14:paraId="7CBD8850" w14:textId="77777777" w:rsidR="002A39C0" w:rsidRDefault="002A39C0" w:rsidP="002A39C0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732E1041" wp14:editId="49328B91">
            <wp:extent cx="2494483" cy="2299443"/>
            <wp:effectExtent l="0" t="0" r="1270" b="571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098" cy="230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7215" w14:textId="77777777" w:rsidR="00AE421E" w:rsidRDefault="003801D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Click Finish to create the new package.</w:t>
      </w:r>
    </w:p>
    <w:p w14:paraId="00DC3D6A" w14:textId="77777777" w:rsidR="00AE421E" w:rsidRDefault="003801D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Once you have created the package, you can create new classes in it by right-clicking on the package and selecting New -&gt; Class.</w:t>
      </w:r>
    </w:p>
    <w:p w14:paraId="1C2CBE50" w14:textId="77777777" w:rsidR="002A39C0" w:rsidRDefault="002A39C0" w:rsidP="002A39C0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3321208E" wp14:editId="18EAAA20">
            <wp:extent cx="4083182" cy="2106777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112" cy="21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BC61" w14:textId="77777777" w:rsidR="00EF4D12" w:rsidRDefault="003801D2" w:rsidP="00EF4D12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In the New Java Class dialog box, enter the name of the class</w:t>
      </w:r>
      <w:r w:rsid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="007F2E16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</w:t>
      </w:r>
      <w:r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and click Finish.</w:t>
      </w:r>
    </w:p>
    <w:p w14:paraId="0780DF39" w14:textId="77777777" w:rsidR="007F2E16" w:rsidRDefault="009F72DC" w:rsidP="007F2E16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7D8D4C7D" wp14:editId="30BC4076">
            <wp:extent cx="2370124" cy="2851793"/>
            <wp:effectExtent l="0" t="0" r="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132" cy="28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40E1" w14:textId="77777777" w:rsidR="009F72DC" w:rsidRDefault="009F72DC" w:rsidP="009F72D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Follow the above steps to create other packages and classes required for this project. </w:t>
      </w:r>
    </w:p>
    <w:p w14:paraId="02C5FA44" w14:textId="77777777" w:rsidR="007F2E16" w:rsidRDefault="007F2E16" w:rsidP="007F2E16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F2E16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4101BBD2" wp14:editId="7A8F2FAB">
            <wp:extent cx="2333951" cy="291505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65E" w14:textId="77777777" w:rsidR="009F72DC" w:rsidRPr="00EF4D12" w:rsidRDefault="009F72DC" w:rsidP="007F2E16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7ACB874" w14:textId="17A4AF2B" w:rsidR="00EF4D12" w:rsidRDefault="00EF4D12" w:rsidP="00AE421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Once </w:t>
      </w:r>
      <w:r w:rsidR="00AE24D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="007F2E16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</w:t>
      </w:r>
      <w:r w:rsidR="007F2E16" w:rsidRPr="00AE421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class is created, include the </w:t>
      </w:r>
      <w:r w:rsidR="00AE24D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following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attributes.</w:t>
      </w:r>
      <w:r w:rsidR="00CE02D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Include </w:t>
      </w:r>
      <w:r w:rsidR="00AE24D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="00CE02D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required constructor, getter and setter methods.</w:t>
      </w:r>
    </w:p>
    <w:tbl>
      <w:tblPr>
        <w:tblW w:w="3538" w:type="dxa"/>
        <w:jc w:val="center"/>
        <w:tblLook w:val="04A0" w:firstRow="1" w:lastRow="0" w:firstColumn="1" w:lastColumn="0" w:noHBand="0" w:noVBand="1"/>
      </w:tblPr>
      <w:tblGrid>
        <w:gridCol w:w="2440"/>
        <w:gridCol w:w="1098"/>
      </w:tblGrid>
      <w:tr w:rsidR="00C51E54" w:rsidRPr="00C51E54" w14:paraId="0F6ABED2" w14:textId="77777777" w:rsidTr="007F2E16">
        <w:trPr>
          <w:trHeight w:val="300"/>
          <w:jc w:val="center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FC5E" w14:textId="77777777" w:rsidR="00C51E54" w:rsidRPr="00C51E54" w:rsidRDefault="00C51E54" w:rsidP="00D81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C51E5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Attributes 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A7F8" w14:textId="77777777" w:rsidR="00C51E54" w:rsidRPr="00C51E54" w:rsidRDefault="00C51E54" w:rsidP="00D81A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C51E5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</w:tr>
      <w:tr w:rsidR="00C51E54" w:rsidRPr="00C51E54" w14:paraId="08633326" w14:textId="77777777" w:rsidTr="007F2E16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73D28" w14:textId="77777777" w:rsidR="00C51E54" w:rsidRPr="00C51E54" w:rsidRDefault="007F2E16" w:rsidP="00D81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code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EA38" w14:textId="77777777" w:rsidR="00C51E54" w:rsidRPr="00C51E54" w:rsidRDefault="00C51E54" w:rsidP="00D81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1E54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</w:tr>
      <w:tr w:rsidR="00C51E54" w:rsidRPr="00C51E54" w14:paraId="6720B13C" w14:textId="77777777" w:rsidTr="007F2E16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F33F" w14:textId="77777777" w:rsidR="00C51E54" w:rsidRPr="00C51E54" w:rsidRDefault="007F2E16" w:rsidP="00D81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  <w:r w:rsidR="00C51E54" w:rsidRPr="00C51E54">
              <w:rPr>
                <w:rFonts w:ascii="Calibri" w:eastAsia="Times New Roman" w:hAnsi="Calibri" w:cs="Calibri"/>
                <w:color w:val="000000"/>
                <w:lang w:eastAsia="en-IN"/>
              </w:rPr>
              <w:t>ame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ABCE" w14:textId="77777777" w:rsidR="00C51E54" w:rsidRPr="00C51E54" w:rsidRDefault="00C51E54" w:rsidP="00D81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1E54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</w:tr>
      <w:tr w:rsidR="00C51E54" w:rsidRPr="00C51E54" w14:paraId="45FAE1F6" w14:textId="77777777" w:rsidTr="007F2E16">
        <w:trPr>
          <w:trHeight w:val="300"/>
          <w:jc w:val="center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3BDC" w14:textId="77777777" w:rsidR="00C51E54" w:rsidRPr="00C51E54" w:rsidRDefault="007F2E16" w:rsidP="00D81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6ACB" w14:textId="77777777" w:rsidR="00C51E54" w:rsidRPr="00C51E54" w:rsidRDefault="00C51E54" w:rsidP="00D81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51E54"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</w:tr>
    </w:tbl>
    <w:p w14:paraId="44BB69A4" w14:textId="77777777" w:rsidR="008721FA" w:rsidRDefault="00CE02D7" w:rsidP="008721FA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CE02D7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62249ECB" wp14:editId="31ECAC56">
            <wp:extent cx="2632800" cy="316748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181" cy="31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9929" w14:textId="77777777" w:rsidR="00CE02D7" w:rsidRDefault="00CE02D7" w:rsidP="008721FA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19098E8" w14:textId="24FE1913" w:rsidR="00CE02D7" w:rsidRDefault="00054EB7" w:rsidP="00054EB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class include the code which is provided as a part of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code skeleton.</w:t>
      </w:r>
    </w:p>
    <w:p w14:paraId="1346BC0C" w14:textId="77777777" w:rsidR="00054EB7" w:rsidRDefault="00054EB7" w:rsidP="00054EB7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54EB7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5F9C29DF" wp14:editId="04FF268F">
            <wp:extent cx="3108960" cy="21374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394" cy="213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E1F1" w14:textId="77777777" w:rsidR="00054EB7" w:rsidRPr="00054EB7" w:rsidRDefault="00054EB7" w:rsidP="00054EB7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38F09C43" w14:textId="77777777" w:rsidR="00054EB7" w:rsidRPr="00054EB7" w:rsidRDefault="00054EB7" w:rsidP="00054EB7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com.controller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package contains the 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class, which is annotated with </w:t>
      </w:r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@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RestController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 This annotation indicates that this class is responsible for handling HTTP requests and returning responses in a RESTful manner.</w:t>
      </w:r>
    </w:p>
    <w:p w14:paraId="01A79BA6" w14:textId="77777777" w:rsidR="00054EB7" w:rsidRPr="00054EB7" w:rsidRDefault="00054EB7" w:rsidP="00054EB7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ProductController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class contains a single method named </w:t>
      </w:r>
      <w:proofErr w:type="spellStart"/>
      <w:proofErr w:type="gram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getProdctDetails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(</w:t>
      </w:r>
      <w:proofErr w:type="gram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), which is annotated with </w:t>
      </w:r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@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GetMapping</w:t>
      </w:r>
      <w:proofErr w:type="spellEnd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(value="/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getDetails</w:t>
      </w:r>
      <w:proofErr w:type="spellEnd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").</w:t>
      </w: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This annotation specifies that this method should handle HTTP GET requests to the /</w:t>
      </w:r>
      <w:proofErr w:type="spellStart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getDetails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endpoint.</w:t>
      </w:r>
    </w:p>
    <w:p w14:paraId="160AD299" w14:textId="44A4BC84" w:rsidR="00054EB7" w:rsidRDefault="00054EB7" w:rsidP="00054EB7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Inside the </w:t>
      </w:r>
      <w:proofErr w:type="spellStart"/>
      <w:proofErr w:type="gram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getProdctDetails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(</w:t>
      </w:r>
      <w:proofErr w:type="gram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) method, a new instance of the Product class is created, and its properties are set using the 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setName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(), 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setCode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(), and </w:t>
      </w:r>
      <w:proofErr w:type="spellStart"/>
      <w:r w:rsidRPr="00054EB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setCategory</w:t>
      </w:r>
      <w:proofErr w:type="spellEnd"/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() methods. Finally, the Product object is returned as </w:t>
      </w:r>
      <w:r w:rsidR="0031713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a </w:t>
      </w:r>
      <w:r w:rsidRPr="00054EB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response to the HTTP request.</w:t>
      </w:r>
    </w:p>
    <w:p w14:paraId="383E0044" w14:textId="70FCB005" w:rsidR="0033028F" w:rsidRDefault="00192B4E" w:rsidP="0033028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r w:rsidR="00245955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 w:rsidRPr="00192B4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ProductAppApplication</w:t>
      </w:r>
      <w:proofErr w:type="spellEnd"/>
      <w:r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 xml:space="preserve"> </w:t>
      </w:r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class include the necessary annotation that enables this application to register with a discovery service like Eureka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14:paraId="3D9CF706" w14:textId="77777777" w:rsidR="00192B4E" w:rsidRPr="0033028F" w:rsidRDefault="00192B4E" w:rsidP="00192B4E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92B4E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4B76E78F" wp14:editId="2B9E27DA">
            <wp:extent cx="4623206" cy="2398684"/>
            <wp:effectExtent l="0" t="0" r="6350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307" cy="23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79E5" w14:textId="77777777" w:rsidR="00CE02D7" w:rsidRDefault="00CE02D7" w:rsidP="008721FA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04FA226F" w14:textId="283B3D96" w:rsidR="00192B4E" w:rsidRPr="00192B4E" w:rsidRDefault="00192B4E" w:rsidP="00192B4E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192B4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SpringBootApplication</w:t>
      </w:r>
      <w:proofErr w:type="spellEnd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tells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 Boot to scan this class and all of its sub-packages for components and configuration.</w:t>
      </w:r>
    </w:p>
    <w:p w14:paraId="0B07A071" w14:textId="77777777" w:rsidR="00192B4E" w:rsidRPr="00192B4E" w:rsidRDefault="00192B4E" w:rsidP="00192B4E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192B4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ComponentScan</w:t>
      </w:r>
      <w:proofErr w:type="spellEnd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specifies the package(s) that </w:t>
      </w:r>
      <w:proofErr w:type="gramStart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</w:t>
      </w:r>
      <w:proofErr w:type="gramEnd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should scan to find the components that will be used by this application.</w:t>
      </w:r>
    </w:p>
    <w:p w14:paraId="3EA2D7A8" w14:textId="77777777" w:rsidR="00192B4E" w:rsidRDefault="00192B4E" w:rsidP="00192B4E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192B4E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EnableDiscoveryClient</w:t>
      </w:r>
      <w:proofErr w:type="spellEnd"/>
      <w:r w:rsidRPr="00192B4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enables this application to register with a discovery service like Eureka or Consul, which can be used for service discovery and load balancing.</w:t>
      </w:r>
    </w:p>
    <w:p w14:paraId="08382240" w14:textId="10083B6E" w:rsidR="00192B4E" w:rsidRDefault="00BC02BA" w:rsidP="00192B4E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C02B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Pr="00BC02BA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application.properties</w:t>
      </w:r>
      <w:r w:rsidRPr="00BC02B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file specify the server port </w:t>
      </w:r>
      <w:proofErr w:type="gramStart"/>
      <w:r w:rsidRPr="00BC02B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number,</w:t>
      </w:r>
      <w:proofErr w:type="gramEnd"/>
      <w:r w:rsidRPr="00BC02B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="006605AB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and </w:t>
      </w:r>
      <w:r w:rsidRPr="00BC02BA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application name and set the URL for the Eureka server that this application will register with</w:t>
      </w:r>
      <w:r w:rsid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</w:p>
    <w:p w14:paraId="6C869909" w14:textId="77777777" w:rsidR="00BB0ABC" w:rsidRDefault="00BB0ABC" w:rsidP="00BB0ABC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B0ABC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6D6B93EF" wp14:editId="53172B70">
            <wp:extent cx="4133088" cy="737530"/>
            <wp:effectExtent l="0" t="0" r="127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548" cy="7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D96C" w14:textId="77777777" w:rsidR="00BB0ABC" w:rsidRDefault="00BB0ABC" w:rsidP="00BB0ABC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p w14:paraId="4906AE1E" w14:textId="77777777" w:rsidR="00BB0ABC" w:rsidRDefault="00BB0ABC" w:rsidP="00BB0AB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"server.port=8071",</w:t>
      </w:r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this line sets the server port to 8071. This means that the application will listen for incoming HTTP requests on port 8071.</w:t>
      </w:r>
    </w:p>
    <w:p w14:paraId="2052A359" w14:textId="77777777" w:rsidR="00BB0ABC" w:rsidRDefault="00BB0ABC" w:rsidP="00BB0AB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"eureka.client.serviceUrl.defaultZone=http://localhost:8761/eureka",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</w:t>
      </w:r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his line sets the URL for the Eureka server that this application will register with. Eureka is a service discovery and registration server that enables microservices to find and communicate with each other. </w:t>
      </w:r>
      <w:proofErr w:type="spellStart"/>
      <w:proofErr w:type="gramStart"/>
      <w:r w:rsidRPr="00BB0ABC">
        <w:rPr>
          <w:rFonts w:ascii="Arial" w:eastAsia="Times New Roman" w:hAnsi="Arial" w:cs="Arial"/>
          <w:color w:val="272C33"/>
          <w:lang w:eastAsia="en-IN"/>
        </w:rPr>
        <w:t>eureka.client.serviceUrl.defaultZone</w:t>
      </w:r>
      <w:proofErr w:type="spellEnd"/>
      <w:proofErr w:type="gramEnd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specifies the URL of the default Eureka server, which is running on the local machine on port 8761.</w:t>
      </w:r>
    </w:p>
    <w:p w14:paraId="1D514DC6" w14:textId="5D1C5A80" w:rsidR="00BB0ABC" w:rsidRDefault="00BB0ABC" w:rsidP="00BB0AB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"spring.application.name=</w:t>
      </w:r>
      <w:proofErr w:type="spellStart"/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ProductApp</w:t>
      </w:r>
      <w:proofErr w:type="spellEnd"/>
      <w:r w:rsidRPr="00424667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",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t</w:t>
      </w:r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his line sets the name of the application. The name is used as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an</w:t>
      </w:r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identifier for the application when it registers with the Eureka server. In this case, the application name is set to "</w:t>
      </w:r>
      <w:proofErr w:type="spellStart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 w:rsidRPr="00BB0AB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".</w:t>
      </w:r>
    </w:p>
    <w:p w14:paraId="5321607F" w14:textId="3E0A695A" w:rsidR="00B7687F" w:rsidRDefault="00F94A8B" w:rsidP="00B7687F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Pr="00B7687F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Registry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project</w:t>
      </w:r>
      <w:r w:rsid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,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 w:rsidRPr="00B7687F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RegistryApplication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class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is a </w:t>
      </w:r>
      <w:r w:rsidRP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Java code for a Spring Boot application that serves as a Eureka server.</w:t>
      </w:r>
      <w:r w:rsid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Include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required annotation </w:t>
      </w:r>
      <w:r w:rsidR="00B7687F" w:rsidRPr="00B7687F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that enables this application to function as a Eureka server.</w:t>
      </w:r>
    </w:p>
    <w:p w14:paraId="427FD17C" w14:textId="77777777" w:rsidR="00B7687F" w:rsidRDefault="00B7687F" w:rsidP="00B7687F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B7687F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lastRenderedPageBreak/>
        <w:drawing>
          <wp:inline distT="0" distB="0" distL="0" distR="0" wp14:anchorId="3AEA4C04" wp14:editId="4973179C">
            <wp:extent cx="3955835" cy="1607058"/>
            <wp:effectExtent l="0" t="0" r="698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6387" cy="16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6AB9" w14:textId="2F252ED3" w:rsidR="00742E7C" w:rsidRPr="00742E7C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SpringBootApplication</w:t>
      </w:r>
      <w:proofErr w:type="spellEnd"/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tells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Spring Boot to scan this class and all of its sub-packages for components and configuration.</w:t>
      </w:r>
    </w:p>
    <w:p w14:paraId="24CF0B88" w14:textId="77777777" w:rsidR="00B7687F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@</w:t>
      </w:r>
      <w:proofErr w:type="spellStart"/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EnableEurekaServer</w:t>
      </w:r>
      <w:proofErr w:type="spellEnd"/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is an annotation that enables this application to function as a Eureka server. Eureka is a service registry and discovery server used for microservices architecture.</w:t>
      </w:r>
    </w:p>
    <w:p w14:paraId="35FA2F75" w14:textId="406CC21A" w:rsidR="00742E7C" w:rsidRDefault="00742E7C" w:rsidP="00742E7C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Configuration details need to be added in </w:t>
      </w:r>
      <w:r w:rsidR="00CE60A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application.properties file.</w:t>
      </w:r>
    </w:p>
    <w:p w14:paraId="59FB672E" w14:textId="77777777" w:rsidR="00742E7C" w:rsidRDefault="00742E7C" w:rsidP="00742E7C">
      <w:pPr>
        <w:pStyle w:val="ListParagraph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5F5D9390" wp14:editId="23F2D7A0">
            <wp:extent cx="3600953" cy="93358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3B16" w14:textId="77777777" w:rsidR="00742E7C" w:rsidRPr="00742E7C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s</w:t>
      </w:r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erver.port=8761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", this line sets the server port to 8761. This means that the application will listen for incoming HTTP requests on port 8761.</w:t>
      </w:r>
    </w:p>
    <w:p w14:paraId="7C9179A1" w14:textId="77777777" w:rsidR="00742E7C" w:rsidRPr="00742E7C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eureka.client.registerWithEureka=false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", this line disables automatic registration of the application with the Eureka server. When this property is set to </w:t>
      </w:r>
      <w:r w:rsidRPr="00742E7C">
        <w:rPr>
          <w:rFonts w:ascii="Arial" w:eastAsia="Times New Roman" w:hAnsi="Arial" w:cs="Arial"/>
          <w:color w:val="272C33"/>
          <w:lang w:eastAsia="en-IN"/>
        </w:rPr>
        <w:t>false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, the application will not register itself with the Eureka server.</w:t>
      </w:r>
    </w:p>
    <w:p w14:paraId="73F40FFE" w14:textId="77777777" w:rsidR="00742E7C" w:rsidRDefault="00742E7C" w:rsidP="00742E7C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"</w:t>
      </w:r>
      <w:r w:rsidRPr="00742E7C">
        <w:rPr>
          <w:rFonts w:ascii="Arial" w:eastAsia="Times New Roman" w:hAnsi="Arial" w:cs="Arial"/>
          <w:b/>
          <w:color w:val="272C33"/>
          <w:sz w:val="21"/>
          <w:szCs w:val="21"/>
          <w:lang w:eastAsia="en-IN"/>
        </w:rPr>
        <w:t>eureka.client.fetchRegistry=false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", this line disables fetching the registry from the Eureka server. When this property is set to </w:t>
      </w:r>
      <w:r w:rsidRPr="00742E7C">
        <w:rPr>
          <w:rFonts w:ascii="Arial" w:eastAsia="Times New Roman" w:hAnsi="Arial" w:cs="Arial"/>
          <w:color w:val="272C33"/>
          <w:lang w:eastAsia="en-IN"/>
        </w:rPr>
        <w:t>false</w:t>
      </w:r>
      <w:r w:rsidRPr="00742E7C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, the application will not attempt to fetch the registry from the Eureka server.</w:t>
      </w:r>
    </w:p>
    <w:p w14:paraId="751682E0" w14:textId="77777777" w:rsidR="008C1CAF" w:rsidRDefault="008C1CAF" w:rsidP="008C1CAF">
      <w:pPr>
        <w:rPr>
          <w:rFonts w:ascii="Arial" w:hAnsi="Arial" w:cs="Arial"/>
          <w:b/>
        </w:rPr>
      </w:pPr>
      <w:r w:rsidRPr="008C1CAF">
        <w:rPr>
          <w:rFonts w:ascii="Arial" w:hAnsi="Arial" w:cs="Arial"/>
          <w:b/>
        </w:rPr>
        <w:t>Steps to execute the projects</w:t>
      </w:r>
    </w:p>
    <w:p w14:paraId="7BA7B219" w14:textId="77777777" w:rsidR="002B2573" w:rsidRDefault="002B2573" w:rsidP="002B2573">
      <w:p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>
        <w:rPr>
          <w:rFonts w:ascii="Arial" w:hAnsi="Arial" w:cs="Arial"/>
          <w:b/>
        </w:rPr>
        <w:t xml:space="preserve">Project 1: Registry -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This project should be the Eureka-Server acting as the registry. Run this server in port 8761</w:t>
      </w:r>
    </w:p>
    <w:p w14:paraId="6B686A7B" w14:textId="77777777" w:rsidR="008C1CAF" w:rsidRDefault="008C1CAF" w:rsidP="008C1CAF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Execute the </w:t>
      </w:r>
      <w:r w:rsidR="002B2573">
        <w:rPr>
          <w:rFonts w:ascii="Arial" w:hAnsi="Arial" w:cs="Arial"/>
          <w:b/>
        </w:rPr>
        <w:t xml:space="preserve">Registry </w:t>
      </w:r>
    </w:p>
    <w:p w14:paraId="1FC9E533" w14:textId="77777777" w:rsidR="002B2573" w:rsidRPr="002B2573" w:rsidRDefault="002B2573" w:rsidP="002B2573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2B2573">
        <w:rPr>
          <w:rFonts w:ascii="Arial" w:hAnsi="Arial" w:cs="Arial"/>
        </w:rPr>
        <w:t>Right click o</w:t>
      </w:r>
      <w:r>
        <w:rPr>
          <w:rFonts w:ascii="Arial" w:hAnsi="Arial" w:cs="Arial"/>
        </w:rPr>
        <w:t>n</w:t>
      </w:r>
      <w:r w:rsidRPr="002B2573">
        <w:rPr>
          <w:rFonts w:ascii="Arial" w:hAnsi="Arial" w:cs="Arial"/>
        </w:rPr>
        <w:t xml:space="preserve"> the Registry project -&gt; click Run As -&gt; Click Spring Boot App </w:t>
      </w:r>
    </w:p>
    <w:p w14:paraId="1F6A9A64" w14:textId="77777777" w:rsidR="002B2573" w:rsidRDefault="002B2573" w:rsidP="002B257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N"/>
        </w:rPr>
        <w:lastRenderedPageBreak/>
        <w:drawing>
          <wp:inline distT="0" distB="0" distL="0" distR="0" wp14:anchorId="3646E693" wp14:editId="590859E3">
            <wp:extent cx="3065068" cy="3245166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43" cy="324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19F08" w14:textId="77777777" w:rsidR="002B2573" w:rsidRDefault="002B2573" w:rsidP="002B2573">
      <w:pPr>
        <w:ind w:firstLine="720"/>
        <w:rPr>
          <w:rFonts w:ascii="Arial" w:hAnsi="Arial" w:cs="Arial"/>
          <w:b/>
        </w:rPr>
      </w:pPr>
      <w:r w:rsidRPr="007D2A3E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306D340E" wp14:editId="6872C7B6">
            <wp:extent cx="3326703" cy="1894637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2259" cy="18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D24B" w14:textId="51B504EA" w:rsidR="002B2573" w:rsidRPr="002B2573" w:rsidRDefault="002B2573" w:rsidP="002B2573">
      <w:pPr>
        <w:rPr>
          <w:rFonts w:ascii="Arial" w:hAnsi="Arial" w:cs="Arial"/>
          <w:b/>
        </w:rPr>
      </w:pPr>
      <w:r w:rsidRPr="003529B1">
        <w:rPr>
          <w:rFonts w:ascii="Arial" w:hAnsi="Arial" w:cs="Arial"/>
          <w:b/>
        </w:rPr>
        <w:t>Project 2:</w:t>
      </w:r>
      <w:r>
        <w:rPr>
          <w:rFonts w:ascii="Arial" w:hAnsi="Arial" w:cs="Arial"/>
          <w:b/>
        </w:rPr>
        <w:t xml:space="preserve">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This project should be a spring boot application containing all the REST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services implemented as per the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require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ments stated in the case study.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These services must be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registered with Eureka-Server.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Run the services in port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8071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.</w:t>
      </w:r>
      <w:r w:rsidR="009A6314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Services should get automatically regi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stered with the Eureka Registry </w:t>
      </w:r>
      <w:r w:rsidR="00E8355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a</w:t>
      </w:r>
      <w:r w:rsidRPr="007D2A3E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fter the service is registered,</w:t>
      </w:r>
    </w:p>
    <w:p w14:paraId="23465FAA" w14:textId="77777777" w:rsidR="002B2573" w:rsidRDefault="002B2573" w:rsidP="008C1CAF">
      <w:pPr>
        <w:pStyle w:val="ListParagraph"/>
        <w:numPr>
          <w:ilvl w:val="0"/>
          <w:numId w:val="2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Execute the </w:t>
      </w:r>
      <w:proofErr w:type="spellStart"/>
      <w:r>
        <w:rPr>
          <w:rFonts w:ascii="Arial" w:hAnsi="Arial" w:cs="Arial"/>
          <w:b/>
        </w:rPr>
        <w:t>ProductApp</w:t>
      </w:r>
      <w:proofErr w:type="spellEnd"/>
    </w:p>
    <w:p w14:paraId="5DD0BD1F" w14:textId="77777777" w:rsidR="002B2573" w:rsidRPr="002B2573" w:rsidRDefault="002B2573" w:rsidP="002B2573">
      <w:pPr>
        <w:pStyle w:val="ListParagraph"/>
        <w:numPr>
          <w:ilvl w:val="1"/>
          <w:numId w:val="26"/>
        </w:numPr>
        <w:rPr>
          <w:rFonts w:ascii="Arial" w:hAnsi="Arial" w:cs="Arial"/>
        </w:rPr>
      </w:pPr>
      <w:r w:rsidRPr="002B2573">
        <w:rPr>
          <w:rFonts w:ascii="Arial" w:hAnsi="Arial" w:cs="Arial"/>
        </w:rPr>
        <w:t>Right click o</w:t>
      </w:r>
      <w:r>
        <w:rPr>
          <w:rFonts w:ascii="Arial" w:hAnsi="Arial" w:cs="Arial"/>
        </w:rPr>
        <w:t>n</w:t>
      </w:r>
      <w:r w:rsidRPr="002B2573">
        <w:rPr>
          <w:rFonts w:ascii="Arial" w:hAnsi="Arial" w:cs="Arial"/>
        </w:rPr>
        <w:t xml:space="preserve"> the Registry project -&gt; click Run As -&gt; Click Spring Boot App </w:t>
      </w:r>
    </w:p>
    <w:p w14:paraId="2BF4293A" w14:textId="77777777" w:rsidR="002B2573" w:rsidRDefault="002B2573" w:rsidP="002B2573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N"/>
        </w:rPr>
        <w:lastRenderedPageBreak/>
        <w:drawing>
          <wp:inline distT="0" distB="0" distL="0" distR="0" wp14:anchorId="16648E07" wp14:editId="2AA94E27">
            <wp:extent cx="2235961" cy="236734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943" cy="236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E5D2D" w14:textId="77777777" w:rsidR="00C62FC5" w:rsidRPr="008C1CAF" w:rsidRDefault="00C62FC5" w:rsidP="002B2573">
      <w:pPr>
        <w:pStyle w:val="ListParagraph"/>
        <w:rPr>
          <w:rFonts w:ascii="Arial" w:hAnsi="Arial" w:cs="Arial"/>
          <w:b/>
        </w:rPr>
      </w:pPr>
      <w:r w:rsidRPr="00C62FC5">
        <w:rPr>
          <w:rFonts w:ascii="Arial" w:hAnsi="Arial" w:cs="Arial"/>
          <w:b/>
          <w:noProof/>
          <w:lang w:eastAsia="en-IN"/>
        </w:rPr>
        <w:drawing>
          <wp:inline distT="0" distB="0" distL="0" distR="0" wp14:anchorId="3C27FD11" wp14:editId="65245947">
            <wp:extent cx="5731510" cy="3248468"/>
            <wp:effectExtent l="0" t="0" r="254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6FA5" w14:textId="53CD5110" w:rsidR="008C1CAF" w:rsidRDefault="008C1CAF" w:rsidP="008C1C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336FB">
        <w:rPr>
          <w:rFonts w:ascii="Arial" w:eastAsia="Times New Roman" w:hAnsi="Arial" w:cs="Arial"/>
          <w:b/>
          <w:color w:val="FF0000"/>
          <w:sz w:val="21"/>
          <w:szCs w:val="21"/>
          <w:lang w:eastAsia="en-IN"/>
        </w:rPr>
        <w:t>Important Note:</w:t>
      </w:r>
      <w:r w:rsidRPr="00A336FB">
        <w:rPr>
          <w:rFonts w:ascii="Arial" w:eastAsia="Times New Roman" w:hAnsi="Arial" w:cs="Arial"/>
          <w:color w:val="FF0000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In </w:t>
      </w:r>
      <w:r w:rsidR="00E83553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Tekstac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platform the Eureka server is already running in port number 8760. So you can just drag and drop only the </w:t>
      </w:r>
      <w:proofErr w:type="spellStart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>ProductApp</w:t>
      </w:r>
      <w:proofErr w:type="spellEnd"/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 application to </w:t>
      </w:r>
      <w:r w:rsidR="00232927"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the </w:t>
      </w:r>
      <w:r>
        <w:rPr>
          <w:rFonts w:ascii="Arial" w:eastAsia="Times New Roman" w:hAnsi="Arial" w:cs="Arial"/>
          <w:color w:val="272C33"/>
          <w:sz w:val="21"/>
          <w:szCs w:val="21"/>
          <w:lang w:eastAsia="en-IN"/>
        </w:rPr>
        <w:t xml:space="preserve">platform by modifying </w:t>
      </w:r>
      <w:r w:rsidR="00A2656D">
        <w:rPr>
          <w:rFonts w:ascii="Arial" w:eastAsia="Times New Roman" w:hAnsi="Arial" w:cs="Arial"/>
          <w:color w:val="272C33"/>
          <w:sz w:val="21"/>
          <w:szCs w:val="21"/>
          <w:lang w:eastAsia="en-IN"/>
        </w:rPr>
        <w:t>the application.properties file as shown below,</w:t>
      </w:r>
    </w:p>
    <w:p w14:paraId="682D0726" w14:textId="77777777" w:rsidR="00A2656D" w:rsidRPr="00A336FB" w:rsidRDefault="00A2656D" w:rsidP="008C1C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  <w:r w:rsidRPr="00A2656D">
        <w:rPr>
          <w:rFonts w:ascii="Arial" w:eastAsia="Times New Roman" w:hAnsi="Arial" w:cs="Arial"/>
          <w:noProof/>
          <w:color w:val="272C33"/>
          <w:sz w:val="21"/>
          <w:szCs w:val="21"/>
          <w:lang w:eastAsia="en-IN"/>
        </w:rPr>
        <w:drawing>
          <wp:inline distT="0" distB="0" distL="0" distR="0" wp14:anchorId="3E81EC68" wp14:editId="1957360A">
            <wp:extent cx="5731510" cy="1485539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089" w14:textId="77777777" w:rsidR="008C1CAF" w:rsidRPr="008C1CAF" w:rsidRDefault="008C1CAF" w:rsidP="008C1CAF">
      <w:pPr>
        <w:rPr>
          <w:rFonts w:ascii="Arial" w:eastAsia="Times New Roman" w:hAnsi="Arial" w:cs="Arial"/>
          <w:color w:val="272C33"/>
          <w:sz w:val="21"/>
          <w:szCs w:val="21"/>
          <w:lang w:eastAsia="en-IN"/>
        </w:rPr>
      </w:pPr>
    </w:p>
    <w:sectPr w:rsidR="008C1CAF" w:rsidRPr="008C1CAF" w:rsidSect="008D68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152"/>
    <w:multiLevelType w:val="hybridMultilevel"/>
    <w:tmpl w:val="A64C6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014A8"/>
    <w:multiLevelType w:val="multilevel"/>
    <w:tmpl w:val="526A16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12F5F4B"/>
    <w:multiLevelType w:val="multilevel"/>
    <w:tmpl w:val="148A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C67491"/>
    <w:multiLevelType w:val="multilevel"/>
    <w:tmpl w:val="4550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386F77"/>
    <w:multiLevelType w:val="multilevel"/>
    <w:tmpl w:val="FF46B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B368B5"/>
    <w:multiLevelType w:val="hybridMultilevel"/>
    <w:tmpl w:val="7C8ED8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400E6E"/>
    <w:multiLevelType w:val="multilevel"/>
    <w:tmpl w:val="99362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B3410"/>
    <w:multiLevelType w:val="hybridMultilevel"/>
    <w:tmpl w:val="C6E61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A3A12"/>
    <w:multiLevelType w:val="multilevel"/>
    <w:tmpl w:val="066C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9B03C6"/>
    <w:multiLevelType w:val="hybridMultilevel"/>
    <w:tmpl w:val="E11C6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A6062"/>
    <w:multiLevelType w:val="hybridMultilevel"/>
    <w:tmpl w:val="D9A6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CB03E9"/>
    <w:multiLevelType w:val="hybridMultilevel"/>
    <w:tmpl w:val="BAB66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F2262"/>
    <w:multiLevelType w:val="multilevel"/>
    <w:tmpl w:val="6BAC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C6C98"/>
    <w:multiLevelType w:val="hybridMultilevel"/>
    <w:tmpl w:val="89423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A54E2"/>
    <w:multiLevelType w:val="multilevel"/>
    <w:tmpl w:val="6D6C4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E464349"/>
    <w:multiLevelType w:val="multilevel"/>
    <w:tmpl w:val="99362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20AD8"/>
    <w:multiLevelType w:val="hybridMultilevel"/>
    <w:tmpl w:val="4B462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80120C"/>
    <w:multiLevelType w:val="multilevel"/>
    <w:tmpl w:val="6D6C4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FC55BAF"/>
    <w:multiLevelType w:val="hybridMultilevel"/>
    <w:tmpl w:val="E9DC1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86183"/>
    <w:multiLevelType w:val="hybridMultilevel"/>
    <w:tmpl w:val="65C25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C7786F"/>
    <w:multiLevelType w:val="hybridMultilevel"/>
    <w:tmpl w:val="432AF8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40A3B"/>
    <w:multiLevelType w:val="hybridMultilevel"/>
    <w:tmpl w:val="60F63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436182"/>
    <w:multiLevelType w:val="hybridMultilevel"/>
    <w:tmpl w:val="E1122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C47D62"/>
    <w:multiLevelType w:val="hybridMultilevel"/>
    <w:tmpl w:val="08F64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E50658"/>
    <w:multiLevelType w:val="hybridMultilevel"/>
    <w:tmpl w:val="27B84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E171AB"/>
    <w:multiLevelType w:val="hybridMultilevel"/>
    <w:tmpl w:val="97505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CE17DB"/>
    <w:multiLevelType w:val="hybridMultilevel"/>
    <w:tmpl w:val="631C7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20"/>
  </w:num>
  <w:num w:numId="6">
    <w:abstractNumId w:val="17"/>
  </w:num>
  <w:num w:numId="7">
    <w:abstractNumId w:val="1"/>
  </w:num>
  <w:num w:numId="8">
    <w:abstractNumId w:val="7"/>
  </w:num>
  <w:num w:numId="9">
    <w:abstractNumId w:val="16"/>
  </w:num>
  <w:num w:numId="10">
    <w:abstractNumId w:val="15"/>
  </w:num>
  <w:num w:numId="11">
    <w:abstractNumId w:val="6"/>
  </w:num>
  <w:num w:numId="12">
    <w:abstractNumId w:val="5"/>
  </w:num>
  <w:num w:numId="13">
    <w:abstractNumId w:val="9"/>
  </w:num>
  <w:num w:numId="14">
    <w:abstractNumId w:val="22"/>
  </w:num>
  <w:num w:numId="15">
    <w:abstractNumId w:val="13"/>
  </w:num>
  <w:num w:numId="16">
    <w:abstractNumId w:val="18"/>
  </w:num>
  <w:num w:numId="17">
    <w:abstractNumId w:val="3"/>
  </w:num>
  <w:num w:numId="18">
    <w:abstractNumId w:val="10"/>
  </w:num>
  <w:num w:numId="19">
    <w:abstractNumId w:val="14"/>
  </w:num>
  <w:num w:numId="20">
    <w:abstractNumId w:val="21"/>
  </w:num>
  <w:num w:numId="21">
    <w:abstractNumId w:val="11"/>
  </w:num>
  <w:num w:numId="22">
    <w:abstractNumId w:val="0"/>
  </w:num>
  <w:num w:numId="23">
    <w:abstractNumId w:val="24"/>
  </w:num>
  <w:num w:numId="24">
    <w:abstractNumId w:val="23"/>
  </w:num>
  <w:num w:numId="25">
    <w:abstractNumId w:val="19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36"/>
    <w:rsid w:val="00014B5D"/>
    <w:rsid w:val="00054EB7"/>
    <w:rsid w:val="00094ACE"/>
    <w:rsid w:val="00142A36"/>
    <w:rsid w:val="00187A28"/>
    <w:rsid w:val="00192B4E"/>
    <w:rsid w:val="001A0303"/>
    <w:rsid w:val="001A4002"/>
    <w:rsid w:val="0021586C"/>
    <w:rsid w:val="00232927"/>
    <w:rsid w:val="00245955"/>
    <w:rsid w:val="002942E1"/>
    <w:rsid w:val="002A39C0"/>
    <w:rsid w:val="002B2358"/>
    <w:rsid w:val="002B2573"/>
    <w:rsid w:val="00317133"/>
    <w:rsid w:val="0033028F"/>
    <w:rsid w:val="00336625"/>
    <w:rsid w:val="003529B1"/>
    <w:rsid w:val="003801D2"/>
    <w:rsid w:val="003D335C"/>
    <w:rsid w:val="004049DA"/>
    <w:rsid w:val="00424667"/>
    <w:rsid w:val="004C386B"/>
    <w:rsid w:val="00507E95"/>
    <w:rsid w:val="005345BD"/>
    <w:rsid w:val="00562AE3"/>
    <w:rsid w:val="0056779A"/>
    <w:rsid w:val="005C73CB"/>
    <w:rsid w:val="006605AB"/>
    <w:rsid w:val="006D17D8"/>
    <w:rsid w:val="006F72AA"/>
    <w:rsid w:val="00740F2D"/>
    <w:rsid w:val="00742E7C"/>
    <w:rsid w:val="00755BAD"/>
    <w:rsid w:val="007751C0"/>
    <w:rsid w:val="00777412"/>
    <w:rsid w:val="007A2903"/>
    <w:rsid w:val="007C7C9E"/>
    <w:rsid w:val="007D2A3E"/>
    <w:rsid w:val="007F2E16"/>
    <w:rsid w:val="00806C8A"/>
    <w:rsid w:val="00810C33"/>
    <w:rsid w:val="00817C28"/>
    <w:rsid w:val="00856858"/>
    <w:rsid w:val="008721FA"/>
    <w:rsid w:val="00872284"/>
    <w:rsid w:val="00891CB4"/>
    <w:rsid w:val="008C1CAF"/>
    <w:rsid w:val="008D6870"/>
    <w:rsid w:val="0094266C"/>
    <w:rsid w:val="009A6314"/>
    <w:rsid w:val="009F72DC"/>
    <w:rsid w:val="00A2656D"/>
    <w:rsid w:val="00A318B5"/>
    <w:rsid w:val="00A336FB"/>
    <w:rsid w:val="00A42B65"/>
    <w:rsid w:val="00AE24DD"/>
    <w:rsid w:val="00AE421E"/>
    <w:rsid w:val="00B20397"/>
    <w:rsid w:val="00B21B98"/>
    <w:rsid w:val="00B2319E"/>
    <w:rsid w:val="00B37686"/>
    <w:rsid w:val="00B7687F"/>
    <w:rsid w:val="00B961FB"/>
    <w:rsid w:val="00BB0ABC"/>
    <w:rsid w:val="00BC02BA"/>
    <w:rsid w:val="00C51E54"/>
    <w:rsid w:val="00C62FC5"/>
    <w:rsid w:val="00C91076"/>
    <w:rsid w:val="00CD4753"/>
    <w:rsid w:val="00CE02D7"/>
    <w:rsid w:val="00CE60AD"/>
    <w:rsid w:val="00D03A2A"/>
    <w:rsid w:val="00D17049"/>
    <w:rsid w:val="00D332AC"/>
    <w:rsid w:val="00D44E9A"/>
    <w:rsid w:val="00D454C0"/>
    <w:rsid w:val="00D64A8A"/>
    <w:rsid w:val="00D67EDC"/>
    <w:rsid w:val="00D703EB"/>
    <w:rsid w:val="00D81A07"/>
    <w:rsid w:val="00DE74C8"/>
    <w:rsid w:val="00DF4082"/>
    <w:rsid w:val="00E70BEC"/>
    <w:rsid w:val="00E83553"/>
    <w:rsid w:val="00E8542B"/>
    <w:rsid w:val="00E976E2"/>
    <w:rsid w:val="00ED6944"/>
    <w:rsid w:val="00EF4D12"/>
    <w:rsid w:val="00F131F8"/>
    <w:rsid w:val="00F27A57"/>
    <w:rsid w:val="00F7389B"/>
    <w:rsid w:val="00F75ACF"/>
    <w:rsid w:val="00F94A8B"/>
    <w:rsid w:val="00FC4D47"/>
    <w:rsid w:val="00FF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2A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2A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2A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2A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D6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5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961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2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2A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2A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2A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2A3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D68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B5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96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0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9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784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4521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070785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71392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073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03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36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856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1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9882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883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477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6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730015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97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75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60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176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18705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797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7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12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39</cp:revision>
  <dcterms:created xsi:type="dcterms:W3CDTF">2023-03-14T07:51:00Z</dcterms:created>
  <dcterms:modified xsi:type="dcterms:W3CDTF">2023-03-14T16:36:00Z</dcterms:modified>
</cp:coreProperties>
</file>