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067BC1" w14:textId="77777777" w:rsidR="005D71F5" w:rsidRPr="005D71F5" w:rsidRDefault="005D71F5" w:rsidP="005D71F5">
      <w:pPr>
        <w:keepNext/>
        <w:keepLines/>
        <w:numPr>
          <w:ilvl w:val="2"/>
          <w:numId w:val="1"/>
        </w:numPr>
        <w:spacing w:before="40" w:after="0" w:line="276" w:lineRule="auto"/>
        <w:outlineLvl w:val="2"/>
        <w:rPr>
          <w:rFonts w:ascii="Times New Roman" w:eastAsiaTheme="majorEastAsia" w:hAnsi="Times New Roman" w:cstheme="majorBidi"/>
          <w:b/>
          <w:color w:val="000000" w:themeColor="text1"/>
          <w:sz w:val="24"/>
          <w:szCs w:val="24"/>
        </w:rPr>
      </w:pPr>
      <w:bookmarkStart w:id="0" w:name="_Toc43020010"/>
      <w:r w:rsidRPr="005D71F5">
        <w:rPr>
          <w:rFonts w:ascii="Times New Roman" w:eastAsiaTheme="majorEastAsia" w:hAnsi="Times New Roman" w:cstheme="majorBidi"/>
          <w:b/>
          <w:color w:val="000000" w:themeColor="text1"/>
          <w:sz w:val="24"/>
          <w:szCs w:val="24"/>
        </w:rPr>
        <w:t>Environments</w:t>
      </w:r>
      <w:bookmarkEnd w:id="0"/>
    </w:p>
    <w:p w14:paraId="0DC67747" w14:textId="77777777" w:rsidR="005D71F5" w:rsidRPr="005D71F5" w:rsidRDefault="005D71F5" w:rsidP="005D71F5">
      <w:pPr>
        <w:numPr>
          <w:ilvl w:val="0"/>
          <w:numId w:val="2"/>
        </w:numPr>
        <w:spacing w:line="276" w:lineRule="auto"/>
        <w:contextualSpacing/>
        <w:jc w:val="both"/>
        <w:rPr>
          <w:rFonts w:ascii="Times New Roman" w:hAnsi="Times New Roman"/>
          <w:sz w:val="24"/>
        </w:rPr>
      </w:pPr>
      <w:r w:rsidRPr="005D71F5">
        <w:rPr>
          <w:rFonts w:ascii="Times New Roman" w:hAnsi="Times New Roman"/>
          <w:b/>
          <w:bCs/>
          <w:sz w:val="24"/>
        </w:rPr>
        <w:t>Anaconda Environment</w:t>
      </w:r>
      <w:r w:rsidRPr="005D71F5">
        <w:rPr>
          <w:rFonts w:ascii="Times New Roman" w:hAnsi="Times New Roman"/>
          <w:sz w:val="24"/>
        </w:rPr>
        <w:t xml:space="preserve">: This the main python environment that has been used to develop our deep convolutional neural network architecture. </w:t>
      </w:r>
    </w:p>
    <w:p w14:paraId="11DAA24E" w14:textId="77777777" w:rsidR="005D71F5" w:rsidRPr="005D71F5" w:rsidRDefault="005D71F5" w:rsidP="005D71F5">
      <w:pPr>
        <w:spacing w:line="276" w:lineRule="auto"/>
        <w:ind w:left="1440"/>
        <w:contextualSpacing/>
        <w:jc w:val="both"/>
        <w:rPr>
          <w:rFonts w:ascii="Times New Roman" w:hAnsi="Times New Roman"/>
          <w:sz w:val="24"/>
        </w:rPr>
      </w:pPr>
    </w:p>
    <w:p w14:paraId="0B915711" w14:textId="52761910" w:rsidR="005D71F5" w:rsidRDefault="005D71F5" w:rsidP="005D71F5">
      <w:pPr>
        <w:spacing w:line="276" w:lineRule="auto"/>
        <w:ind w:left="1440"/>
        <w:contextualSpacing/>
        <w:jc w:val="both"/>
        <w:rPr>
          <w:rFonts w:ascii="Times New Roman" w:hAnsi="Times New Roman"/>
          <w:sz w:val="24"/>
        </w:rPr>
      </w:pPr>
      <w:r w:rsidRPr="005D71F5">
        <w:rPr>
          <w:rFonts w:ascii="Times New Roman" w:hAnsi="Times New Roman"/>
          <w:sz w:val="24"/>
        </w:rPr>
        <w:t xml:space="preserve">Anaconda is a free and open-source distribution of the Python and R programming languages for scientific computing that aims to simplify package management and deployment. Package versions are managed by the package management system </w:t>
      </w:r>
      <w:proofErr w:type="spellStart"/>
      <w:r w:rsidRPr="005D71F5">
        <w:rPr>
          <w:rFonts w:ascii="Times New Roman" w:hAnsi="Times New Roman"/>
          <w:sz w:val="24"/>
        </w:rPr>
        <w:t>conda</w:t>
      </w:r>
      <w:proofErr w:type="spellEnd"/>
      <w:r w:rsidRPr="005D71F5">
        <w:rPr>
          <w:rFonts w:ascii="Times New Roman" w:hAnsi="Times New Roman"/>
          <w:sz w:val="24"/>
        </w:rPr>
        <w:t xml:space="preserve">. The Anaconda distribution includes data-science packages suitable for Windows, Linux, and MacOS. Anaconda distribution comes with 1,500 packages selected from </w:t>
      </w:r>
      <w:proofErr w:type="spellStart"/>
      <w:r w:rsidRPr="005D71F5">
        <w:rPr>
          <w:rFonts w:ascii="Times New Roman" w:hAnsi="Times New Roman"/>
          <w:sz w:val="24"/>
        </w:rPr>
        <w:t>PyPI</w:t>
      </w:r>
      <w:proofErr w:type="spellEnd"/>
      <w:r w:rsidRPr="005D71F5">
        <w:rPr>
          <w:rFonts w:ascii="Times New Roman" w:hAnsi="Times New Roman"/>
          <w:sz w:val="24"/>
        </w:rPr>
        <w:t xml:space="preserve"> as well as the </w:t>
      </w:r>
      <w:proofErr w:type="spellStart"/>
      <w:r w:rsidRPr="005D71F5">
        <w:rPr>
          <w:rFonts w:ascii="Times New Roman" w:hAnsi="Times New Roman"/>
          <w:sz w:val="24"/>
        </w:rPr>
        <w:t>conda</w:t>
      </w:r>
      <w:proofErr w:type="spellEnd"/>
      <w:r w:rsidRPr="005D71F5">
        <w:rPr>
          <w:rFonts w:ascii="Times New Roman" w:hAnsi="Times New Roman"/>
          <w:sz w:val="24"/>
        </w:rPr>
        <w:t xml:space="preserve"> package and virtual environment manager. It also includes a GUI, Anaconda Navigator, as a graphical alternative to the command-line interface. The big difference between </w:t>
      </w:r>
      <w:proofErr w:type="spellStart"/>
      <w:r w:rsidRPr="005D71F5">
        <w:rPr>
          <w:rFonts w:ascii="Times New Roman" w:hAnsi="Times New Roman"/>
          <w:sz w:val="24"/>
        </w:rPr>
        <w:t>conda</w:t>
      </w:r>
      <w:proofErr w:type="spellEnd"/>
      <w:r w:rsidRPr="005D71F5">
        <w:rPr>
          <w:rFonts w:ascii="Times New Roman" w:hAnsi="Times New Roman"/>
          <w:sz w:val="24"/>
        </w:rPr>
        <w:t xml:space="preserve"> and the pip package manager is how to package dependencies are managed, which is a significant challenge for Python data science and the reason </w:t>
      </w:r>
      <w:proofErr w:type="spellStart"/>
      <w:r w:rsidRPr="005D71F5">
        <w:rPr>
          <w:rFonts w:ascii="Times New Roman" w:hAnsi="Times New Roman"/>
          <w:sz w:val="24"/>
        </w:rPr>
        <w:t>conda</w:t>
      </w:r>
      <w:proofErr w:type="spellEnd"/>
      <w:r w:rsidRPr="005D71F5">
        <w:rPr>
          <w:rFonts w:ascii="Times New Roman" w:hAnsi="Times New Roman"/>
          <w:sz w:val="24"/>
        </w:rPr>
        <w:t xml:space="preserve"> exists [</w:t>
      </w:r>
      <w:r>
        <w:rPr>
          <w:rFonts w:ascii="Times New Roman" w:hAnsi="Times New Roman"/>
          <w:sz w:val="24"/>
        </w:rPr>
        <w:t>1</w:t>
      </w:r>
      <w:r w:rsidRPr="005D71F5">
        <w:rPr>
          <w:rFonts w:ascii="Times New Roman" w:hAnsi="Times New Roman"/>
          <w:sz w:val="24"/>
        </w:rPr>
        <w:t>].</w:t>
      </w:r>
    </w:p>
    <w:p w14:paraId="34EB706F" w14:textId="77777777" w:rsidR="005D71F5" w:rsidRPr="005D71F5" w:rsidRDefault="005D71F5" w:rsidP="005D71F5">
      <w:pPr>
        <w:keepNext/>
        <w:keepLines/>
        <w:numPr>
          <w:ilvl w:val="2"/>
          <w:numId w:val="1"/>
        </w:numPr>
        <w:spacing w:before="40" w:after="0" w:line="276" w:lineRule="auto"/>
        <w:outlineLvl w:val="2"/>
        <w:rPr>
          <w:rFonts w:ascii="Times New Roman" w:eastAsiaTheme="majorEastAsia" w:hAnsi="Times New Roman" w:cstheme="majorBidi"/>
          <w:b/>
          <w:color w:val="000000" w:themeColor="text1"/>
          <w:sz w:val="24"/>
          <w:szCs w:val="24"/>
        </w:rPr>
      </w:pPr>
      <w:bookmarkStart w:id="1" w:name="_Toc43020011"/>
      <w:r w:rsidRPr="005D71F5">
        <w:rPr>
          <w:rFonts w:ascii="Times New Roman" w:eastAsiaTheme="majorEastAsia" w:hAnsi="Times New Roman" w:cstheme="majorBidi"/>
          <w:b/>
          <w:color w:val="000000" w:themeColor="text1"/>
          <w:sz w:val="24"/>
          <w:szCs w:val="24"/>
        </w:rPr>
        <w:t>Packages</w:t>
      </w:r>
      <w:bookmarkEnd w:id="1"/>
    </w:p>
    <w:p w14:paraId="47452545" w14:textId="77777777" w:rsidR="005D71F5" w:rsidRPr="005D71F5" w:rsidRDefault="005D71F5" w:rsidP="005D71F5">
      <w:pPr>
        <w:numPr>
          <w:ilvl w:val="0"/>
          <w:numId w:val="3"/>
        </w:numPr>
        <w:spacing w:line="276" w:lineRule="auto"/>
        <w:contextualSpacing/>
        <w:jc w:val="both"/>
        <w:rPr>
          <w:rFonts w:ascii="Times New Roman" w:hAnsi="Times New Roman"/>
          <w:sz w:val="24"/>
        </w:rPr>
      </w:pPr>
      <w:r w:rsidRPr="005D71F5">
        <w:rPr>
          <w:rFonts w:ascii="Times New Roman" w:hAnsi="Times New Roman"/>
          <w:b/>
          <w:bCs/>
          <w:sz w:val="24"/>
        </w:rPr>
        <w:t>OpenCV</w:t>
      </w:r>
      <w:r w:rsidRPr="005D71F5">
        <w:rPr>
          <w:rFonts w:ascii="Times New Roman" w:hAnsi="Times New Roman"/>
          <w:sz w:val="24"/>
        </w:rPr>
        <w:t>: Our RGB images need to be processed for the deep convolutional neural network architecture so we use this OpenCV to do that.</w:t>
      </w:r>
    </w:p>
    <w:p w14:paraId="42B3A4D4" w14:textId="77777777" w:rsidR="005D71F5" w:rsidRPr="005D71F5" w:rsidRDefault="005D71F5" w:rsidP="005D71F5">
      <w:pPr>
        <w:spacing w:line="276" w:lineRule="auto"/>
        <w:ind w:left="1440"/>
        <w:contextualSpacing/>
        <w:jc w:val="both"/>
        <w:rPr>
          <w:rFonts w:ascii="Times New Roman" w:hAnsi="Times New Roman"/>
          <w:sz w:val="24"/>
        </w:rPr>
      </w:pPr>
    </w:p>
    <w:p w14:paraId="00C72DEA" w14:textId="4AF3086C" w:rsidR="005D71F5" w:rsidRPr="005D71F5" w:rsidRDefault="005D71F5" w:rsidP="005D71F5">
      <w:pPr>
        <w:spacing w:line="276" w:lineRule="auto"/>
        <w:ind w:left="1440"/>
        <w:contextualSpacing/>
        <w:jc w:val="both"/>
        <w:rPr>
          <w:rFonts w:ascii="Times New Roman" w:hAnsi="Times New Roman"/>
          <w:sz w:val="24"/>
        </w:rPr>
      </w:pPr>
      <w:r w:rsidRPr="005D71F5">
        <w:rPr>
          <w:rFonts w:ascii="Times New Roman" w:hAnsi="Times New Roman"/>
          <w:sz w:val="24"/>
        </w:rPr>
        <w:t xml:space="preserve">OpenCV (Open source computer vision) is a library of programming functions mainly aimed at real-time computer vision. Originally developed by Intel, it was later supported by Willow Garage then </w:t>
      </w:r>
      <w:proofErr w:type="spellStart"/>
      <w:r w:rsidRPr="005D71F5">
        <w:rPr>
          <w:rFonts w:ascii="Times New Roman" w:hAnsi="Times New Roman"/>
          <w:sz w:val="24"/>
        </w:rPr>
        <w:t>Itseez</w:t>
      </w:r>
      <w:proofErr w:type="spellEnd"/>
      <w:r w:rsidRPr="005D71F5">
        <w:rPr>
          <w:rFonts w:ascii="Times New Roman" w:hAnsi="Times New Roman"/>
          <w:sz w:val="24"/>
        </w:rPr>
        <w:t xml:space="preserve"> which was later acquired by Intel. The library is cross-platform and free for use under the open-source BSD license. OpenCV supports some models from deep learning frameworks like TensorFlow, Torch, </w:t>
      </w:r>
      <w:proofErr w:type="spellStart"/>
      <w:r w:rsidRPr="005D71F5">
        <w:rPr>
          <w:rFonts w:ascii="Times New Roman" w:hAnsi="Times New Roman"/>
          <w:sz w:val="24"/>
        </w:rPr>
        <w:t>PyTorch</w:t>
      </w:r>
      <w:proofErr w:type="spellEnd"/>
      <w:r w:rsidRPr="005D71F5">
        <w:rPr>
          <w:rFonts w:ascii="Times New Roman" w:hAnsi="Times New Roman"/>
          <w:sz w:val="24"/>
        </w:rPr>
        <w:t xml:space="preserve"> after converting to an ONNX model and Caffe according to a defined list of supported layers [</w:t>
      </w:r>
      <w:r>
        <w:rPr>
          <w:rFonts w:ascii="Times New Roman" w:hAnsi="Times New Roman"/>
          <w:sz w:val="24"/>
        </w:rPr>
        <w:t>2</w:t>
      </w:r>
      <w:r w:rsidRPr="005D71F5">
        <w:rPr>
          <w:rFonts w:ascii="Times New Roman" w:hAnsi="Times New Roman"/>
          <w:sz w:val="24"/>
        </w:rPr>
        <w:t>].</w:t>
      </w:r>
    </w:p>
    <w:p w14:paraId="743915C3" w14:textId="77777777" w:rsidR="005D71F5" w:rsidRPr="005D71F5" w:rsidRDefault="005D71F5" w:rsidP="005D71F5">
      <w:pPr>
        <w:spacing w:line="276" w:lineRule="auto"/>
        <w:ind w:left="1440"/>
        <w:contextualSpacing/>
        <w:jc w:val="both"/>
        <w:rPr>
          <w:rFonts w:ascii="Times New Roman" w:hAnsi="Times New Roman"/>
          <w:sz w:val="24"/>
        </w:rPr>
      </w:pPr>
    </w:p>
    <w:p w14:paraId="0DAD0DA3" w14:textId="4DFC6459" w:rsidR="005D71F5" w:rsidRDefault="005D71F5" w:rsidP="005D71F5">
      <w:pPr>
        <w:numPr>
          <w:ilvl w:val="0"/>
          <w:numId w:val="3"/>
        </w:numPr>
        <w:spacing w:line="276" w:lineRule="auto"/>
        <w:contextualSpacing/>
        <w:jc w:val="both"/>
        <w:rPr>
          <w:rFonts w:ascii="Times New Roman" w:hAnsi="Times New Roman"/>
          <w:sz w:val="24"/>
        </w:rPr>
      </w:pPr>
      <w:r w:rsidRPr="005D71F5">
        <w:rPr>
          <w:rFonts w:ascii="Times New Roman" w:hAnsi="Times New Roman"/>
          <w:b/>
          <w:bCs/>
          <w:sz w:val="24"/>
        </w:rPr>
        <w:t>Numpy</w:t>
      </w:r>
      <w:r w:rsidRPr="005D71F5">
        <w:rPr>
          <w:rFonts w:ascii="Times New Roman" w:hAnsi="Times New Roman"/>
          <w:sz w:val="24"/>
        </w:rPr>
        <w:t>: For manipulating the images as arrays we Numpy package of python. It is a popular Python library used for performing array-based numerical computations. The canonical implementation of NumPy used by most programmers runs on a single CPU core and is parallelized to use multiple cores for some operations. This restriction to a single-node CPU-only execution limits both the size of data that can be handled and the potential speed of NumPy code [</w:t>
      </w:r>
      <w:r>
        <w:rPr>
          <w:rFonts w:ascii="Times New Roman" w:hAnsi="Times New Roman"/>
          <w:sz w:val="24"/>
        </w:rPr>
        <w:t>3</w:t>
      </w:r>
      <w:r w:rsidRPr="005D71F5">
        <w:rPr>
          <w:rFonts w:ascii="Times New Roman" w:hAnsi="Times New Roman"/>
          <w:sz w:val="24"/>
        </w:rPr>
        <w:t>].</w:t>
      </w:r>
    </w:p>
    <w:p w14:paraId="66A28BA9" w14:textId="77777777" w:rsidR="005D71F5" w:rsidRDefault="005D71F5" w:rsidP="005D71F5">
      <w:pPr>
        <w:numPr>
          <w:ilvl w:val="0"/>
          <w:numId w:val="3"/>
        </w:numPr>
        <w:spacing w:line="276" w:lineRule="auto"/>
        <w:contextualSpacing/>
        <w:jc w:val="both"/>
        <w:rPr>
          <w:rFonts w:ascii="Times New Roman" w:hAnsi="Times New Roman"/>
          <w:sz w:val="24"/>
        </w:rPr>
      </w:pPr>
    </w:p>
    <w:p w14:paraId="313A8711" w14:textId="18AF84BD" w:rsidR="005D71F5" w:rsidRPr="005D71F5" w:rsidRDefault="005D71F5" w:rsidP="005D71F5">
      <w:pPr>
        <w:numPr>
          <w:ilvl w:val="0"/>
          <w:numId w:val="3"/>
        </w:numPr>
        <w:spacing w:line="276" w:lineRule="auto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Matplotlib</w:t>
      </w:r>
      <w:r w:rsidRPr="005D71F5"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 w:rsidRPr="005D71F5">
        <w:rPr>
          <w:rFonts w:ascii="Times New Roman" w:hAnsi="Times New Roman"/>
          <w:sz w:val="24"/>
        </w:rPr>
        <w:t xml:space="preserve">Matplotlib is a plotting library for the Python programming language and its numerical mathematics extension NumPy. It provides an object-oriented API for embedding plots into applications using general-purpose GUI toolkits like </w:t>
      </w:r>
      <w:proofErr w:type="spellStart"/>
      <w:r w:rsidRPr="005D71F5">
        <w:rPr>
          <w:rFonts w:ascii="Times New Roman" w:hAnsi="Times New Roman"/>
          <w:sz w:val="24"/>
        </w:rPr>
        <w:t>Tkinter</w:t>
      </w:r>
      <w:proofErr w:type="spellEnd"/>
      <w:r w:rsidRPr="005D71F5">
        <w:rPr>
          <w:rFonts w:ascii="Times New Roman" w:hAnsi="Times New Roman"/>
          <w:sz w:val="24"/>
        </w:rPr>
        <w:t xml:space="preserve">, </w:t>
      </w:r>
      <w:proofErr w:type="spellStart"/>
      <w:r w:rsidRPr="005D71F5">
        <w:rPr>
          <w:rFonts w:ascii="Times New Roman" w:hAnsi="Times New Roman"/>
          <w:sz w:val="24"/>
        </w:rPr>
        <w:t>wxPython</w:t>
      </w:r>
      <w:proofErr w:type="spellEnd"/>
      <w:r w:rsidRPr="005D71F5">
        <w:rPr>
          <w:rFonts w:ascii="Times New Roman" w:hAnsi="Times New Roman"/>
          <w:sz w:val="24"/>
        </w:rPr>
        <w:t>, Qt, or GTK+. There is also a procedural "</w:t>
      </w:r>
      <w:proofErr w:type="spellStart"/>
      <w:r w:rsidRPr="005D71F5">
        <w:rPr>
          <w:rFonts w:ascii="Times New Roman" w:hAnsi="Times New Roman"/>
          <w:sz w:val="24"/>
        </w:rPr>
        <w:t>pylab</w:t>
      </w:r>
      <w:proofErr w:type="spellEnd"/>
      <w:r w:rsidRPr="005D71F5">
        <w:rPr>
          <w:rFonts w:ascii="Times New Roman" w:hAnsi="Times New Roman"/>
          <w:sz w:val="24"/>
        </w:rPr>
        <w:t>" interface based on a state machine (like OpenGL), designed to closely resemble that of MATLAB, though its use is discouraged. SciPy makes use of Matplotlib.</w:t>
      </w:r>
      <w:r>
        <w:rPr>
          <w:rFonts w:ascii="Times New Roman" w:hAnsi="Times New Roman"/>
          <w:sz w:val="24"/>
        </w:rPr>
        <w:t xml:space="preserve"> </w:t>
      </w:r>
      <w:r w:rsidRPr="005D71F5">
        <w:rPr>
          <w:rFonts w:ascii="Times New Roman" w:hAnsi="Times New Roman"/>
          <w:sz w:val="24"/>
        </w:rPr>
        <w:t xml:space="preserve">Matplotlib was originally written by John D. Hunter, since then it has an active development </w:t>
      </w:r>
      <w:r w:rsidRPr="005D71F5">
        <w:rPr>
          <w:rFonts w:ascii="Times New Roman" w:hAnsi="Times New Roman"/>
          <w:sz w:val="24"/>
        </w:rPr>
        <w:lastRenderedPageBreak/>
        <w:t xml:space="preserve">community, and is distributed under a BSD-style license. Michael </w:t>
      </w:r>
      <w:proofErr w:type="spellStart"/>
      <w:r w:rsidRPr="005D71F5">
        <w:rPr>
          <w:rFonts w:ascii="Times New Roman" w:hAnsi="Times New Roman"/>
          <w:sz w:val="24"/>
        </w:rPr>
        <w:t>Droettboom</w:t>
      </w:r>
      <w:proofErr w:type="spellEnd"/>
      <w:r w:rsidRPr="005D71F5">
        <w:rPr>
          <w:rFonts w:ascii="Times New Roman" w:hAnsi="Times New Roman"/>
          <w:sz w:val="24"/>
        </w:rPr>
        <w:t xml:space="preserve"> was nominated as matplotlib's lead developer shortly before John Hunter's death in August 2012, and further joined by Thomas Caswell.</w:t>
      </w:r>
      <w:r>
        <w:rPr>
          <w:rFonts w:ascii="Times New Roman" w:hAnsi="Times New Roman"/>
          <w:sz w:val="24"/>
        </w:rPr>
        <w:t xml:space="preserve"> </w:t>
      </w:r>
      <w:r w:rsidRPr="005D71F5">
        <w:rPr>
          <w:rFonts w:ascii="Times New Roman" w:hAnsi="Times New Roman"/>
          <w:sz w:val="24"/>
        </w:rPr>
        <w:t>Matplotlib 2.0.x supports Python versions 2.7 through 3.6. Python 3 support started with Matplotlib 1.2. Matplotlib 1.4 is the last version to support Python 2.6.</w:t>
      </w:r>
      <w:r>
        <w:rPr>
          <w:rFonts w:ascii="Times New Roman" w:hAnsi="Times New Roman"/>
          <w:sz w:val="24"/>
        </w:rPr>
        <w:t xml:space="preserve"> </w:t>
      </w:r>
      <w:r w:rsidRPr="005D71F5">
        <w:rPr>
          <w:rFonts w:ascii="Times New Roman" w:hAnsi="Times New Roman"/>
          <w:sz w:val="24"/>
        </w:rPr>
        <w:t>Matplotlib has pledged to not support Python 2 past 2020 by signing the Python 3 Statement.</w:t>
      </w:r>
    </w:p>
    <w:p w14:paraId="37C9BDFB" w14:textId="44412640" w:rsidR="00D60662" w:rsidRDefault="00D60662"/>
    <w:p w14:paraId="12652F48" w14:textId="4ED3A251" w:rsidR="005D71F5" w:rsidRDefault="005D71F5"/>
    <w:p w14:paraId="2806CA01" w14:textId="27805444" w:rsidR="005D71F5" w:rsidRDefault="005D71F5"/>
    <w:p w14:paraId="012D8E9F" w14:textId="4BC51C0A" w:rsidR="005D71F5" w:rsidRDefault="005D71F5"/>
    <w:p w14:paraId="63D180E7" w14:textId="774AF7FB" w:rsidR="005D71F5" w:rsidRDefault="005D71F5"/>
    <w:p w14:paraId="50599813" w14:textId="77777777" w:rsidR="005D71F5" w:rsidRPr="005D71F5" w:rsidRDefault="005D71F5" w:rsidP="005D71F5">
      <w:pPr>
        <w:numPr>
          <w:ilvl w:val="0"/>
          <w:numId w:val="4"/>
        </w:numPr>
        <w:spacing w:line="276" w:lineRule="auto"/>
        <w:contextualSpacing/>
        <w:jc w:val="both"/>
        <w:rPr>
          <w:rFonts w:ascii="Times New Roman" w:hAnsi="Times New Roman"/>
          <w:sz w:val="24"/>
        </w:rPr>
      </w:pPr>
      <w:r w:rsidRPr="005D71F5">
        <w:rPr>
          <w:rFonts w:ascii="Times New Roman" w:hAnsi="Times New Roman"/>
          <w:sz w:val="24"/>
        </w:rPr>
        <w:t>D. Christine, “</w:t>
      </w:r>
      <w:proofErr w:type="spellStart"/>
      <w:r w:rsidRPr="005D71F5">
        <w:rPr>
          <w:rFonts w:ascii="Times New Roman" w:hAnsi="Times New Roman"/>
          <w:i/>
          <w:iCs/>
          <w:sz w:val="24"/>
        </w:rPr>
        <w:t>Conda</w:t>
      </w:r>
      <w:proofErr w:type="spellEnd"/>
      <w:r w:rsidRPr="005D71F5">
        <w:rPr>
          <w:rFonts w:ascii="Times New Roman" w:hAnsi="Times New Roman"/>
          <w:i/>
          <w:iCs/>
          <w:sz w:val="24"/>
        </w:rPr>
        <w:t xml:space="preserve"> works with Linux, OSX, and Windows, and is language agnostic, which allows us to use it with any programming language or even multi-language projects</w:t>
      </w:r>
      <w:r w:rsidRPr="005D71F5">
        <w:rPr>
          <w:rFonts w:ascii="Times New Roman" w:hAnsi="Times New Roman"/>
          <w:sz w:val="24"/>
        </w:rPr>
        <w:t>.”, (21 May 2015). "</w:t>
      </w:r>
      <w:proofErr w:type="spellStart"/>
      <w:r w:rsidRPr="005D71F5">
        <w:rPr>
          <w:rFonts w:ascii="Times New Roman" w:hAnsi="Times New Roman"/>
          <w:sz w:val="24"/>
        </w:rPr>
        <w:t>Conda</w:t>
      </w:r>
      <w:proofErr w:type="spellEnd"/>
      <w:r w:rsidRPr="005D71F5">
        <w:rPr>
          <w:rFonts w:ascii="Times New Roman" w:hAnsi="Times New Roman"/>
          <w:sz w:val="24"/>
        </w:rPr>
        <w:t xml:space="preserve"> for Data Science". Archived from the original on 16 June 2015. Retrieved 16 Jun 2015.</w:t>
      </w:r>
    </w:p>
    <w:p w14:paraId="68BF4259" w14:textId="77777777" w:rsidR="005D71F5" w:rsidRPr="005D71F5" w:rsidRDefault="005D71F5" w:rsidP="005D71F5">
      <w:pPr>
        <w:numPr>
          <w:ilvl w:val="0"/>
          <w:numId w:val="4"/>
        </w:numPr>
        <w:spacing w:line="276" w:lineRule="auto"/>
        <w:contextualSpacing/>
        <w:jc w:val="both"/>
        <w:rPr>
          <w:rFonts w:ascii="Times New Roman" w:hAnsi="Times New Roman"/>
          <w:sz w:val="24"/>
        </w:rPr>
      </w:pPr>
      <w:bookmarkStart w:id="2" w:name="_Hlk43280934"/>
      <w:r w:rsidRPr="005D71F5">
        <w:rPr>
          <w:rFonts w:ascii="Times New Roman" w:hAnsi="Times New Roman"/>
          <w:sz w:val="24"/>
        </w:rPr>
        <w:t xml:space="preserve">Marangoni, </w:t>
      </w:r>
      <w:proofErr w:type="spellStart"/>
      <w:r w:rsidRPr="005D71F5">
        <w:rPr>
          <w:rFonts w:ascii="Times New Roman" w:hAnsi="Times New Roman"/>
          <w:sz w:val="24"/>
        </w:rPr>
        <w:t>Maurício</w:t>
      </w:r>
      <w:proofErr w:type="spellEnd"/>
      <w:r w:rsidRPr="005D71F5">
        <w:rPr>
          <w:rFonts w:ascii="Times New Roman" w:hAnsi="Times New Roman"/>
          <w:sz w:val="24"/>
        </w:rPr>
        <w:t xml:space="preserve">, and Denise </w:t>
      </w:r>
      <w:proofErr w:type="spellStart"/>
      <w:r w:rsidRPr="005D71F5">
        <w:rPr>
          <w:rFonts w:ascii="Times New Roman" w:hAnsi="Times New Roman"/>
          <w:sz w:val="24"/>
        </w:rPr>
        <w:t>Stringhini</w:t>
      </w:r>
      <w:proofErr w:type="spellEnd"/>
      <w:r w:rsidRPr="005D71F5">
        <w:rPr>
          <w:rFonts w:ascii="Times New Roman" w:hAnsi="Times New Roman"/>
          <w:sz w:val="24"/>
        </w:rPr>
        <w:t>. “</w:t>
      </w:r>
      <w:r w:rsidRPr="005D71F5">
        <w:rPr>
          <w:rFonts w:ascii="Times New Roman" w:hAnsi="Times New Roman"/>
          <w:i/>
          <w:iCs/>
          <w:sz w:val="24"/>
        </w:rPr>
        <w:t>High-Level Computer Vision Using OpenCV</w:t>
      </w:r>
      <w:r w:rsidRPr="005D71F5">
        <w:rPr>
          <w:rFonts w:ascii="Times New Roman" w:hAnsi="Times New Roman"/>
          <w:sz w:val="24"/>
        </w:rPr>
        <w:t>.” 2011 24th SIBGRAPI Conference on Graphics, Patterns, and Images Tutorials (2011): 11-24.</w:t>
      </w:r>
    </w:p>
    <w:p w14:paraId="0C61394F" w14:textId="73582C7C" w:rsidR="005D71F5" w:rsidRDefault="005D71F5" w:rsidP="005D71F5">
      <w:pPr>
        <w:numPr>
          <w:ilvl w:val="0"/>
          <w:numId w:val="4"/>
        </w:numPr>
        <w:spacing w:line="276" w:lineRule="auto"/>
        <w:contextualSpacing/>
        <w:jc w:val="both"/>
        <w:rPr>
          <w:rFonts w:ascii="Times New Roman" w:hAnsi="Times New Roman"/>
          <w:sz w:val="24"/>
        </w:rPr>
      </w:pPr>
      <w:bookmarkStart w:id="3" w:name="_Hlk43280997"/>
      <w:bookmarkEnd w:id="2"/>
      <w:r w:rsidRPr="005D71F5">
        <w:rPr>
          <w:rFonts w:ascii="Times New Roman" w:hAnsi="Times New Roman"/>
          <w:sz w:val="24"/>
        </w:rPr>
        <w:t>M. Bauer, M. Garland. 2019. “</w:t>
      </w:r>
      <w:r w:rsidRPr="005D71F5">
        <w:rPr>
          <w:rFonts w:ascii="Times New Roman" w:hAnsi="Times New Roman"/>
          <w:i/>
          <w:iCs/>
          <w:sz w:val="24"/>
        </w:rPr>
        <w:t>Legate NumPy: accelerated and distributed array computing</w:t>
      </w:r>
      <w:r w:rsidRPr="005D71F5">
        <w:rPr>
          <w:rFonts w:ascii="Times New Roman" w:hAnsi="Times New Roman"/>
          <w:sz w:val="24"/>
        </w:rPr>
        <w:t>”. In Proceedings of the International Conference for High-Performance Computing, Networking, Storage and Analysis (SC ’19). Association for Computing Machinery, New York, NY, USA, Article 23, 1–23. DOI: https://doi.org/10.1145/3295500.3356175.</w:t>
      </w:r>
    </w:p>
    <w:p w14:paraId="70B04469" w14:textId="71A9356F" w:rsidR="005D71F5" w:rsidRPr="005D71F5" w:rsidRDefault="005D71F5" w:rsidP="005D71F5">
      <w:pPr>
        <w:numPr>
          <w:ilvl w:val="0"/>
          <w:numId w:val="4"/>
        </w:numPr>
        <w:spacing w:line="276" w:lineRule="auto"/>
        <w:contextualSpacing/>
        <w:jc w:val="both"/>
        <w:rPr>
          <w:rFonts w:ascii="Times New Roman" w:hAnsi="Times New Roman"/>
          <w:sz w:val="24"/>
        </w:rPr>
      </w:pPr>
      <w:r w:rsidRPr="005D71F5">
        <w:rPr>
          <w:rFonts w:ascii="Times New Roman" w:hAnsi="Times New Roman"/>
          <w:sz w:val="24"/>
        </w:rPr>
        <w:t xml:space="preserve">J. D. Hunter, "Matplotlib: A 2D Graphics Environment," in Computing in Science &amp; Engineering, vol. 9, no. 3, pp. 90-95, May-June 2007, </w:t>
      </w:r>
      <w:proofErr w:type="spellStart"/>
      <w:r w:rsidRPr="005D71F5">
        <w:rPr>
          <w:rFonts w:ascii="Times New Roman" w:hAnsi="Times New Roman"/>
          <w:sz w:val="24"/>
        </w:rPr>
        <w:t>doi</w:t>
      </w:r>
      <w:proofErr w:type="spellEnd"/>
      <w:r w:rsidRPr="005D71F5">
        <w:rPr>
          <w:rFonts w:ascii="Times New Roman" w:hAnsi="Times New Roman"/>
          <w:sz w:val="24"/>
        </w:rPr>
        <w:t>: 10.1109/MCSE.2007.55.</w:t>
      </w:r>
    </w:p>
    <w:bookmarkEnd w:id="3"/>
    <w:p w14:paraId="130172DF" w14:textId="39A09214" w:rsidR="005D71F5" w:rsidRDefault="005D71F5"/>
    <w:p w14:paraId="6010E487" w14:textId="77777777" w:rsidR="005D71F5" w:rsidRDefault="005D71F5"/>
    <w:sectPr w:rsidR="005D7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7CA359C"/>
    <w:multiLevelType w:val="hybridMultilevel"/>
    <w:tmpl w:val="FCFC040C"/>
    <w:lvl w:ilvl="0" w:tplc="6CE2BA5E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FD092F"/>
    <w:multiLevelType w:val="hybridMultilevel"/>
    <w:tmpl w:val="051C3B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13A0993"/>
    <w:multiLevelType w:val="multilevel"/>
    <w:tmpl w:val="DB560EF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7E3A3FE0"/>
    <w:multiLevelType w:val="hybridMultilevel"/>
    <w:tmpl w:val="708AD2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874"/>
    <w:rsid w:val="005D71F5"/>
    <w:rsid w:val="00893874"/>
    <w:rsid w:val="00D60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E7C64"/>
  <w15:chartTrackingRefBased/>
  <w15:docId w15:val="{0377651B-8CD2-4ADA-9B85-E93FDDA0B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71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71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597</Words>
  <Characters>3407</Characters>
  <Application>Microsoft Office Word</Application>
  <DocSecurity>0</DocSecurity>
  <Lines>28</Lines>
  <Paragraphs>7</Paragraphs>
  <ScaleCrop>false</ScaleCrop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 Md Isthiaque</dc:creator>
  <cp:keywords/>
  <dc:description/>
  <cp:lastModifiedBy>Arik Md Isthiaque</cp:lastModifiedBy>
  <cp:revision>2</cp:revision>
  <dcterms:created xsi:type="dcterms:W3CDTF">2020-06-20T10:34:00Z</dcterms:created>
  <dcterms:modified xsi:type="dcterms:W3CDTF">2020-06-20T10:40:00Z</dcterms:modified>
</cp:coreProperties>
</file>