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1969A" w14:textId="77777777" w:rsidR="00615515" w:rsidRPr="00615515" w:rsidRDefault="00615515" w:rsidP="00615515">
      <w:pPr>
        <w:widowControl/>
        <w:spacing w:before="100" w:beforeAutospacing="1" w:after="100" w:afterAutospacing="1"/>
        <w:jc w:val="left"/>
        <w:outlineLvl w:val="1"/>
        <w:rPr>
          <w:rFonts w:ascii="宋体" w:eastAsia="宋体" w:hAnsi="宋体" w:cs="宋体"/>
          <w:b/>
          <w:bCs/>
          <w:kern w:val="0"/>
          <w:sz w:val="36"/>
          <w:szCs w:val="36"/>
        </w:rPr>
      </w:pPr>
      <w:r w:rsidRPr="00615515">
        <w:rPr>
          <w:rFonts w:ascii="宋体" w:eastAsia="宋体" w:hAnsi="宋体" w:cs="宋体"/>
          <w:b/>
          <w:bCs/>
          <w:kern w:val="0"/>
          <w:sz w:val="36"/>
          <w:szCs w:val="36"/>
        </w:rPr>
        <w:t>法律声明</w:t>
      </w:r>
    </w:p>
    <w:p w14:paraId="7E9B58E6"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t>条款简述</w:t>
      </w:r>
    </w:p>
    <w:p w14:paraId="28AE7049" w14:textId="77777777" w:rsidR="00615515" w:rsidRPr="00615515" w:rsidRDefault="00615515" w:rsidP="00615515">
      <w:pPr>
        <w:widowControl/>
        <w:jc w:val="left"/>
        <w:rPr>
          <w:rFonts w:ascii="宋体" w:eastAsia="宋体" w:hAnsi="宋体" w:cs="宋体"/>
          <w:kern w:val="0"/>
          <w:sz w:val="24"/>
          <w:szCs w:val="24"/>
        </w:rPr>
      </w:pPr>
      <w:r w:rsidRPr="00615515">
        <w:rPr>
          <w:rFonts w:ascii="宋体" w:eastAsia="宋体" w:hAnsi="宋体" w:cs="宋体"/>
          <w:kern w:val="0"/>
          <w:sz w:val="24"/>
          <w:szCs w:val="24"/>
        </w:rPr>
        <w:t>墨奇科技对其发行的或与其客户及合作伙伴共同发行的包括但不限于产品或服务的全部内容及墨奇科技网站上的材料拥有的专有权、所有权、版权等知识产权，受法律保护。未经本公司书面许可，任何单位及个人不得以任何方式或理由对上述产品、服务、信息、材料、软件、程序的任何部分进行使用、复制、修改、抄录、传播或与其它产品捆绑使用、销售。凡侵犯本公司及其客户及合作伙伴的专有权、所有权、版权等知识产权的，本公司必依法追究其法律责任。</w:t>
      </w:r>
    </w:p>
    <w:p w14:paraId="47165665"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t>商标声明</w:t>
      </w:r>
    </w:p>
    <w:p w14:paraId="3EFD2B2C" w14:textId="77777777" w:rsidR="00615515" w:rsidRPr="00615515" w:rsidRDefault="00615515" w:rsidP="00615515">
      <w:pPr>
        <w:widowControl/>
        <w:jc w:val="left"/>
        <w:rPr>
          <w:rFonts w:ascii="宋体" w:eastAsia="宋体" w:hAnsi="宋体" w:cs="宋体"/>
          <w:kern w:val="0"/>
          <w:sz w:val="24"/>
          <w:szCs w:val="24"/>
        </w:rPr>
      </w:pPr>
      <w:r w:rsidRPr="00615515">
        <w:rPr>
          <w:rFonts w:ascii="宋体" w:eastAsia="宋体" w:hAnsi="宋体" w:cs="宋体"/>
          <w:kern w:val="0"/>
          <w:sz w:val="24"/>
          <w:szCs w:val="24"/>
        </w:rPr>
        <w:t>墨奇科技等商标为本公司或关联公司注册商标或商标，受法律保护，侵权必究。未经本公司或商标权人书面许可，任何单位及个人不得以任何方式或理由对该商标的任何部分进行使用、复制、修改、传播、抄录或与其它产品捆绑使用销售。凡侵犯本公司商标权的，我公司必依法追究其法律责任。</w:t>
      </w:r>
    </w:p>
    <w:p w14:paraId="116DFF98"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t>本使用条款的修改</w:t>
      </w:r>
    </w:p>
    <w:p w14:paraId="43F31E12" w14:textId="77777777" w:rsidR="00615515" w:rsidRPr="00615515" w:rsidRDefault="00615515" w:rsidP="00615515">
      <w:pPr>
        <w:widowControl/>
        <w:jc w:val="left"/>
        <w:rPr>
          <w:rFonts w:ascii="宋体" w:eastAsia="宋体" w:hAnsi="宋体" w:cs="宋体"/>
          <w:kern w:val="0"/>
          <w:sz w:val="24"/>
          <w:szCs w:val="24"/>
        </w:rPr>
      </w:pPr>
      <w:r w:rsidRPr="00615515">
        <w:rPr>
          <w:rFonts w:ascii="宋体" w:eastAsia="宋体" w:hAnsi="宋体" w:cs="宋体"/>
          <w:kern w:val="0"/>
          <w:sz w:val="24"/>
          <w:szCs w:val="24"/>
        </w:rPr>
        <w:t>墨奇科技有权在必要时对本使用条款予以修改而无需事先通知用户。一旦发生变动，墨奇科技将尽可能及时地在本网站上进行更新。如用户不同意所修改的内容，其可主动停止使用本网站。如用户继续使用本网站，则被视为接受修改后的使用条款。</w:t>
      </w:r>
    </w:p>
    <w:p w14:paraId="60D566B0"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t>通知</w:t>
      </w:r>
    </w:p>
    <w:p w14:paraId="75D15915" w14:textId="77777777" w:rsidR="00615515" w:rsidRPr="00615515" w:rsidRDefault="00615515" w:rsidP="00615515">
      <w:pPr>
        <w:widowControl/>
        <w:jc w:val="left"/>
        <w:rPr>
          <w:rFonts w:ascii="宋体" w:eastAsia="宋体" w:hAnsi="宋体" w:cs="宋体"/>
          <w:kern w:val="0"/>
          <w:sz w:val="24"/>
          <w:szCs w:val="24"/>
        </w:rPr>
      </w:pPr>
      <w:r w:rsidRPr="00615515">
        <w:rPr>
          <w:rFonts w:ascii="宋体" w:eastAsia="宋体" w:hAnsi="宋体" w:cs="宋体"/>
          <w:kern w:val="0"/>
          <w:sz w:val="24"/>
          <w:szCs w:val="24"/>
        </w:rPr>
        <w:t>对于使用条款的修改或其他重要事项，墨奇科技可依其选择通过网站公告、电子邮件或其他方式通知用户。</w:t>
      </w:r>
    </w:p>
    <w:p w14:paraId="7B537116"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t>适用法律和争议解决</w:t>
      </w:r>
    </w:p>
    <w:p w14:paraId="4B265FF0" w14:textId="77777777" w:rsidR="00615515" w:rsidRPr="00615515" w:rsidRDefault="00615515" w:rsidP="00615515">
      <w:pPr>
        <w:widowControl/>
        <w:jc w:val="left"/>
        <w:rPr>
          <w:rFonts w:ascii="宋体" w:eastAsia="宋体" w:hAnsi="宋体" w:cs="宋体"/>
          <w:kern w:val="0"/>
          <w:sz w:val="24"/>
          <w:szCs w:val="24"/>
        </w:rPr>
      </w:pPr>
      <w:r w:rsidRPr="00615515">
        <w:rPr>
          <w:rFonts w:ascii="宋体" w:eastAsia="宋体" w:hAnsi="宋体" w:cs="宋体"/>
          <w:kern w:val="0"/>
          <w:sz w:val="24"/>
          <w:szCs w:val="24"/>
        </w:rPr>
        <w:t>本网站使用条款的解释和执行均适用中华人民共和国法律。本使用条款及本网站内公布的任何附加条款，构成墨奇科技与用户之间关于使用本网站的完整协议。如果该协议的内容与适用的强制性法律规定不一致，则以该强制性法律规定为准。因该协议的履行产生的任何纠纷，首先由双方协商解决；协商不成的，任何一方均可向墨奇科技所在地有管辖权的法院提起诉讼。</w:t>
      </w:r>
    </w:p>
    <w:p w14:paraId="1A3B5946" w14:textId="77777777" w:rsidR="00615515" w:rsidRPr="00615515" w:rsidRDefault="00615515" w:rsidP="00615515">
      <w:pPr>
        <w:widowControl/>
        <w:spacing w:before="100" w:beforeAutospacing="1" w:after="100" w:afterAutospacing="1"/>
        <w:jc w:val="left"/>
        <w:outlineLvl w:val="2"/>
        <w:rPr>
          <w:rFonts w:ascii="宋体" w:eastAsia="宋体" w:hAnsi="宋体" w:cs="宋体"/>
          <w:b/>
          <w:bCs/>
          <w:kern w:val="0"/>
          <w:sz w:val="27"/>
          <w:szCs w:val="27"/>
        </w:rPr>
      </w:pPr>
      <w:r w:rsidRPr="00615515">
        <w:rPr>
          <w:rFonts w:ascii="宋体" w:eastAsia="宋体" w:hAnsi="宋体" w:cs="宋体"/>
          <w:b/>
          <w:bCs/>
          <w:kern w:val="0"/>
          <w:sz w:val="27"/>
          <w:szCs w:val="27"/>
        </w:rPr>
        <w:lastRenderedPageBreak/>
        <w:t>解释权</w:t>
      </w:r>
    </w:p>
    <w:p w14:paraId="2DCC91B3" w14:textId="71DC9929" w:rsidR="006B2EFB" w:rsidRDefault="00615515" w:rsidP="00615515">
      <w:r w:rsidRPr="00615515">
        <w:rPr>
          <w:rFonts w:ascii="宋体" w:eastAsia="宋体" w:hAnsi="宋体" w:cs="宋体"/>
          <w:kern w:val="0"/>
          <w:sz w:val="24"/>
          <w:szCs w:val="24"/>
        </w:rPr>
        <w:t>本使用条款的解释权及本网站的解释权归墨奇科技（北京）有限公司所有。</w:t>
      </w:r>
    </w:p>
    <w:sectPr w:rsidR="006B2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2BF17" w14:textId="77777777" w:rsidR="00475FC9" w:rsidRDefault="00475FC9" w:rsidP="00615515">
      <w:r>
        <w:separator/>
      </w:r>
    </w:p>
  </w:endnote>
  <w:endnote w:type="continuationSeparator" w:id="0">
    <w:p w14:paraId="720CF97C" w14:textId="77777777" w:rsidR="00475FC9" w:rsidRDefault="00475FC9" w:rsidP="0061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982BA" w14:textId="77777777" w:rsidR="00475FC9" w:rsidRDefault="00475FC9" w:rsidP="00615515">
      <w:r>
        <w:separator/>
      </w:r>
    </w:p>
  </w:footnote>
  <w:footnote w:type="continuationSeparator" w:id="0">
    <w:p w14:paraId="4A90DB23" w14:textId="77777777" w:rsidR="00475FC9" w:rsidRDefault="00475FC9" w:rsidP="00615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46"/>
    <w:rsid w:val="00475FC9"/>
    <w:rsid w:val="00615515"/>
    <w:rsid w:val="00CA28AD"/>
    <w:rsid w:val="00F15B30"/>
    <w:rsid w:val="00FE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7EF12-6150-47E4-9550-0C8957B8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155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5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515"/>
    <w:rPr>
      <w:sz w:val="18"/>
      <w:szCs w:val="18"/>
    </w:rPr>
  </w:style>
  <w:style w:type="paragraph" w:styleId="a5">
    <w:name w:val="footer"/>
    <w:basedOn w:val="a"/>
    <w:link w:val="a6"/>
    <w:uiPriority w:val="99"/>
    <w:unhideWhenUsed/>
    <w:rsid w:val="00615515"/>
    <w:pPr>
      <w:tabs>
        <w:tab w:val="center" w:pos="4153"/>
        <w:tab w:val="right" w:pos="8306"/>
      </w:tabs>
      <w:snapToGrid w:val="0"/>
      <w:jc w:val="left"/>
    </w:pPr>
    <w:rPr>
      <w:sz w:val="18"/>
      <w:szCs w:val="18"/>
    </w:rPr>
  </w:style>
  <w:style w:type="character" w:customStyle="1" w:styleId="a6">
    <w:name w:val="页脚 字符"/>
    <w:basedOn w:val="a0"/>
    <w:link w:val="a5"/>
    <w:uiPriority w:val="99"/>
    <w:rsid w:val="00615515"/>
    <w:rPr>
      <w:sz w:val="18"/>
      <w:szCs w:val="18"/>
    </w:rPr>
  </w:style>
  <w:style w:type="character" w:customStyle="1" w:styleId="20">
    <w:name w:val="标题 2 字符"/>
    <w:basedOn w:val="a0"/>
    <w:link w:val="2"/>
    <w:uiPriority w:val="9"/>
    <w:rsid w:val="00615515"/>
    <w:rPr>
      <w:rFonts w:ascii="宋体" w:eastAsia="宋体" w:hAnsi="宋体" w:cs="宋体"/>
      <w:b/>
      <w:bCs/>
      <w:kern w:val="0"/>
      <w:sz w:val="36"/>
      <w:szCs w:val="36"/>
    </w:rPr>
  </w:style>
  <w:style w:type="character" w:customStyle="1" w:styleId="30">
    <w:name w:val="标题 3 字符"/>
    <w:basedOn w:val="a0"/>
    <w:link w:val="3"/>
    <w:uiPriority w:val="9"/>
    <w:rsid w:val="0061551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0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Tong</dc:creator>
  <cp:keywords/>
  <dc:description/>
  <cp:lastModifiedBy>Ji Tong</cp:lastModifiedBy>
  <cp:revision>2</cp:revision>
  <dcterms:created xsi:type="dcterms:W3CDTF">2020-04-17T02:12:00Z</dcterms:created>
  <dcterms:modified xsi:type="dcterms:W3CDTF">2020-04-17T02:12:00Z</dcterms:modified>
</cp:coreProperties>
</file>