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rPr>
        <w:t>PANDUAN HOSTING E-ABSENSI DARI DASAR</w:t>
      </w:r>
    </w:p>
    <w:p>
      <w:pPr>
        <w:jc w:val="center"/>
      </w:pPr>
      <w:r>
        <w:rPr>
          <w:b w:val="0"/>
        </w:rPr>
        <w:t>GitHub + Railway: dari Localhost ke Internet</w:t>
      </w:r>
    </w:p>
    <w:p>
      <w:pPr>
        <w:jc w:val="center"/>
      </w:pPr>
      <w:r>
        <w:rPr>
          <w:b w:val="0"/>
        </w:rPr>
        <w:t>Sistem Informasi Absensi Siswa SMAN 1 Jakarta</w:t>
      </w:r>
    </w:p>
    <w:p/>
    <w:p>
      <w:pPr>
        <w:jc w:val="center"/>
      </w:pPr>
      <w:r>
        <w:rPr>
          <w:b w:val="0"/>
        </w:rPr>
        <w:t>Disusun: September 2026</w:t>
      </w:r>
    </w:p>
    <w:p>
      <w:r>
        <w:br w:type="page"/>
      </w:r>
    </w:p>
    <w:p>
      <w:pPr>
        <w:pStyle w:val="Heading1"/>
      </w:pPr>
      <w:r>
        <w:rPr>
          <w:color w:val="173A5E"/>
        </w:rPr>
        <w:t>BAB 1 — KONSEP DASAR HOSTING</w:t>
      </w:r>
    </w:p>
    <w:p>
      <w:pPr>
        <w:pStyle w:val="Heading2"/>
      </w:pPr>
      <w:r>
        <w:rPr>
          <w:color w:val="173A5E"/>
        </w:rPr>
        <w:t>1.1 Apa itu hosting?</w:t>
      </w:r>
    </w:p>
    <w:p>
      <w:r>
        <w:rPr>
          <w:b w:val="0"/>
        </w:rPr>
        <w:t>Selama pengembangan, website berjalan di localhost — hanya bisa dibuka di komputer sendiri (http://localhost:8001). Hosting artinya menaruh website di server milik penyedia layanan yang selalu menyala dan terhubung internet, sehingga bisa dibuka siapa pun lewat alamat publik (domain).</w:t>
      </w:r>
    </w:p>
    <w:p>
      <w:pPr>
        <w:pStyle w:val="Heading2"/>
      </w:pPr>
      <w:r>
        <w:rPr>
          <w:color w:val="173A5E"/>
        </w:rPr>
        <w:t>1.2 Dua layanan yang dipakai</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20"/>
              </w:rPr>
              <w:t>Layanan</w:t>
            </w:r>
          </w:p>
        </w:tc>
        <w:tc>
          <w:tcPr>
            <w:tcW w:type="dxa" w:w="2880"/>
          </w:tcPr>
          <w:p>
            <w:r/>
            <w:r>
              <w:rPr>
                <w:b/>
                <w:sz w:val="20"/>
              </w:rPr>
              <w:t>Fungsi</w:t>
            </w:r>
          </w:p>
        </w:tc>
        <w:tc>
          <w:tcPr>
            <w:tcW w:type="dxa" w:w="2880"/>
          </w:tcPr>
          <w:p>
            <w:r/>
            <w:r>
              <w:rPr>
                <w:b/>
                <w:sz w:val="20"/>
              </w:rPr>
              <w:t>Alamat hasil</w:t>
            </w:r>
          </w:p>
        </w:tc>
      </w:tr>
      <w:tr>
        <w:tc>
          <w:tcPr>
            <w:tcW w:type="dxa" w:w="2880"/>
          </w:tcPr>
          <w:p>
            <w:r/>
            <w:r>
              <w:rPr>
                <w:sz w:val="20"/>
              </w:rPr>
              <w:t>GitHub</w:t>
            </w:r>
          </w:p>
        </w:tc>
        <w:tc>
          <w:tcPr>
            <w:tcW w:type="dxa" w:w="2880"/>
          </w:tcPr>
          <w:p>
            <w:r/>
            <w:r>
              <w:rPr>
                <w:sz w:val="20"/>
              </w:rPr>
              <w:t>Penitipan kode sumber (repository) + riwayat perubahan (version control)</w:t>
            </w:r>
          </w:p>
        </w:tc>
        <w:tc>
          <w:tcPr>
            <w:tcW w:type="dxa" w:w="2880"/>
          </w:tcPr>
          <w:p>
            <w:r/>
            <w:r>
              <w:rPr>
                <w:sz w:val="20"/>
              </w:rPr>
              <w:t>https://github.com/Arildae2004/e-absensi</w:t>
            </w:r>
          </w:p>
        </w:tc>
      </w:tr>
      <w:tr>
        <w:tc>
          <w:tcPr>
            <w:tcW w:type="dxa" w:w="2880"/>
          </w:tcPr>
          <w:p>
            <w:r/>
            <w:r>
              <w:rPr>
                <w:sz w:val="20"/>
              </w:rPr>
              <w:t>Railway (aplikasi)</w:t>
            </w:r>
          </w:p>
        </w:tc>
        <w:tc>
          <w:tcPr>
            <w:tcW w:type="dxa" w:w="2880"/>
          </w:tcPr>
          <w:p>
            <w:r/>
            <w:r>
              <w:rPr>
                <w:sz w:val="20"/>
              </w:rPr>
              <w:t>Menjalankan kode PHP sebagai server web 24 jam</w:t>
            </w:r>
          </w:p>
        </w:tc>
        <w:tc>
          <w:tcPr>
            <w:tcW w:type="dxa" w:w="2880"/>
          </w:tcPr>
          <w:p>
            <w:r/>
            <w:r>
              <w:rPr>
                <w:sz w:val="20"/>
              </w:rPr>
              <w:t>https://e-absensi-web-production.up.railway.app</w:t>
            </w:r>
          </w:p>
        </w:tc>
      </w:tr>
      <w:tr>
        <w:tc>
          <w:tcPr>
            <w:tcW w:type="dxa" w:w="2880"/>
          </w:tcPr>
          <w:p>
            <w:r/>
            <w:r>
              <w:rPr>
                <w:sz w:val="20"/>
              </w:rPr>
              <w:t>Railway (database)</w:t>
            </w:r>
          </w:p>
        </w:tc>
        <w:tc>
          <w:tcPr>
            <w:tcW w:type="dxa" w:w="2880"/>
          </w:tcPr>
          <w:p>
            <w:r/>
            <w:r>
              <w:rPr>
                <w:sz w:val="20"/>
              </w:rPr>
              <w:t>Menjalankan MySQL 9.4 privat khusus untuk aplikasi</w:t>
            </w:r>
          </w:p>
        </w:tc>
        <w:tc>
          <w:tcPr>
            <w:tcW w:type="dxa" w:w="2880"/>
          </w:tcPr>
          <w:p>
            <w:r/>
            <w:r>
              <w:rPr>
                <w:sz w:val="20"/>
              </w:rPr>
              <w:t>Hanya diakses aplikasi (privat)</w:t>
            </w:r>
          </w:p>
        </w:tc>
      </w:tr>
    </w:tbl>
    <w:p/>
    <w:p>
      <w:pPr>
        <w:pStyle w:val="Heading2"/>
      </w:pPr>
      <w:r>
        <w:rPr>
          <w:color w:val="173A5E"/>
        </w:rPr>
        <w:t>1.3 Istilah penting</w:t>
      </w:r>
    </w:p>
    <w:p>
      <w:pPr>
        <w:pStyle w:val="ListBullet"/>
      </w:pPr>
      <w:r>
        <w:t>Repository (repo): folder proyek yang disimpan di GitHub beserta seluruh riwayatnya.</w:t>
      </w:r>
    </w:p>
    <w:p>
      <w:pPr>
        <w:pStyle w:val="ListBullet"/>
      </w:pPr>
      <w:r>
        <w:t>Commit: satu paket perubahan yang dicatat (mis. Tambah favicon).</w:t>
      </w:r>
    </w:p>
    <w:p>
      <w:pPr>
        <w:pStyle w:val="ListBullet"/>
      </w:pPr>
      <w:r>
        <w:t>Push: mengirim commit dari komputer ke GitHub.</w:t>
      </w:r>
    </w:p>
    <w:p>
      <w:pPr>
        <w:pStyle w:val="ListBullet"/>
      </w:pPr>
      <w:r>
        <w:t>Project (Railway): wadah berisi satu aplikasi utuh.</w:t>
      </w:r>
    </w:p>
    <w:p>
      <w:pPr>
        <w:pStyle w:val="ListBullet"/>
      </w:pPr>
      <w:r>
        <w:t>Service (Railway): satu komponen dalam project — di sini ada 2: e-absensi-web (aplikasi) dan MySQL (database).</w:t>
      </w:r>
    </w:p>
    <w:p>
      <w:pPr>
        <w:pStyle w:val="ListBullet"/>
      </w:pPr>
      <w:r>
        <w:t>Environment: ruang kerja deploy; yang dipakai bernama production.</w:t>
      </w:r>
    </w:p>
    <w:p>
      <w:pPr>
        <w:pStyle w:val="ListBullet"/>
      </w:pPr>
      <w:r>
        <w:t>Deploy: proses membangun (build) kode menjadi container lalu menjalankannya.</w:t>
      </w:r>
    </w:p>
    <w:p>
      <w:pPr>
        <w:pStyle w:val="ListBullet"/>
      </w:pPr>
      <w:r>
        <w:t>Domain: alamat publik agar browser bisa mencapai service.</w:t>
      </w:r>
    </w:p>
    <w:p>
      <w:pPr>
        <w:pStyle w:val="ListBullet"/>
      </w:pPr>
      <w:r>
        <w:t>Environment variable (env): pengaturan rahasia/konfigurasi (alamat DB, user, password) yang disuntik ke container tanpa ditulis di kode.</w:t>
      </w:r>
    </w:p>
    <w:p>
      <w:r>
        <w:br w:type="page"/>
      </w:r>
    </w:p>
    <w:p>
      <w:pPr>
        <w:pStyle w:val="Heading1"/>
      </w:pPr>
      <w:r>
        <w:rPr>
          <w:color w:val="173A5E"/>
        </w:rPr>
        <w:t>BAB 2 — GITHUB: RUMAH KODE SUMBER</w:t>
      </w:r>
    </w:p>
    <w:p>
      <w:pPr>
        <w:pStyle w:val="Heading2"/>
      </w:pPr>
      <w:r>
        <w:rPr>
          <w:color w:val="173A5E"/>
        </w:rPr>
        <w:t>2.1 Alur kerja Git</w:t>
      </w:r>
    </w:p>
    <w:p>
      <w:pPr>
        <w:pStyle w:val="ListNumber"/>
      </w:pPr>
      <w:r>
        <w:t>git init — menjadikan folder proyek sebagai repository lokal.</w:t>
      </w:r>
    </w:p>
    <w:p>
      <w:pPr>
        <w:pStyle w:val="ListNumber"/>
      </w:pPr>
      <w:r>
        <w:t>git add -A — menandai semua file untuk disimpan.</w:t>
      </w:r>
    </w:p>
    <w:p>
      <w:pPr>
        <w:pStyle w:val="ListNumber"/>
      </w:pPr>
      <w:r>
        <w:t>git commit -m pesan — merekam satu versi perubahan.</w:t>
      </w:r>
    </w:p>
    <w:p>
      <w:pPr>
        <w:pStyle w:val="ListNumber"/>
      </w:pPr>
      <w:r>
        <w:t>git push origin main — mengunggah versi itu ke GitHub.</w:t>
      </w:r>
    </w:p>
    <w:p>
      <w:pPr>
        <w:pStyle w:val="Heading2"/>
      </w:pPr>
      <w:r>
        <w:rPr>
          <w:color w:val="173A5E"/>
        </w:rPr>
        <w:t>2.2 Repository e-absensi</w:t>
      </w:r>
    </w:p>
    <w:p>
      <w:r>
        <w:rPr>
          <w:b w:val="0"/>
        </w:rPr>
        <w:t>Alamat: https://github.com/Arildae2004/e-absensi (publik, branch utama main). Isi 13 file:</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20"/>
              </w:rPr>
              <w:t>File</w:t>
            </w:r>
          </w:p>
        </w:tc>
        <w:tc>
          <w:tcPr>
            <w:tcW w:type="dxa" w:w="4320"/>
          </w:tcPr>
          <w:p>
            <w:r/>
            <w:r>
              <w:rPr>
                <w:b/>
                <w:sz w:val="20"/>
              </w:rPr>
              <w:t>Peran</w:t>
            </w:r>
          </w:p>
        </w:tc>
      </w:tr>
      <w:tr>
        <w:tc>
          <w:tcPr>
            <w:tcW w:type="dxa" w:w="4320"/>
          </w:tcPr>
          <w:p>
            <w:r/>
            <w:r>
              <w:rPr>
                <w:sz w:val="20"/>
              </w:rPr>
              <w:t>index.html / style.css / app.js</w:t>
            </w:r>
          </w:p>
        </w:tc>
        <w:tc>
          <w:tcPr>
            <w:tcW w:type="dxa" w:w="4320"/>
          </w:tcPr>
          <w:p>
            <w:r/>
            <w:r>
              <w:rPr>
                <w:sz w:val="20"/>
              </w:rPr>
              <w:t>Tampilan (frontend)</w:t>
            </w:r>
          </w:p>
        </w:tc>
      </w:tr>
      <w:tr>
        <w:tc>
          <w:tcPr>
            <w:tcW w:type="dxa" w:w="4320"/>
          </w:tcPr>
          <w:p>
            <w:r/>
            <w:r>
              <w:rPr>
                <w:sz w:val="20"/>
              </w:rPr>
              <w:t>api.php / koneksi.php / setup_db.php</w:t>
            </w:r>
          </w:p>
        </w:tc>
        <w:tc>
          <w:tcPr>
            <w:tcW w:type="dxa" w:w="4320"/>
          </w:tcPr>
          <w:p>
            <w:r/>
            <w:r>
              <w:rPr>
                <w:sz w:val="20"/>
              </w:rPr>
              <w:t>Backend + koneksi + pembuat database</w:t>
            </w:r>
          </w:p>
        </w:tc>
      </w:tr>
      <w:tr>
        <w:tc>
          <w:tcPr>
            <w:tcW w:type="dxa" w:w="4320"/>
          </w:tcPr>
          <w:p>
            <w:r/>
            <w:r>
              <w:rPr>
                <w:sz w:val="20"/>
              </w:rPr>
              <w:t>database.sql</w:t>
            </w:r>
          </w:p>
        </w:tc>
        <w:tc>
          <w:tcPr>
            <w:tcW w:type="dxa" w:w="4320"/>
          </w:tcPr>
          <w:p>
            <w:r/>
            <w:r>
              <w:rPr>
                <w:sz w:val="20"/>
              </w:rPr>
              <w:t>Skema SQL referensi</w:t>
            </w:r>
          </w:p>
        </w:tc>
      </w:tr>
      <w:tr>
        <w:tc>
          <w:tcPr>
            <w:tcW w:type="dxa" w:w="4320"/>
          </w:tcPr>
          <w:p>
            <w:r/>
            <w:r>
              <w:rPr>
                <w:sz w:val="20"/>
              </w:rPr>
              <w:t>favicon.svg</w:t>
            </w:r>
          </w:p>
        </w:tc>
        <w:tc>
          <w:tcPr>
            <w:tcW w:type="dxa" w:w="4320"/>
          </w:tcPr>
          <w:p>
            <w:r/>
            <w:r>
              <w:rPr>
                <w:sz w:val="20"/>
              </w:rPr>
              <w:t>Ikon tab browser</w:t>
            </w:r>
          </w:p>
        </w:tc>
      </w:tr>
      <w:tr>
        <w:tc>
          <w:tcPr>
            <w:tcW w:type="dxa" w:w="4320"/>
          </w:tcPr>
          <w:p>
            <w:r/>
            <w:r>
              <w:rPr>
                <w:sz w:val="20"/>
              </w:rPr>
              <w:t>Dockerfile / railway.json / .dockerignore</w:t>
            </w:r>
          </w:p>
        </w:tc>
        <w:tc>
          <w:tcPr>
            <w:tcW w:type="dxa" w:w="4320"/>
          </w:tcPr>
          <w:p>
            <w:r/>
            <w:r>
              <w:rPr>
                <w:sz w:val="20"/>
              </w:rPr>
              <w:t>Instruksi build &amp; deploy Railway</w:t>
            </w:r>
          </w:p>
        </w:tc>
      </w:tr>
      <w:tr>
        <w:tc>
          <w:tcPr>
            <w:tcW w:type="dxa" w:w="4320"/>
          </w:tcPr>
          <w:p>
            <w:r/>
            <w:r>
              <w:rPr>
                <w:sz w:val="20"/>
              </w:rPr>
              <w:t>PANDUAN.md / Panduan-E-Absensi.docx / Panduan-Hosting-E-Absensi.docx</w:t>
            </w:r>
          </w:p>
        </w:tc>
        <w:tc>
          <w:tcPr>
            <w:tcW w:type="dxa" w:w="4320"/>
          </w:tcPr>
          <w:p>
            <w:r/>
            <w:r>
              <w:rPr>
                <w:sz w:val="20"/>
              </w:rPr>
              <w:t>Dokumentasi</w:t>
            </w:r>
          </w:p>
        </w:tc>
      </w:tr>
    </w:tbl>
    <w:p/>
    <w:p>
      <w:pPr>
        <w:pStyle w:val="Heading2"/>
      </w:pPr>
      <w:r>
        <w:rPr>
          <w:color w:val="173A5E"/>
        </w:rPr>
        <w:t>2.3 Autentikasi push (token)</w:t>
      </w:r>
    </w:p>
    <w:p>
      <w:r>
        <w:rPr>
          <w:b w:val="0"/>
        </w:rPr>
        <w:t>GitHub tidak menerima password biasa untuk push; dipakai Personal Access Token (token diawali ghp_) dengan hak repo. Cara membuatnya: foto profil → Settings → Developer settings → Personal access tokens → Tokens (classic) → Generate new token → centang repo → Generate → copy. Token dipakai sekali saat push, lalu WAJIB dihapus dari halaman yang sama agar tidak disalahgunakan.</w:t>
      </w:r>
    </w:p>
    <w:p>
      <w:r>
        <w:br w:type="page"/>
      </w:r>
    </w:p>
    <w:p>
      <w:pPr>
        <w:pStyle w:val="Heading1"/>
      </w:pPr>
      <w:r>
        <w:rPr>
          <w:color w:val="173A5E"/>
        </w:rPr>
        <w:t>BAB 3 — RAILWAY: RUMAH APLIKASI &amp; DATABASE</w:t>
      </w:r>
    </w:p>
    <w:p>
      <w:pPr>
        <w:pStyle w:val="Heading2"/>
      </w:pPr>
      <w:r>
        <w:rPr>
          <w:color w:val="173A5E"/>
        </w:rPr>
        <w:t>3.1 Struktur project e-absensi</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20"/>
              </w:rPr>
              <w:t>Service</w:t>
            </w:r>
          </w:p>
        </w:tc>
        <w:tc>
          <w:tcPr>
            <w:tcW w:type="dxa" w:w="2880"/>
          </w:tcPr>
          <w:p>
            <w:r/>
            <w:r>
              <w:rPr>
                <w:b/>
                <w:sz w:val="20"/>
              </w:rPr>
              <w:t>Isi</w:t>
            </w:r>
          </w:p>
        </w:tc>
        <w:tc>
          <w:tcPr>
            <w:tcW w:type="dxa" w:w="2880"/>
          </w:tcPr>
          <w:p>
            <w:r/>
            <w:r>
              <w:rPr>
                <w:b/>
                <w:sz w:val="20"/>
              </w:rPr>
              <w:t>Status</w:t>
            </w:r>
          </w:p>
        </w:tc>
      </w:tr>
      <w:tr>
        <w:tc>
          <w:tcPr>
            <w:tcW w:type="dxa" w:w="2880"/>
          </w:tcPr>
          <w:p>
            <w:r/>
            <w:r>
              <w:rPr>
                <w:sz w:val="20"/>
              </w:rPr>
              <w:t>e-absensi-web</w:t>
            </w:r>
          </w:p>
        </w:tc>
        <w:tc>
          <w:tcPr>
            <w:tcW w:type="dxa" w:w="2880"/>
          </w:tcPr>
          <w:p>
            <w:r/>
            <w:r>
              <w:rPr>
                <w:sz w:val="20"/>
              </w:rPr>
              <w:t>Kode PHP (Dockerfile), dapat domain publik</w:t>
            </w:r>
          </w:p>
        </w:tc>
        <w:tc>
          <w:tcPr>
            <w:tcW w:type="dxa" w:w="2880"/>
          </w:tcPr>
          <w:p>
            <w:r/>
            <w:r>
              <w:rPr>
                <w:sz w:val="20"/>
              </w:rPr>
              <w:t>Online</w:t>
            </w:r>
          </w:p>
        </w:tc>
      </w:tr>
      <w:tr>
        <w:tc>
          <w:tcPr>
            <w:tcW w:type="dxa" w:w="2880"/>
          </w:tcPr>
          <w:p>
            <w:r/>
            <w:r>
              <w:rPr>
                <w:sz w:val="20"/>
              </w:rPr>
              <w:t>MySQL</w:t>
            </w:r>
          </w:p>
        </w:tc>
        <w:tc>
          <w:tcPr>
            <w:tcW w:type="dxa" w:w="2880"/>
          </w:tcPr>
          <w:p>
            <w:r/>
            <w:r>
              <w:rPr>
                <w:sz w:val="20"/>
              </w:rPr>
              <w:t>MySQL 9.4 + volume 500 MB, privat (tanpa domain)</w:t>
            </w:r>
          </w:p>
        </w:tc>
        <w:tc>
          <w:tcPr>
            <w:tcW w:type="dxa" w:w="2880"/>
          </w:tcPr>
          <w:p>
            <w:r/>
            <w:r>
              <w:rPr>
                <w:sz w:val="20"/>
              </w:rPr>
              <w:t>Online</w:t>
            </w:r>
          </w:p>
        </w:tc>
      </w:tr>
    </w:tbl>
    <w:p/>
    <w:p>
      <w:pPr>
        <w:pStyle w:val="Heading2"/>
      </w:pPr>
      <w:r>
        <w:rPr>
          <w:color w:val="173A5E"/>
        </w:rPr>
        <w:t>3.2 Cara aplikasi dan database saling kenal</w:t>
      </w:r>
    </w:p>
    <w:p>
      <w:r>
        <w:rPr>
          <w:b w:val="0"/>
        </w:rPr>
        <w:t>Kedua service berada di satu project dan satu environment (production) sehingga terhubung lewat jaringan privat Railway. Service MySQL menyediakan variabel MYSQLHOST, MYSQLUSER, MYSQLPASSWORD, MYSQLDATABASE, MYSQLPORT. Lima variabel itu direferensikan ke service e-absensi-web (${{MySQL.MYSQLHOST}} dst), lalu dibaca file koneksi.php. Pola ini membuat kode yang sama jalan di Laragon (nilai default root/tanpa password) maupun di Railway (nilai env) tanpa diubah.</w:t>
      </w:r>
    </w:p>
    <w:p>
      <w:pPr>
        <w:pStyle w:val="Heading2"/>
      </w:pPr>
      <w:r>
        <w:rPr>
          <w:color w:val="173A5E"/>
        </w:rPr>
        <w:t>3.3 Dockerfile (resep build)</w:t>
      </w:r>
    </w:p>
    <w:p>
      <w:pPr>
        <w:pStyle w:val="ListNumber"/>
      </w:pPr>
      <w:r>
        <w:t>FROM php:8.2-cli — memakai image dasar PHP (awalnya php:8.2-apache, diganti karena konflik modul MPM Apache).</w:t>
      </w:r>
    </w:p>
    <w:p>
      <w:pPr>
        <w:pStyle w:val="ListNumber"/>
      </w:pPr>
      <w:r>
        <w:t>RUN docker-php-ext-install mysqli pdo pdo_mysql — memasang ekstensi agar PHP bisa bicara ke MySQL.</w:t>
      </w:r>
    </w:p>
    <w:p>
      <w:pPr>
        <w:pStyle w:val="ListNumber"/>
      </w:pPr>
      <w:r>
        <w:t>COPY . /var/www/html/ — menyalin kode ke dalam image.</w:t>
      </w:r>
    </w:p>
    <w:p>
      <w:pPr>
        <w:pStyle w:val="ListNumber"/>
      </w:pPr>
      <w:r>
        <w:t>CMD — saat container start: (1) php setup_db.php membuat database + tabel + data contoh bila kosong; (2) php -S 0.0.0.0:$PORT menjalankan server web di port dinamis pemberian Railway.</w:t>
      </w:r>
    </w:p>
    <w:p>
      <w:pPr>
        <w:pStyle w:val="Heading2"/>
      </w:pPr>
      <w:r>
        <w:rPr>
          <w:color w:val="173A5E"/>
        </w:rPr>
        <w:t>3.4 Domain publik</w:t>
      </w:r>
    </w:p>
    <w:p>
      <w:r>
        <w:rPr>
          <w:b w:val="0"/>
        </w:rPr>
        <w:t>Perintah railway domain menerbitkan https://e-absensi-web-production.up.railway.app yang mengarah ke service e-absensi-web. Database MySQL sengaja tanpa domain (privat) demi keamanan.</w:t>
      </w:r>
    </w:p>
    <w:p>
      <w:r>
        <w:br w:type="page"/>
      </w:r>
    </w:p>
    <w:p>
      <w:pPr>
        <w:pStyle w:val="Heading1"/>
      </w:pPr>
      <w:r>
        <w:rPr>
          <w:color w:val="173A5E"/>
        </w:rPr>
        <w:t>BAB 4 — ARSITEKTUR SETELAH HOSTING</w:t>
      </w:r>
    </w:p>
    <w:p>
      <w:r>
        <w:rPr>
          <w:b w:val="0"/>
        </w:rPr>
        <w:t>Browser guru (HP/laptop, di mana saja) → HTTPS → domain Railway → container e-absensi-web (frontend + api.php) → jaringan privat → container MySQL (db_eabsensi: guru, kelas, siswa, absensi, sekolah). Respons kembali sebagai JSON → browser menggambar tabel. Berbeda dengan localhost yang semuanya di satu komputer, di hosting tiap lapisan berada di container/server berbeda namun terhubung otomatis.</w:t>
      </w:r>
    </w:p>
    <w:p>
      <w:pPr>
        <w:pStyle w:val="Heading2"/>
      </w:pPr>
      <w:r>
        <w:rPr>
          <w:color w:val="173A5E"/>
        </w:rPr>
        <w:t>BAB 5 — TAHAPAN DEPLOY YANG DILAKUKAN</w:t>
      </w:r>
    </w:p>
    <w:p>
      <w:pPr>
        <w:pStyle w:val="ListNumber"/>
      </w:pPr>
      <w:r>
        <w:t>Menyiapkan kode agar siap hosting: koneksi database dibaca dari env, setup_db.php diberi retry 60 detik + idempoten (INSERT IGNORE).</w:t>
      </w:r>
    </w:p>
    <w:p>
      <w:pPr>
        <w:pStyle w:val="ListNumber"/>
      </w:pPr>
      <w:r>
        <w:t>Membersihkan batas akun: project lama toko-suvenir-kembar-jaya dihapus karena paket gratis mentok limit.</w:t>
      </w:r>
    </w:p>
    <w:p>
      <w:pPr>
        <w:pStyle w:val="ListNumber"/>
      </w:pPr>
      <w:r>
        <w:t>Membuat project e-absensi, menambah plugin MySQL, membuat service kosong e-absensi-web.</w:t>
      </w:r>
    </w:p>
    <w:p>
      <w:pPr>
        <w:pStyle w:val="ListNumber"/>
      </w:pPr>
      <w:r>
        <w:t>Deploy percobaan menimpa service MySQL (salah sasaran) → dibangun ulang: MySQL baru + service app terpisah.</w:t>
      </w:r>
    </w:p>
    <w:p>
      <w:pPr>
        <w:pStyle w:val="ListNumber"/>
      </w:pPr>
      <w:r>
        <w:t>Deploy gagal 502 dua kali: (a) env DB belum dishare + Apache error More than one MPM loaded; diperbaiki dengan share 5 variabel, retry koneksi try/catch, lalu ganti Apache ke PHP built-in server.</w:t>
      </w:r>
    </w:p>
    <w:p>
      <w:pPr>
        <w:pStyle w:val="ListNumber"/>
      </w:pPr>
      <w:r>
        <w:t>Domain diterbitkan, lalu verifikasi end-to-end: daftar kelas OK → login OK → simpan absensi OK → dashboard berubah OK → data tes dihapus.</w:t>
      </w:r>
    </w:p>
    <w:p>
      <w:pPr>
        <w:pStyle w:val="ListNumber"/>
      </w:pPr>
      <w:r>
        <w:t>Push seluruh kode ke GitHub; update favicon dideploy ulang dan terverifikasi 200 OK.</w:t>
      </w:r>
    </w:p>
    <w:p>
      <w:r>
        <w:br w:type="page"/>
      </w:r>
    </w:p>
    <w:p>
      <w:pPr>
        <w:pStyle w:val="Heading1"/>
      </w:pPr>
      <w:r>
        <w:rPr>
          <w:color w:val="173A5E"/>
        </w:rPr>
        <w:t>BAB 6 — OPERASIONAL &amp; BIAYA</w:t>
      </w:r>
    </w:p>
    <w:p>
      <w:pPr>
        <w:pStyle w:val="Heading2"/>
      </w:pPr>
      <w:r>
        <w:rPr>
          <w:color w:val="173A5E"/>
        </w:rPr>
        <w:t>6.1 Perintah sehari-hari (dijalankan di folder proyek)</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20"/>
              </w:rPr>
              <w:t>Kebutuhan</w:t>
            </w:r>
          </w:p>
        </w:tc>
        <w:tc>
          <w:tcPr>
            <w:tcW w:type="dxa" w:w="4320"/>
          </w:tcPr>
          <w:p>
            <w:r/>
            <w:r>
              <w:rPr>
                <w:b/>
                <w:sz w:val="20"/>
              </w:rPr>
              <w:t>Perintah</w:t>
            </w:r>
          </w:p>
        </w:tc>
      </w:tr>
      <w:tr>
        <w:tc>
          <w:tcPr>
            <w:tcW w:type="dxa" w:w="4320"/>
          </w:tcPr>
          <w:p>
            <w:r/>
            <w:r>
              <w:rPr>
                <w:sz w:val="20"/>
              </w:rPr>
              <w:t>Lihat status service</w:t>
            </w:r>
          </w:p>
        </w:tc>
        <w:tc>
          <w:tcPr>
            <w:tcW w:type="dxa" w:w="4320"/>
          </w:tcPr>
          <w:p>
            <w:r/>
            <w:r>
              <w:rPr>
                <w:sz w:val="20"/>
              </w:rPr>
              <w:t>railway service list</w:t>
            </w:r>
          </w:p>
        </w:tc>
      </w:tr>
      <w:tr>
        <w:tc>
          <w:tcPr>
            <w:tcW w:type="dxa" w:w="4320"/>
          </w:tcPr>
          <w:p>
            <w:r/>
            <w:r>
              <w:rPr>
                <w:sz w:val="20"/>
              </w:rPr>
              <w:t>Lihat log aplikasi</w:t>
            </w:r>
          </w:p>
        </w:tc>
        <w:tc>
          <w:tcPr>
            <w:tcW w:type="dxa" w:w="4320"/>
          </w:tcPr>
          <w:p>
            <w:r/>
            <w:r>
              <w:rPr>
                <w:sz w:val="20"/>
              </w:rPr>
              <w:t>railway logs -s e-absensi-web --lines 50</w:t>
            </w:r>
          </w:p>
        </w:tc>
      </w:tr>
      <w:tr>
        <w:tc>
          <w:tcPr>
            <w:tcW w:type="dxa" w:w="4320"/>
          </w:tcPr>
          <w:p>
            <w:r/>
            <w:r>
              <w:rPr>
                <w:sz w:val="20"/>
              </w:rPr>
              <w:t>Deploy ulang setelah ubah kode</w:t>
            </w:r>
          </w:p>
        </w:tc>
        <w:tc>
          <w:tcPr>
            <w:tcW w:type="dxa" w:w="4320"/>
          </w:tcPr>
          <w:p>
            <w:r/>
            <w:r>
              <w:rPr>
                <w:sz w:val="20"/>
              </w:rPr>
              <w:t>git add -A &amp;&amp; git commit -m pesan &amp;&amp; git push origin main &amp;&amp; railway up -y</w:t>
            </w:r>
          </w:p>
        </w:tc>
      </w:tr>
      <w:tr>
        <w:tc>
          <w:tcPr>
            <w:tcW w:type="dxa" w:w="4320"/>
          </w:tcPr>
          <w:p>
            <w:r/>
            <w:r>
              <w:rPr>
                <w:sz w:val="20"/>
              </w:rPr>
              <w:t>Lihat variabel</w:t>
            </w:r>
          </w:p>
        </w:tc>
        <w:tc>
          <w:tcPr>
            <w:tcW w:type="dxa" w:w="4320"/>
          </w:tcPr>
          <w:p>
            <w:r/>
            <w:r>
              <w:rPr>
                <w:sz w:val="20"/>
              </w:rPr>
              <w:t>railway variable list -s e-absensi-web</w:t>
            </w:r>
          </w:p>
        </w:tc>
      </w:tr>
      <w:tr>
        <w:tc>
          <w:tcPr>
            <w:tcW w:type="dxa" w:w="4320"/>
          </w:tcPr>
          <w:p>
            <w:r/>
            <w:r>
              <w:rPr>
                <w:sz w:val="20"/>
              </w:rPr>
              <w:t>Lihat domain</w:t>
            </w:r>
          </w:p>
        </w:tc>
        <w:tc>
          <w:tcPr>
            <w:tcW w:type="dxa" w:w="4320"/>
          </w:tcPr>
          <w:p>
            <w:r/>
            <w:r>
              <w:rPr>
                <w:sz w:val="20"/>
              </w:rPr>
              <w:t>railway domain list</w:t>
            </w:r>
          </w:p>
        </w:tc>
      </w:tr>
    </w:tbl>
    <w:p/>
    <w:p>
      <w:pPr>
        <w:pStyle w:val="Heading2"/>
      </w:pPr>
      <w:r>
        <w:rPr>
          <w:color w:val="173A5E"/>
        </w:rPr>
        <w:t>6.2 Batasan paket gratis</w:t>
      </w:r>
    </w:p>
    <w:p>
      <w:pPr>
        <w:pStyle w:val="ListBullet"/>
      </w:pPr>
      <w:r>
        <w:t>Resource terbatas: bila muncul Free plan resource provision limit exceeded, hapus service/project tak terpakai atau upgrade.</w:t>
      </w:r>
    </w:p>
    <w:p>
      <w:pPr>
        <w:pStyle w:val="ListBullet"/>
      </w:pPr>
      <w:r>
        <w:t>Volume MySQL 500 MB: cukup untuk puluhan ribu baris absensi; pantau pemakaian di dashboard Railway.</w:t>
      </w:r>
    </w:p>
    <w:p>
      <w:pPr>
        <w:pStyle w:val="ListBullet"/>
      </w:pPr>
      <w:r>
        <w:t>Container tidur/restart: deploy baru memakan waktu 1–3 menit dan setup_db berjalan tiap start (aman karena idempoten).</w:t>
      </w:r>
    </w:p>
    <w:p>
      <w:pPr>
        <w:pStyle w:val="Heading2"/>
      </w:pPr>
      <w:r>
        <w:rPr>
          <w:color w:val="173A5E"/>
        </w:rPr>
        <w:t>6.3 Keamanan</w:t>
      </w:r>
    </w:p>
    <w:p>
      <w:pPr>
        <w:pStyle w:val="ListBullet"/>
      </w:pPr>
      <w:r>
        <w:t>Token GitHub hanya dipakai sekali lalu dihapus; jangan pernah menaruh token di file kode.</w:t>
      </w:r>
    </w:p>
    <w:p>
      <w:pPr>
        <w:pStyle w:val="ListBullet"/>
      </w:pPr>
      <w:r>
        <w:t>Password database hanya hidup sebagai env di Railway, tidak tertulis di repository.</w:t>
      </w:r>
    </w:p>
    <w:p>
      <w:pPr>
        <w:pStyle w:val="ListBullet"/>
      </w:pPr>
      <w:r>
        <w:t>Password guru tersimpan sebagai hash bcrypt, bukan teks asli.</w:t>
      </w:r>
    </w:p>
    <w:p>
      <w:pPr>
        <w:pStyle w:val="ListBullet"/>
      </w:pPr>
      <w:r>
        <w:t>Domain memakai HTTPS otomatis dari Railway.</w:t>
      </w:r>
    </w:p>
    <w:p>
      <w:pPr>
        <w:pStyle w:val="Heading1"/>
      </w:pPr>
      <w:r>
        <w:rPr>
          <w:color w:val="173A5E"/>
        </w:rPr>
        <w:t>BAB 7 — TROUBLESHOOTING HOSTING</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20"/>
              </w:rPr>
              <w:t>Gejala</w:t>
            </w:r>
          </w:p>
        </w:tc>
        <w:tc>
          <w:tcPr>
            <w:tcW w:type="dxa" w:w="4320"/>
          </w:tcPr>
          <w:p>
            <w:r/>
            <w:r>
              <w:rPr>
                <w:b/>
                <w:sz w:val="20"/>
              </w:rPr>
              <w:t>Penyebab &amp; Solusi</w:t>
            </w:r>
          </w:p>
        </w:tc>
      </w:tr>
      <w:tr>
        <w:tc>
          <w:tcPr>
            <w:tcW w:type="dxa" w:w="4320"/>
          </w:tcPr>
          <w:p>
            <w:r/>
            <w:r>
              <w:rPr>
                <w:sz w:val="20"/>
              </w:rPr>
              <w:t>502 Bad Gateway</w:t>
            </w:r>
          </w:p>
        </w:tc>
        <w:tc>
          <w:tcPr>
            <w:tcW w:type="dxa" w:w="4320"/>
          </w:tcPr>
          <w:p>
            <w:r/>
            <w:r>
              <w:rPr>
                <w:sz w:val="20"/>
              </w:rPr>
              <w:t>Container belum siap/crash → cek railway logs -s e-absensi-web; tunggu 1 menit setelah deploy</w:t>
            </w:r>
          </w:p>
        </w:tc>
      </w:tr>
      <w:tr>
        <w:tc>
          <w:tcPr>
            <w:tcW w:type="dxa" w:w="4320"/>
          </w:tcPr>
          <w:p>
            <w:r/>
            <w:r>
              <w:rPr>
                <w:sz w:val="20"/>
              </w:rPr>
              <w:t>Koneksi DB gagal di log</w:t>
            </w:r>
          </w:p>
        </w:tc>
        <w:tc>
          <w:tcPr>
            <w:tcW w:type="dxa" w:w="4320"/>
          </w:tcPr>
          <w:p>
            <w:r/>
            <w:r>
              <w:rPr>
                <w:sz w:val="20"/>
              </w:rPr>
              <w:t>Env MySQL belum dishare → set 5 variabel referensi ${{MySQL.*}} ke service app</w:t>
            </w:r>
          </w:p>
        </w:tc>
      </w:tr>
      <w:tr>
        <w:tc>
          <w:tcPr>
            <w:tcW w:type="dxa" w:w="4320"/>
          </w:tcPr>
          <w:p>
            <w:r/>
            <w:r>
              <w:rPr>
                <w:sz w:val="20"/>
              </w:rPr>
              <w:t>More than one MPM loaded</w:t>
            </w:r>
          </w:p>
        </w:tc>
        <w:tc>
          <w:tcPr>
            <w:tcW w:type="dxa" w:w="4320"/>
          </w:tcPr>
          <w:p>
            <w:r/>
            <w:r>
              <w:rPr>
                <w:sz w:val="20"/>
              </w:rPr>
              <w:t>Konflik modul Apache → dipakai PHP built-in server (sudah diperbaiki di Dockerfile)</w:t>
            </w:r>
          </w:p>
        </w:tc>
      </w:tr>
      <w:tr>
        <w:tc>
          <w:tcPr>
            <w:tcW w:type="dxa" w:w="4320"/>
          </w:tcPr>
          <w:p>
            <w:r/>
            <w:r>
              <w:rPr>
                <w:sz w:val="20"/>
              </w:rPr>
              <w:t>Free plan limit exceeded</w:t>
            </w:r>
          </w:p>
        </w:tc>
        <w:tc>
          <w:tcPr>
            <w:tcW w:type="dxa" w:w="4320"/>
          </w:tcPr>
          <w:p>
            <w:r/>
            <w:r>
              <w:rPr>
                <w:sz w:val="20"/>
              </w:rPr>
              <w:t>Hapus resource tak terpakai atau upgrade paket</w:t>
            </w:r>
          </w:p>
        </w:tc>
      </w:tr>
      <w:tr>
        <w:tc>
          <w:tcPr>
            <w:tcW w:type="dxa" w:w="4320"/>
          </w:tcPr>
          <w:p>
            <w:r/>
            <w:r>
              <w:rPr>
                <w:sz w:val="20"/>
              </w:rPr>
              <w:t>Deploy menimpa service salah</w:t>
            </w:r>
          </w:p>
        </w:tc>
        <w:tc>
          <w:tcPr>
            <w:tcW w:type="dxa" w:w="4320"/>
          </w:tcPr>
          <w:p>
            <w:r/>
            <w:r>
              <w:rPr>
                <w:sz w:val="20"/>
              </w:rPr>
              <w:t>Pastikan railway up dijalankan saat directory ter-link ke service app (cek railway service list, ada tanda linked)</w:t>
            </w:r>
          </w:p>
        </w:tc>
      </w:tr>
      <w:tr>
        <w:tc>
          <w:tcPr>
            <w:tcW w:type="dxa" w:w="4320"/>
          </w:tcPr>
          <w:p>
            <w:r/>
            <w:r>
              <w:rPr>
                <w:sz w:val="20"/>
              </w:rPr>
              <w:t>Perubahan tidak tampil</w:t>
            </w:r>
          </w:p>
        </w:tc>
        <w:tc>
          <w:tcPr>
            <w:tcW w:type="dxa" w:w="4320"/>
          </w:tcPr>
          <w:p>
            <w:r/>
            <w:r>
              <w:rPr>
                <w:sz w:val="20"/>
              </w:rPr>
              <w:t>Pastikan sudah railway up setelah commit; refresh browser paksa (Ctrl+Shift+R)</w:t>
            </w:r>
          </w:p>
        </w:tc>
      </w:tr>
    </w:tbl>
    <w:p/>
    <w:p>
      <w:pPr>
        <w:pStyle w:val="Heading1"/>
      </w:pPr>
      <w:r>
        <w:rPr>
          <w:color w:val="173A5E"/>
        </w:rPr>
        <w:t>PENUTUP</w:t>
      </w:r>
    </w:p>
    <w:p>
      <w:r>
        <w:rPr>
          <w:b w:val="0"/>
        </w:rPr>
        <w:t>Setelah hosting, E-Absensi hidup di dua rumah: GitHub sebagai arsip kode dan Railway sebagai mesin yang menjalankannya. Guru membuka domain publik dari perangkat apa pun, data tersimpan di MySQL privat, dan setiap perbaikan kode mengalir dengan pola yang sama: commit → push → railway up → verifikasi. Pola inilah fondasi pengelolaan aplikasi web modern.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