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AAAAAAAAAAaaaaaaaaa</w:t>
      </w:r>
    </w:p>
    <w:p w:rsidR="00000000" w:rsidDel="00000000" w:rsidP="00000000" w:rsidRDefault="00000000" w:rsidRPr="00000000" w14:paraId="00000002">
      <w:pPr>
        <w:rPr/>
      </w:pPr>
      <w:r w:rsidDel="00000000" w:rsidR="00000000" w:rsidRPr="00000000">
        <w:rPr>
          <w:rtl w:val="0"/>
        </w:rPr>
        <w:t xml:space="preserve">bbbbbbbbbbbbbbbbbbbbbbbbbbbbbbbbbbbbbbbbbbbbbbbbb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OIASOOOO</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458454545</w:t>
      </w:r>
    </w:p>
    <w:p w:rsidR="00000000" w:rsidDel="00000000" w:rsidP="00000000" w:rsidRDefault="00000000" w:rsidRPr="00000000" w14:paraId="0000000B">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0C">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0D">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0E">
      <w:pP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TTESMMKKKKK</w:t>
      </w:r>
    </w:p>
    <w:p w:rsidR="00000000" w:rsidDel="00000000" w:rsidP="00000000" w:rsidRDefault="00000000" w:rsidRPr="00000000" w14:paraId="0000000F">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10">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Lorem ipsum dolor sit amet, consectetur adipiscing elit. Proin quis nunc fringilla ligula ultricies accumsan. Integer non dolor id sapien semper aliquam. In hac habitasse platea dictumst. Duis massa nisl, rutrum in eros eu, condimentum lobortis nibh. Nunc faucibus felis ac tincidunt bibendum. Proin hendrerit ipsum massa, quis finibus arcu viverra eu. Mauris lectus leo, laoreet sed lectus quis, porttitor volutpat est. Maecenas in orci rutrum, tristique tortor quis, cursus eros. Curabitur scelerisque, turpis sit amet tempor scelerisque, mi elit ornare libero, et placerat nisi erat nec sapien. Aliquam maximus felis id ultrices viverra. Pellentesque leo risus, posuere eu mollis a, vehicula ut est. Fusce elementum sapien ac dolor accumsan congue. Nulla sit amet porttitor nulla. Nam nec bibendum turpis. In hac habitasse platea dictumst. Sed sodales nec urna porta interdum.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