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Segundo uma pesquisa realizada pelo linkedin, a maioria de seus usuários estão insatisfeitos com seus empregos, entretanto,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procurar um emprego pode ser muito estressante, mas não precisa ser. Comece escrevendo um bom currículo com palavras-chave apropriadas para sua ocupação. Em segundo lugar, direcione sua busca de emprego para cargos que correspondam às suas necessidades.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que pode levar a pessoas a desistir do seu objetivo.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