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filckwxcbd96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Sprint 2 Plan: SilkSync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Product Name:</w:t>
      </w:r>
      <w:r w:rsidDel="00000000" w:rsidR="00000000" w:rsidRPr="00000000">
        <w:rPr>
          <w:color w:val="1f1f1f"/>
          <w:rtl w:val="0"/>
        </w:rPr>
        <w:t xml:space="preserve"> SilkSync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Team Name:</w:t>
      </w:r>
      <w:r w:rsidDel="00000000" w:rsidR="00000000" w:rsidRPr="00000000">
        <w:rPr>
          <w:color w:val="1f1f1f"/>
          <w:rtl w:val="0"/>
        </w:rPr>
        <w:t xml:space="preserve"> BevGo!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Completion Date:</w:t>
      </w:r>
      <w:r w:rsidDel="00000000" w:rsidR="00000000" w:rsidRPr="00000000">
        <w:rPr>
          <w:color w:val="1f1f1f"/>
          <w:rtl w:val="0"/>
        </w:rPr>
        <w:t xml:space="preserve"> [e.g., 2/10/2025]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Revision:</w:t>
      </w:r>
      <w:r w:rsidDel="00000000" w:rsidR="00000000" w:rsidRPr="00000000">
        <w:rPr>
          <w:color w:val="1f1f1f"/>
          <w:rtl w:val="0"/>
        </w:rPr>
        <w:t xml:space="preserve"> 1.0 (1/28/2025)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bzakc6471lq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Finalize the Dual-Map Bridge infrastructure carried over from Sprint 1 and implement the Budget Breakdown and Route Suggestion engines to provide users with clear financial transparency and travel planning.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85eci87315v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Task Listing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Tasks are estimated 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ideal hours</w:t>
      </w:r>
      <w:r w:rsidDel="00000000" w:rsidR="00000000" w:rsidRPr="00000000">
        <w:rPr>
          <w:color w:val="1f1f1f"/>
          <w:rtl w:val="0"/>
        </w:rPr>
        <w:t xml:space="preserve"> (focused work without interruption), aiming for $\le 6$ hours per task.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3vfiuscvddwq" w:id="3"/>
      <w:bookmarkEnd w:id="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User Story 2.1: Map Bridge (Carry-over)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i w:val="1"/>
          <w:iCs w:val="1"/>
          <w:rtl w:val="0"/>
        </w:rPr>
        <w:t xml:space="preserve">"As an international traveler, I want my map to switch to Amap when I enter China to ensure navigation accuracy."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2.1.1:</w:t>
      </w:r>
      <w:r w:rsidDel="00000000" w:rsidR="00000000" w:rsidRPr="00000000">
        <w:rPr>
          <w:color w:val="1f1f1f"/>
          <w:rtl w:val="0"/>
        </w:rPr>
        <w:t xml:space="preserve"> Resolve administrative hurdles to obtain the Amap/Gaode API key (4 hrs)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2.1.2: </w:t>
      </w:r>
      <w:r w:rsidDel="00000000" w:rsidR="00000000" w:rsidRPr="00000000">
        <w:rPr>
          <w:color w:val="1f1f1f"/>
          <w:rtl w:val="0"/>
        </w:rPr>
        <w:t xml:space="preserve">Build the "Map Bridge" component that hot-swaps SDKs based on location (6 hrs)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2.1.3:</w:t>
      </w:r>
      <w:r w:rsidDel="00000000" w:rsidR="00000000" w:rsidRPr="00000000">
        <w:rPr>
          <w:color w:val="1f1f1f"/>
          <w:rtl w:val="0"/>
        </w:rPr>
        <w:t xml:space="preserve"> Implement the GCJ-02 coordinate offset solution for Chinese mapping        (4 hrs)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2.1.4:</w:t>
      </w:r>
      <w:r w:rsidDel="00000000" w:rsidR="00000000" w:rsidRPr="00000000">
        <w:rPr>
          <w:color w:val="1f1f1f"/>
          <w:rtl w:val="0"/>
        </w:rPr>
        <w:t xml:space="preserve"> Integration testing of map switching at virtual "border crossings" (3 hrs)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Total for User Story 2.1: 17 hours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xnyg20uxwdac" w:id="4"/>
      <w:bookmarkEnd w:id="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User Story 2.2: Travel Cost Breakdown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i w:val="1"/>
          <w:iCs w:val="1"/>
          <w:rtl w:val="0"/>
        </w:rPr>
        <w:t xml:space="preserve">“As a user, I want to see a breakdown of travel costs so that I can understand where my money is being spent”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2.2.1:</w:t>
      </w:r>
      <w:r w:rsidDel="00000000" w:rsidR="00000000" w:rsidRPr="00000000">
        <w:rPr>
          <w:color w:val="1f1f1f"/>
          <w:rtl w:val="0"/>
        </w:rPr>
        <w:t xml:space="preserve"> Design and implement the Cost Breakdown UI (category-based: transport, food, etc.) (5 hrs)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2.2.2:</w:t>
      </w:r>
      <w:r w:rsidDel="00000000" w:rsidR="00000000" w:rsidRPr="00000000">
        <w:rPr>
          <w:color w:val="1f1f1f"/>
          <w:rtl w:val="0"/>
        </w:rPr>
        <w:t xml:space="preserve"> Update PostgreSQL schema to handle categorized expenses (4 hrs) 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2.2.3:</w:t>
      </w:r>
      <w:r w:rsidDel="00000000" w:rsidR="00000000" w:rsidRPr="00000000">
        <w:rPr>
          <w:color w:val="1f1f1f"/>
          <w:rtl w:val="0"/>
        </w:rPr>
        <w:t xml:space="preserve"> Integrate the FX Engine from Sprint 1 to show breakdowns in both USD and CNY (4 hrs)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b w:val="1"/>
          <w:bCs w:val="1"/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Total for User Story 2.2: 13 hours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s39pi7xuy74h" w:id="5"/>
      <w:bookmarkEnd w:id="5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User Story 2.3: Budget-Based Route Suggestions</w:t>
      </w:r>
    </w:p>
    <w:p w:rsidR="00000000" w:rsidDel="00000000" w:rsidP="00000000" w:rsidRDefault="00000000" w:rsidRPr="00000000" w14:paraId="0000001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“As a budget traveler, I want the app to suggest routes based on my total funds so that I can choose an affordable destination”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2.3.1:</w:t>
      </w:r>
      <w:r w:rsidDel="00000000" w:rsidR="00000000" w:rsidRPr="00000000">
        <w:rPr>
          <w:color w:val="1f1f1f"/>
          <w:rtl w:val="0"/>
        </w:rPr>
        <w:t xml:space="preserve"> Develop an algorithm to filter travel routes based on a "Total Funds" user input (6 hrs)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2.3.2:</w:t>
      </w:r>
      <w:r w:rsidDel="00000000" w:rsidR="00000000" w:rsidRPr="00000000">
        <w:rPr>
          <w:color w:val="1f1f1f"/>
          <w:rtl w:val="0"/>
        </w:rPr>
        <w:t xml:space="preserve"> Build the "Route Suggestion" card UI to display affordable options (5 hrs)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2.3.3:</w:t>
      </w:r>
      <w:r w:rsidDel="00000000" w:rsidR="00000000" w:rsidRPr="00000000">
        <w:rPr>
          <w:color w:val="1f1f1f"/>
          <w:rtl w:val="0"/>
        </w:rPr>
        <w:t xml:space="preserve"> Unit test the suggestion logic with various budget edge cases (2 hrs)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Total for User Story 2.3: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13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hours</w:t>
      </w:r>
    </w:p>
    <w:p w:rsidR="00000000" w:rsidDel="00000000" w:rsidP="00000000" w:rsidRDefault="00000000" w:rsidRPr="00000000" w14:paraId="0000002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cnig395w647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Team Roles &amp; Assignments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Each member is assigned a primary role and an initial task to ensure immediate progress.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2970"/>
        <w:gridCol w:w="3810"/>
        <w:tblGridChange w:id="0">
          <w:tblGrid>
            <w:gridCol w:w="2025"/>
            <w:gridCol w:w="2970"/>
            <w:gridCol w:w="38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Role(s) for 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Initial Task Assignment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Emerson Wang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Frontend Developer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2.2: Task 2.2.1 (Cost Breakdown UI)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Kevin Zhang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Backend Developer 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2.3: Task 2.3.1 (Route Suggestion Algo)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Jason 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Integration Engineer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2.1: Task 2.1.2 (Map Bridge Hookup)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Kiana Penner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QA / Developer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2.1: TASK 2.1.3 (API Integration)</w:t>
            </w:r>
          </w:p>
        </w:tc>
      </w:tr>
    </w:tbl>
    <w:p w:rsidR="00000000" w:rsidDel="00000000" w:rsidP="00000000" w:rsidRDefault="00000000" w:rsidRPr="00000000" w14:paraId="0000003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78gh7wb20m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Scrum Logistics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Initial burnup chart: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b w:val="1"/>
          <w:bCs w:val="1"/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Initial scrum board: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Scrum Times:</w:t>
      </w:r>
      <w:r w:rsidDel="00000000" w:rsidR="00000000" w:rsidRPr="00000000">
        <w:rPr>
          <w:color w:val="1f1f1f"/>
          <w:rtl w:val="0"/>
        </w:rPr>
        <w:t xml:space="preserve"> Wednesday, 12PM - 12:45PM(Lab time visit arranged with TA for Fridays)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