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2955" w:type="dxa"/>
        <w:jc w:val="left"/>
        <w:tblInd w:w="12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290"/>
        <w:gridCol w:w="1665"/>
      </w:tblGrid>
      <w:tr>
        <w:trPr/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Продавец 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Здравствуйте, чем я могу Вам помочь? </w:t>
            </w:r>
          </w:p>
        </w:tc>
      </w:tr>
      <w:tr>
        <w:trPr/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Юлия 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Добрый день! Я ищу летнее платье. </w:t>
            </w:r>
          </w:p>
        </w:tc>
      </w:tr>
      <w:tr>
        <w:trPr/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Продавец 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У нас большой выбор платьев, Вам нужно длинное или короткое платье? </w:t>
            </w:r>
          </w:p>
        </w:tc>
      </w:tr>
      <w:tr>
        <w:trPr/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Юлия 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Не очень короткое, чуть ниже колен. Без рукавов. </w:t>
            </w:r>
          </w:p>
        </w:tc>
      </w:tr>
      <w:tr>
        <w:trPr/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Продавец 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Вот, посмотрите на эту модель. Оно натуральное, из хлопка. Какой у Вас размер? </w:t>
            </w:r>
          </w:p>
        </w:tc>
      </w:tr>
      <w:tr>
        <w:trPr/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Юлия 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Тридцать восьмой? </w:t>
            </w:r>
          </w:p>
        </w:tc>
      </w:tr>
      <w:tr>
        <w:trPr/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Продавец 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Да, тридцать восьмой, но мне не очень нравится слишком глубокое декольте, у вас есть что-нибудь поскромнее? </w:t>
            </w:r>
          </w:p>
        </w:tc>
      </w:tr>
      <w:tr>
        <w:trPr/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Юлия 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Конечно, вот другая модель. Есть разные расцветки - всё в пастельных тонах. </w:t>
            </w:r>
          </w:p>
        </w:tc>
      </w:tr>
      <w:tr>
        <w:trPr/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Продавец 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Прекрасно, мне очень нравится, где у вас примерочные кабины? </w:t>
            </w:r>
          </w:p>
        </w:tc>
      </w:tr>
      <w:tr>
        <w:trPr/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Юлия 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В конце зала. Я Вас провожу. </w:t>
            </w:r>
          </w:p>
        </w:tc>
      </w:tr>
      <w:tr>
        <w:trPr/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Продавец 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Я думаю, я возьму это платье, только на размер больше, оно мне немного жмёт, а цена мне подходит. А если вдруг я передумаю, можно будет его вернуть? </w:t>
            </w:r>
          </w:p>
        </w:tc>
      </w:tr>
      <w:tr>
        <w:trPr/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Юлия 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Можно, в течение двух недель, но обязательно сохраните чек. </w:t>
            </w:r>
          </w:p>
        </w:tc>
      </w:tr>
      <w:tr>
        <w:trPr/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Продавец 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Спасибо, пойду оплачу покупку. </w:t>
            </w:r>
          </w:p>
        </w:tc>
      </w:tr>
      <w:tr>
        <w:trPr/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Юлия 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Спасибо, приходите ещё. </w:t>
            </w:r>
          </w:p>
        </w:tc>
      </w:tr>
    </w:tbl>
    <w:p>
      <w:pPr>
        <w:pStyle w:val="BodyText"/>
        <w:pBdr/>
        <w:bidi w:val="0"/>
        <w:spacing w:before="0" w:after="0"/>
        <w:ind w:hanging="0" w:left="0" w:right="0"/>
        <w:jc w:val="left"/>
        <w:rPr/>
      </w:pPr>
      <w:r>
        <w:rPr/>
        <w:t> 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