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3FCA" w14:textId="005E0535" w:rsidR="006740F1" w:rsidRDefault="0087112D">
      <w:r w:rsidRPr="0087112D">
        <w:drawing>
          <wp:anchor distT="0" distB="0" distL="114300" distR="114300" simplePos="0" relativeHeight="251658240" behindDoc="0" locked="0" layoutInCell="1" allowOverlap="1" wp14:anchorId="461343F0" wp14:editId="3671AF4D">
            <wp:simplePos x="0" y="0"/>
            <wp:positionH relativeFrom="column">
              <wp:posOffset>2515</wp:posOffset>
            </wp:positionH>
            <wp:positionV relativeFrom="paragraph">
              <wp:posOffset>610</wp:posOffset>
            </wp:positionV>
            <wp:extent cx="3410426" cy="43821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23B1B" w14:textId="77777777" w:rsidR="0087112D" w:rsidRDefault="0087112D"/>
    <w:p w14:paraId="0396DDDF" w14:textId="61D55F8C" w:rsidR="0087112D" w:rsidRDefault="0087112D">
      <w:r>
        <w:t xml:space="preserve">MINCER </w:t>
      </w:r>
    </w:p>
    <w:p w14:paraId="31FA7428" w14:textId="32125014" w:rsidR="0087112D" w:rsidRDefault="0087112D">
      <w:r>
        <w:t>Y: human capital earnings</w:t>
      </w:r>
    </w:p>
    <w:p w14:paraId="2C68164F" w14:textId="4410C717" w:rsidR="0087112D" w:rsidRDefault="0087112D">
      <w:r>
        <w:t>S: years of schooling</w:t>
      </w:r>
    </w:p>
    <w:p w14:paraId="52B28C1B" w14:textId="5314DCC2" w:rsidR="0087112D" w:rsidRDefault="0087112D">
      <w:r>
        <w:t xml:space="preserve">X: years of potential labor market experience </w:t>
      </w:r>
    </w:p>
    <w:p w14:paraId="6265E1E8" w14:textId="3E602D35" w:rsidR="0087112D" w:rsidRDefault="0087112D">
      <w:r>
        <w:t>R: single rate of return to education in the labor market</w:t>
      </w:r>
    </w:p>
    <w:p w14:paraId="0AB32AD7" w14:textId="41D11421" w:rsidR="0087112D" w:rsidRDefault="0087112D">
      <w:r>
        <w:t xml:space="preserve">Mincer equation has concave form. The steeper is for educated workers than for less educated workers. </w:t>
      </w:r>
    </w:p>
    <w:p w14:paraId="441A448F" w14:textId="77777777" w:rsidR="0087112D" w:rsidRDefault="0087112D">
      <w:r>
        <w:t xml:space="preserve">Mincer combinate age and potential experience. </w:t>
      </w:r>
    </w:p>
    <w:p w14:paraId="25D7F2B1" w14:textId="77777777" w:rsidR="00F12266" w:rsidRDefault="00F12266">
      <w:r>
        <w:t xml:space="preserve">The Mincer equation is not a good approximation </w:t>
      </w:r>
    </w:p>
    <w:p w14:paraId="3918ED44" w14:textId="05536014" w:rsidR="00F12266" w:rsidRDefault="00F12266" w:rsidP="00F12266">
      <w:pPr>
        <w:shd w:val="clear" w:color="auto" w:fill="FFFFFF"/>
      </w:pPr>
      <w:r>
        <w:t xml:space="preserve">- </w:t>
      </w:r>
      <w:r w:rsidRPr="00F12266">
        <w:t>The goal of this paper is to critically reappraise the standard Mincer earnings</w:t>
      </w:r>
      <w:r>
        <w:t xml:space="preserve"> </w:t>
      </w:r>
      <w:r w:rsidRPr="00F12266">
        <w:t>equation thirty</w:t>
      </w:r>
      <w:r>
        <w:t xml:space="preserve"> </w:t>
      </w:r>
      <w:r w:rsidRPr="00F12266">
        <w:t>years after the publication of</w:t>
      </w:r>
      <w:r>
        <w:t xml:space="preserve"> </w:t>
      </w:r>
      <w:r w:rsidRPr="00F12266">
        <w:t>Schooling, Experience and Earnings</w:t>
      </w:r>
      <w:r>
        <w:t xml:space="preserve">. </w:t>
      </w:r>
    </w:p>
    <w:p w14:paraId="6A998A7F" w14:textId="1F6322EC" w:rsidR="005262F1" w:rsidRDefault="005262F1" w:rsidP="00F12266">
      <w:pPr>
        <w:shd w:val="clear" w:color="auto" w:fill="FFFFFF"/>
      </w:pPr>
    </w:p>
    <w:p w14:paraId="393F8A15" w14:textId="4053A916" w:rsidR="005262F1" w:rsidRDefault="005262F1" w:rsidP="00F12266">
      <w:pPr>
        <w:shd w:val="clear" w:color="auto" w:fill="FFFFFF"/>
      </w:pPr>
      <w:r>
        <w:t xml:space="preserve">The debate about the linear function between log earning and ages of education: </w:t>
      </w:r>
    </w:p>
    <w:p w14:paraId="648A9A44" w14:textId="49C8DC3E" w:rsidR="005262F1" w:rsidRDefault="005262F1" w:rsidP="00F12266">
      <w:pPr>
        <w:shd w:val="clear" w:color="auto" w:fill="FFFFFF"/>
      </w:pPr>
      <w:r>
        <w:tab/>
        <w:t>- The age is divided by cohorts, and must of them are linear, except 15-16 age (Card and Krueger, 1992)</w:t>
      </w:r>
    </w:p>
    <w:p w14:paraId="4E0B0B37" w14:textId="35BCBA39" w:rsidR="005262F1" w:rsidRPr="00F12266" w:rsidRDefault="005262F1" w:rsidP="00F12266">
      <w:pPr>
        <w:shd w:val="clear" w:color="auto" w:fill="FFFFFF"/>
      </w:pPr>
      <w:r>
        <w:tab/>
        <w:t xml:space="preserve">- For that reason, exist </w:t>
      </w:r>
      <w:proofErr w:type="gramStart"/>
      <w:r>
        <w:t>another</w:t>
      </w:r>
      <w:proofErr w:type="gramEnd"/>
      <w:r>
        <w:t xml:space="preserve"> opinions about the ages of education linearity.</w:t>
      </w:r>
    </w:p>
    <w:p w14:paraId="0CFE208A" w14:textId="0C531336" w:rsidR="0087112D" w:rsidRDefault="0087112D">
      <w:r>
        <w:t xml:space="preserve"> </w:t>
      </w:r>
    </w:p>
    <w:p w14:paraId="7F5EF398" w14:textId="51DCCC02" w:rsidR="0087112D" w:rsidRPr="0087112D" w:rsidRDefault="0087112D" w:rsidP="0087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- </w:t>
      </w:r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Standard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Mincer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earnings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equaion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thirty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years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after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the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publication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Schooling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,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Experience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and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Earnings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. </w:t>
      </w:r>
    </w:p>
    <w:p w14:paraId="78B40055" w14:textId="77777777" w:rsidR="0087112D" w:rsidRPr="0087112D" w:rsidRDefault="0087112D" w:rsidP="0087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Mincer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modeled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the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natural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logarithm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of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earnings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as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afunction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of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years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of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education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and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years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of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potential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labor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market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experience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</w:p>
    <w:p w14:paraId="2C7DAF4C" w14:textId="77777777" w:rsidR="0087112D" w:rsidRPr="0087112D" w:rsidRDefault="0087112D" w:rsidP="008711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Mincer’s‘</w:t>
      </w:r>
      <w:proofErr w:type="gram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‘human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capital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earnings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proofErr w:type="spellStart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function</w:t>
      </w:r>
      <w:proofErr w:type="spellEnd"/>
      <w:r w:rsidRPr="0087112D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,’’ </w:t>
      </w:r>
    </w:p>
    <w:p w14:paraId="355F9767" w14:textId="1E8B5B98" w:rsidR="0087112D" w:rsidRDefault="0087112D"/>
    <w:p w14:paraId="63459B27" w14:textId="77777777" w:rsidR="0087112D" w:rsidRDefault="0087112D"/>
    <w:sectPr w:rsidR="008711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2D"/>
    <w:rsid w:val="00277F2B"/>
    <w:rsid w:val="005262F1"/>
    <w:rsid w:val="006740F1"/>
    <w:rsid w:val="0087112D"/>
    <w:rsid w:val="00E86D24"/>
    <w:rsid w:val="00F1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0144F"/>
  <w15:docId w15:val="{0F59E19F-CF69-4777-BA5F-1A4A8D5B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paola moscoso cayo</dc:creator>
  <cp:keywords/>
  <dc:description/>
  <cp:lastModifiedBy>kenia paola moscoso cayo</cp:lastModifiedBy>
  <cp:revision>2</cp:revision>
  <dcterms:created xsi:type="dcterms:W3CDTF">2022-03-29T18:17:00Z</dcterms:created>
  <dcterms:modified xsi:type="dcterms:W3CDTF">2022-03-31T06:17:00Z</dcterms:modified>
</cp:coreProperties>
</file>