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CAE45" w14:textId="286CFBB4" w:rsidR="005D348D" w:rsidRDefault="005D348D" w:rsidP="005D3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proofErr w:type="spellStart"/>
      <w:r w:rsidRPr="005D348D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CosechaCoin</w:t>
      </w:r>
      <w:proofErr w:type="spellEnd"/>
    </w:p>
    <w:p w14:paraId="1B8CF2CD" w14:textId="30BF4A4A" w:rsidR="005D348D" w:rsidRDefault="005D348D" w:rsidP="005D3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Que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 xml:space="preserve"> es?</w:t>
      </w:r>
      <w:proofErr w:type="gramEnd"/>
    </w:p>
    <w:p w14:paraId="1E81BB6D" w14:textId="77777777" w:rsidR="005D348D" w:rsidRPr="005D348D" w:rsidRDefault="005D348D" w:rsidP="005D3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CosechaCoin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es una plataforma de financiamiento agrícola descentralizado que conecta productores locales con inversores globales, eliminando los bancos del proceso.</w:t>
      </w:r>
    </w:p>
    <w:p w14:paraId="720002B6" w14:textId="77777777" w:rsidR="005D348D" w:rsidRPr="005D348D" w:rsidRDefault="005D348D" w:rsidP="005D3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Un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farmer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registra su cosecha futura, la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tokeniza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en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blockchain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Stellar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, y recibe capital de inversores en horas — no meses. La IA predice el rendimiento de la cosecha antes de que el inversor decida. El satélite monitorea la cosecha en tiempo real. Y cuando termina el ciclo, el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smart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contract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paga automáticamente a todos sin intermediarios.</w:t>
      </w:r>
    </w:p>
    <w:p w14:paraId="0574F037" w14:textId="77777777" w:rsidR="005D348D" w:rsidRPr="005D348D" w:rsidRDefault="005D348D" w:rsidP="005D3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El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farmer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accede a capital que el banco le negaba. El inversor gana 35% en 4-6 meses. Todo verificable públicamente en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blockchain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.</w:t>
      </w:r>
    </w:p>
    <w:p w14:paraId="3A3666C2" w14:textId="77777777" w:rsidR="005D348D" w:rsidRPr="005D348D" w:rsidRDefault="005D348D" w:rsidP="005D34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El problema</w:t>
      </w:r>
    </w:p>
    <w:p w14:paraId="5410E436" w14:textId="77777777" w:rsidR="005D348D" w:rsidRPr="005D348D" w:rsidRDefault="005D348D" w:rsidP="005D3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Miles de productores agrícolas en Costa Rica pierden sus cosechas cada año no por falta de tierra ni de conocimiento — sino por falta de capital en el momento exacto que lo necesitan.</w:t>
      </w:r>
    </w:p>
    <w:p w14:paraId="270FCD40" w14:textId="77777777" w:rsidR="005D348D" w:rsidRPr="005D348D" w:rsidRDefault="005D348D" w:rsidP="005D3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Don Carlos tiene 2 hectáreas de café en Tarrazú. Sabe cómo producir. Tiene la tierra. Pero en enero, cuando empieza la temporada de siembra, necesita $2,700 para fertilizantes, mano de obra y cosecha. Va al banco — le piden garantía hipotecaria, estados financieros, 3 meses de trámites. Para cuando aprueba, la temporada pasó. Don Carlos pierde el ciclo completo. Eso se repite año tras año en 47,000 familias productoras en Costa Rica.</w:t>
      </w:r>
    </w:p>
    <w:p w14:paraId="2441DDBA" w14:textId="77777777" w:rsidR="005D348D" w:rsidRPr="005D348D" w:rsidRDefault="005D348D" w:rsidP="005D3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454CCD15">
          <v:rect id="_x0000_i1025" style="width:0;height:1.5pt" o:hralign="center" o:hrstd="t" o:hr="t" fillcolor="#a0a0a0" stroked="f"/>
        </w:pict>
      </w:r>
    </w:p>
    <w:p w14:paraId="0DE3FB5F" w14:textId="77777777" w:rsidR="005D348D" w:rsidRPr="005D348D" w:rsidRDefault="005D348D" w:rsidP="005D34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La solución</w:t>
      </w:r>
    </w:p>
    <w:p w14:paraId="7E2F13F8" w14:textId="77777777" w:rsidR="005D348D" w:rsidRPr="005D348D" w:rsidRDefault="005D348D" w:rsidP="005D3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CosechaCoin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es una plataforma que conecta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farmers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con inversores directamente, eliminando el banco del proceso. El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farmer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tokeniza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su cosecha futura en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blockchain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Stellar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, los inversores financian la producción comprando esos tokens, y al finalizar el ciclo el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smart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contract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distribuye los retornos automáticamente — sin intermediarios, sin burocracia, sin demoras.</w:t>
      </w:r>
    </w:p>
    <w:p w14:paraId="6F1E1497" w14:textId="77777777" w:rsidR="005D348D" w:rsidRPr="005D348D" w:rsidRDefault="005D348D" w:rsidP="005D3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2E6473E6">
          <v:rect id="_x0000_i1026" style="width:0;height:1.5pt" o:hralign="center" o:hrstd="t" o:hr="t" fillcolor="#a0a0a0" stroked="f"/>
        </w:pict>
      </w:r>
    </w:p>
    <w:p w14:paraId="7008DCAA" w14:textId="77777777" w:rsidR="005D348D" w:rsidRPr="005D348D" w:rsidRDefault="005D348D" w:rsidP="005D34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Cómo funciona — el flujo completo</w:t>
      </w:r>
    </w:p>
    <w:p w14:paraId="1F0650AF" w14:textId="77777777" w:rsidR="005D348D" w:rsidRPr="005D348D" w:rsidRDefault="005D348D" w:rsidP="005D3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 xml:space="preserve">El </w:t>
      </w:r>
      <w:proofErr w:type="spellStart"/>
      <w:r w:rsidRPr="005D348D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farmer</w:t>
      </w:r>
      <w:proofErr w:type="spellEnd"/>
      <w:r w:rsidRPr="005D348D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:</w:t>
      </w:r>
    </w:p>
    <w:p w14:paraId="505204D8" w14:textId="77777777" w:rsidR="005D348D" w:rsidRPr="005D348D" w:rsidRDefault="005D348D" w:rsidP="005D34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Don Carlos descarga la app o entra al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dashboard</w:t>
      </w:r>
      <w:proofErr w:type="spellEnd"/>
    </w:p>
    <w:p w14:paraId="75909FF1" w14:textId="77777777" w:rsidR="005D348D" w:rsidRPr="005D348D" w:rsidRDefault="005D348D" w:rsidP="005D34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Se registra con Google — la plataforma crea su cuenta y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wallet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automáticamente, él solo ve su saldo en dólares, no necesita saber nada de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blockchain</w:t>
      </w:r>
      <w:proofErr w:type="spellEnd"/>
    </w:p>
    <w:p w14:paraId="4854D9B6" w14:textId="77777777" w:rsidR="005D348D" w:rsidRPr="005D348D" w:rsidRDefault="005D348D" w:rsidP="005D34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lastRenderedPageBreak/>
        <w:t>Registra su cosecha: tipo de cultivo, hectáreas, región, fecha estimada de cosecha</w:t>
      </w:r>
    </w:p>
    <w:p w14:paraId="7A30EA03" w14:textId="77777777" w:rsidR="005D348D" w:rsidRPr="005D348D" w:rsidRDefault="005D348D" w:rsidP="005D34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La IA analiza su parcela usando datos reales del ICAFE y clima del IMNS, predice 85% de rendimiento esperado</w:t>
      </w:r>
    </w:p>
    <w:p w14:paraId="418E7F8F" w14:textId="77777777" w:rsidR="005D348D" w:rsidRPr="005D348D" w:rsidRDefault="005D348D" w:rsidP="005D34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Don Carlos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tokeniza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: divide su cosecha en 100 tokens a $27 cada uno — total $2,700</w:t>
      </w:r>
    </w:p>
    <w:p w14:paraId="12C05E34" w14:textId="77777777" w:rsidR="005D348D" w:rsidRPr="005D348D" w:rsidRDefault="005D348D" w:rsidP="005D34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Los inversores ven su cosecha disponible con la predicción de la IA</w:t>
      </w:r>
    </w:p>
    <w:p w14:paraId="78EAAEC7" w14:textId="77777777" w:rsidR="005D348D" w:rsidRPr="005D348D" w:rsidRDefault="005D348D" w:rsidP="005D34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En horas tiene el capital en su cuenta en USDC — dólares digitales estables, sin volatilidad</w:t>
      </w:r>
    </w:p>
    <w:p w14:paraId="5E4009D8" w14:textId="77777777" w:rsidR="005D348D" w:rsidRPr="005D348D" w:rsidRDefault="005D348D" w:rsidP="005D3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El inversor:</w:t>
      </w:r>
    </w:p>
    <w:p w14:paraId="59C67F8E" w14:textId="77777777" w:rsidR="005D348D" w:rsidRPr="005D348D" w:rsidRDefault="005D348D" w:rsidP="005D34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Se registra con Google igual que el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farmer</w:t>
      </w:r>
      <w:proofErr w:type="spellEnd"/>
    </w:p>
    <w:p w14:paraId="2F184D7E" w14:textId="77777777" w:rsidR="005D348D" w:rsidRPr="005D348D" w:rsidRDefault="005D348D" w:rsidP="005D34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Ve cosechas disponibles, cada una con predicción de rendimiento de la IA, tipo de cultivo, región y plazo</w:t>
      </w:r>
    </w:p>
    <w:p w14:paraId="5261AB9F" w14:textId="77777777" w:rsidR="005D348D" w:rsidRPr="005D348D" w:rsidRDefault="005D348D" w:rsidP="005D34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Invierte lo que quiera — desde $27 (1 token) hasta $2,700 (toda la cosecha)</w:t>
      </w:r>
    </w:p>
    <w:p w14:paraId="0801CC3B" w14:textId="77777777" w:rsidR="005D348D" w:rsidRPr="005D348D" w:rsidRDefault="005D348D" w:rsidP="005D34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El satélite Sentinel-2 monitorea la cosecha cada 5 días y reporta el índice NDVI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on-chain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— el inversor ve en tiempo real cómo va la cosecha</w:t>
      </w:r>
    </w:p>
    <w:p w14:paraId="4804A243" w14:textId="77777777" w:rsidR="005D348D" w:rsidRPr="005D348D" w:rsidRDefault="005D348D" w:rsidP="005D34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Al finalizar el ciclo el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smart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contract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ejecuta el pago automáticamente</w:t>
      </w:r>
    </w:p>
    <w:p w14:paraId="74D1D255" w14:textId="77777777" w:rsidR="005D348D" w:rsidRPr="005D348D" w:rsidRDefault="005D348D" w:rsidP="005D3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 xml:space="preserve">El inversor </w:t>
      </w:r>
      <w:proofErr w:type="spellStart"/>
      <w:r w:rsidRPr="005D348D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crypto</w:t>
      </w:r>
      <w:proofErr w:type="spellEnd"/>
      <w:r w:rsidRPr="005D348D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 xml:space="preserve"> avanzado</w:t>
      </w: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puede conectar su propia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wallet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Freighter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o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Lobstr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— para el usuario común todo funciona como una app normal.</w:t>
      </w:r>
    </w:p>
    <w:p w14:paraId="307EF998" w14:textId="77777777" w:rsidR="005D348D" w:rsidRPr="005D348D" w:rsidRDefault="005D348D" w:rsidP="005D3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5EBF0D27">
          <v:rect id="_x0000_i1027" style="width:0;height:1.5pt" o:hralign="center" o:hrstd="t" o:hr="t" fillcolor="#a0a0a0" stroked="f"/>
        </w:pict>
      </w:r>
    </w:p>
    <w:p w14:paraId="123A19A8" w14:textId="77777777" w:rsidR="005D348D" w:rsidRPr="005D348D" w:rsidRDefault="005D348D" w:rsidP="005D34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Los números reales — café Tarrazú 2 hectáreas</w:t>
      </w:r>
    </w:p>
    <w:p w14:paraId="59F708EA" w14:textId="77777777" w:rsidR="005D348D" w:rsidRPr="005D348D" w:rsidRDefault="005D348D" w:rsidP="005D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R"/>
        </w:rPr>
      </w:pPr>
      <w:r w:rsidRPr="005D348D">
        <w:rPr>
          <w:rFonts w:ascii="var(--font-mono)" w:eastAsia="Times New Roman" w:hAnsi="var(--font-mono)" w:cs="Courier New"/>
          <w:color w:val="14181F"/>
          <w:sz w:val="20"/>
          <w:szCs w:val="20"/>
          <w:lang w:eastAsia="es-CR"/>
        </w:rPr>
        <w:t>Costo de producción:          $2,700</w:t>
      </w:r>
    </w:p>
    <w:p w14:paraId="751DCC66" w14:textId="77777777" w:rsidR="005D348D" w:rsidRPr="005D348D" w:rsidRDefault="005D348D" w:rsidP="005D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R"/>
        </w:rPr>
      </w:pPr>
      <w:r w:rsidRPr="005D348D">
        <w:rPr>
          <w:rFonts w:ascii="var(--font-mono)" w:eastAsia="Times New Roman" w:hAnsi="var(--font-mono)" w:cs="Courier New"/>
          <w:color w:val="14181F"/>
          <w:sz w:val="20"/>
          <w:szCs w:val="20"/>
          <w:lang w:eastAsia="es-CR"/>
        </w:rPr>
        <w:t>Venta de cosecha:             $12,000</w:t>
      </w:r>
    </w:p>
    <w:p w14:paraId="13376BA1" w14:textId="77777777" w:rsidR="005D348D" w:rsidRPr="005D348D" w:rsidRDefault="005D348D" w:rsidP="005D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R"/>
        </w:rPr>
      </w:pPr>
      <w:r w:rsidRPr="005D348D">
        <w:rPr>
          <w:rFonts w:ascii="var(--font-mono)" w:eastAsia="Times New Roman" w:hAnsi="var(--font-mono)" w:cs="Courier New"/>
          <w:color w:val="14181F"/>
          <w:sz w:val="20"/>
          <w:szCs w:val="20"/>
          <w:lang w:eastAsia="es-CR"/>
        </w:rPr>
        <w:t xml:space="preserve">Ganancia bruta </w:t>
      </w:r>
      <w:proofErr w:type="spellStart"/>
      <w:r w:rsidRPr="005D348D">
        <w:rPr>
          <w:rFonts w:ascii="var(--font-mono)" w:eastAsia="Times New Roman" w:hAnsi="var(--font-mono)" w:cs="Courier New"/>
          <w:color w:val="14181F"/>
          <w:sz w:val="20"/>
          <w:szCs w:val="20"/>
          <w:lang w:eastAsia="es-CR"/>
        </w:rPr>
        <w:t>farmer</w:t>
      </w:r>
      <w:proofErr w:type="spellEnd"/>
      <w:r w:rsidRPr="005D348D">
        <w:rPr>
          <w:rFonts w:ascii="var(--font-mono)" w:eastAsia="Times New Roman" w:hAnsi="var(--font-mono)" w:cs="Courier New"/>
          <w:color w:val="14181F"/>
          <w:sz w:val="20"/>
          <w:szCs w:val="20"/>
          <w:lang w:eastAsia="es-CR"/>
        </w:rPr>
        <w:t>:        $9,300</w:t>
      </w:r>
    </w:p>
    <w:p w14:paraId="5028BBA8" w14:textId="77777777" w:rsidR="005D348D" w:rsidRPr="005D348D" w:rsidRDefault="005D348D" w:rsidP="005D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R"/>
        </w:rPr>
      </w:pPr>
    </w:p>
    <w:p w14:paraId="45B3F067" w14:textId="77777777" w:rsidR="005D348D" w:rsidRPr="005D348D" w:rsidRDefault="005D348D" w:rsidP="005D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R"/>
        </w:rPr>
      </w:pPr>
      <w:r w:rsidRPr="005D348D">
        <w:rPr>
          <w:rFonts w:ascii="var(--font-mono)" w:eastAsia="Times New Roman" w:hAnsi="var(--font-mono)" w:cs="Courier New"/>
          <w:color w:val="14181F"/>
          <w:sz w:val="20"/>
          <w:szCs w:val="20"/>
          <w:lang w:eastAsia="es-CR"/>
        </w:rPr>
        <w:t>Don Carlos devuelve:          $2,700 + 35% = $3,645</w:t>
      </w:r>
    </w:p>
    <w:p w14:paraId="231A6720" w14:textId="77777777" w:rsidR="005D348D" w:rsidRPr="005D348D" w:rsidRDefault="005D348D" w:rsidP="005D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R"/>
        </w:rPr>
      </w:pPr>
      <w:r w:rsidRPr="005D348D">
        <w:rPr>
          <w:rFonts w:ascii="var(--font-mono)" w:eastAsia="Times New Roman" w:hAnsi="var(--font-mono)" w:cs="Courier New"/>
          <w:color w:val="14181F"/>
          <w:sz w:val="20"/>
          <w:szCs w:val="20"/>
          <w:lang w:eastAsia="es-CR"/>
        </w:rPr>
        <w:t>Don Carlos se queda:          $8,355 sin haber puesto un solo dólar</w:t>
      </w:r>
    </w:p>
    <w:p w14:paraId="46F309F2" w14:textId="77777777" w:rsidR="005D348D" w:rsidRPr="005D348D" w:rsidRDefault="005D348D" w:rsidP="005D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R"/>
        </w:rPr>
      </w:pPr>
      <w:r w:rsidRPr="005D348D">
        <w:rPr>
          <w:rFonts w:ascii="var(--font-mono)" w:eastAsia="Times New Roman" w:hAnsi="var(--font-mono)" w:cs="Courier New"/>
          <w:color w:val="14181F"/>
          <w:sz w:val="20"/>
          <w:szCs w:val="20"/>
          <w:lang w:eastAsia="es-CR"/>
        </w:rPr>
        <w:t>Inversor gana:                $945 en 6 meses = 35% de retorno</w:t>
      </w:r>
    </w:p>
    <w:p w14:paraId="74D16227" w14:textId="77777777" w:rsidR="005D348D" w:rsidRPr="005D348D" w:rsidRDefault="005D348D" w:rsidP="005D3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CR"/>
        </w:rPr>
      </w:pPr>
      <w:proofErr w:type="spellStart"/>
      <w:r w:rsidRPr="005D348D">
        <w:rPr>
          <w:rFonts w:ascii="var(--font-mono)" w:eastAsia="Times New Roman" w:hAnsi="var(--font-mono)" w:cs="Courier New"/>
          <w:color w:val="14181F"/>
          <w:sz w:val="20"/>
          <w:szCs w:val="20"/>
          <w:lang w:eastAsia="es-CR"/>
        </w:rPr>
        <w:t>CosechaCoin</w:t>
      </w:r>
      <w:proofErr w:type="spellEnd"/>
      <w:r w:rsidRPr="005D348D">
        <w:rPr>
          <w:rFonts w:ascii="var(--font-mono)" w:eastAsia="Times New Roman" w:hAnsi="var(--font-mono)" w:cs="Courier New"/>
          <w:color w:val="14181F"/>
          <w:sz w:val="20"/>
          <w:szCs w:val="20"/>
          <w:lang w:eastAsia="es-CR"/>
        </w:rPr>
        <w:t xml:space="preserve"> cobra:            $27 (1% automático por </w:t>
      </w:r>
      <w:proofErr w:type="spellStart"/>
      <w:r w:rsidRPr="005D348D">
        <w:rPr>
          <w:rFonts w:ascii="var(--font-mono)" w:eastAsia="Times New Roman" w:hAnsi="var(--font-mono)" w:cs="Courier New"/>
          <w:color w:val="14181F"/>
          <w:sz w:val="20"/>
          <w:szCs w:val="20"/>
          <w:lang w:eastAsia="es-CR"/>
        </w:rPr>
        <w:t>smart</w:t>
      </w:r>
      <w:proofErr w:type="spellEnd"/>
      <w:r w:rsidRPr="005D348D">
        <w:rPr>
          <w:rFonts w:ascii="var(--font-mono)" w:eastAsia="Times New Roman" w:hAnsi="var(--font-mono)" w:cs="Courier New"/>
          <w:color w:val="14181F"/>
          <w:sz w:val="20"/>
          <w:szCs w:val="20"/>
          <w:lang w:eastAsia="es-CR"/>
        </w:rPr>
        <w:t xml:space="preserve"> </w:t>
      </w:r>
      <w:proofErr w:type="spellStart"/>
      <w:r w:rsidRPr="005D348D">
        <w:rPr>
          <w:rFonts w:ascii="var(--font-mono)" w:eastAsia="Times New Roman" w:hAnsi="var(--font-mono)" w:cs="Courier New"/>
          <w:color w:val="14181F"/>
          <w:sz w:val="20"/>
          <w:szCs w:val="20"/>
          <w:lang w:eastAsia="es-CR"/>
        </w:rPr>
        <w:t>contract</w:t>
      </w:r>
      <w:proofErr w:type="spellEnd"/>
      <w:r w:rsidRPr="005D348D">
        <w:rPr>
          <w:rFonts w:ascii="var(--font-mono)" w:eastAsia="Times New Roman" w:hAnsi="var(--font-mono)" w:cs="Courier New"/>
          <w:color w:val="14181F"/>
          <w:sz w:val="20"/>
          <w:szCs w:val="20"/>
          <w:lang w:eastAsia="es-CR"/>
        </w:rPr>
        <w:t>)</w:t>
      </w:r>
    </w:p>
    <w:p w14:paraId="1FAF58D2" w14:textId="77777777" w:rsidR="005D348D" w:rsidRPr="005D348D" w:rsidRDefault="005D348D" w:rsidP="005D3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Comparado con las alternativas:</w:t>
      </w:r>
    </w:p>
    <w:p w14:paraId="24EF446F" w14:textId="77777777" w:rsidR="005D348D" w:rsidRPr="005D348D" w:rsidRDefault="005D348D" w:rsidP="005D34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Banco: 4% anual en cuenta de ahorros vs 35% en 6 meses</w:t>
      </w:r>
    </w:p>
    <w:p w14:paraId="0A212F7E" w14:textId="77777777" w:rsidR="005D348D" w:rsidRPr="005D348D" w:rsidRDefault="005D348D" w:rsidP="005D34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Banco al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farmer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: 22% anual con garantía hipotecaria vs 35% pagado solo si cosecha exitosa</w:t>
      </w:r>
    </w:p>
    <w:p w14:paraId="3627AE18" w14:textId="77777777" w:rsidR="005D348D" w:rsidRPr="005D348D" w:rsidRDefault="005D348D" w:rsidP="005D34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Crypto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especulativa: activo real y tangible vs especulación pura</w:t>
      </w:r>
    </w:p>
    <w:p w14:paraId="2B4EA6D6" w14:textId="77777777" w:rsidR="005D348D" w:rsidRPr="005D348D" w:rsidRDefault="005D348D" w:rsidP="005D3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62687FC3">
          <v:rect id="_x0000_i1028" style="width:0;height:1.5pt" o:hralign="center" o:hrstd="t" o:hr="t" fillcolor="#a0a0a0" stroked="f"/>
        </w:pict>
      </w:r>
    </w:p>
    <w:p w14:paraId="03632A99" w14:textId="77777777" w:rsidR="005D348D" w:rsidRPr="005D348D" w:rsidRDefault="005D348D" w:rsidP="005D34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Cómo actúa la IA</w:t>
      </w:r>
    </w:p>
    <w:p w14:paraId="0E65F4AB" w14:textId="77777777" w:rsidR="005D348D" w:rsidRPr="005D348D" w:rsidRDefault="005D348D" w:rsidP="005D3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La IA no es una caja negra — es un modelo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XGBoost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entrenado con datos reales:</w:t>
      </w:r>
    </w:p>
    <w:p w14:paraId="786809BA" w14:textId="77777777" w:rsidR="005D348D" w:rsidRPr="005D348D" w:rsidRDefault="005D348D" w:rsidP="005D34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lastRenderedPageBreak/>
        <w:t>10 años de rendimiento histórico por región del ICAFE</w:t>
      </w:r>
    </w:p>
    <w:p w14:paraId="4A4A1AF5" w14:textId="77777777" w:rsidR="005D348D" w:rsidRPr="005D348D" w:rsidRDefault="005D348D" w:rsidP="005D34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Datos climáticos del IMNS — lluvia, temperatura, altitud</w:t>
      </w:r>
    </w:p>
    <w:p w14:paraId="17F9028C" w14:textId="77777777" w:rsidR="005D348D" w:rsidRPr="005D348D" w:rsidRDefault="005D348D" w:rsidP="005D34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Imágenes satelitales Sentinel-2 — índice NDVI de la parcela específica</w:t>
      </w:r>
    </w:p>
    <w:p w14:paraId="46E36AA8" w14:textId="77777777" w:rsidR="005D348D" w:rsidRPr="005D348D" w:rsidRDefault="005D348D" w:rsidP="005D3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Antes de invertir:</w:t>
      </w: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la IA predice el rendimiento esperado con porcentaje de confianza. El inversor toma una decisión informada, no una apuesta.</w:t>
      </w:r>
    </w:p>
    <w:p w14:paraId="1D7F98E8" w14:textId="77777777" w:rsidR="005D348D" w:rsidRPr="005D348D" w:rsidRDefault="005D348D" w:rsidP="005D3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Durante la cosecha:</w:t>
      </w: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Sentinel-2 monitorea cada 5 días. Si el NDVI baja, el sistema alerta automáticamente. Los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boosters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entran aquí — el inversor puede financiar un dron NDVI, irrigación inteligente o semillas certificadas para mejorar el rendimiento y aumentar su retorno.</w:t>
      </w:r>
    </w:p>
    <w:p w14:paraId="4319C902" w14:textId="77777777" w:rsidR="005D348D" w:rsidRPr="005D348D" w:rsidRDefault="005D348D" w:rsidP="005D3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Al finalizar:</w:t>
      </w: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el rendimiento real validado determina el pago exacto. Todo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on-chain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, todo verificable públicamente.</w:t>
      </w:r>
    </w:p>
    <w:p w14:paraId="4F412B91" w14:textId="77777777" w:rsidR="005D348D" w:rsidRPr="005D348D" w:rsidRDefault="005D348D" w:rsidP="005D3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5DFA3993">
          <v:rect id="_x0000_i1029" style="width:0;height:1.5pt" o:hralign="center" o:hrstd="t" o:hr="t" fillcolor="#a0a0a0" stroked="f"/>
        </w:pict>
      </w:r>
    </w:p>
    <w:p w14:paraId="12312B5A" w14:textId="77777777" w:rsidR="005D348D" w:rsidRPr="005D348D" w:rsidRDefault="005D348D" w:rsidP="005D34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Los cultivos iniciales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827"/>
        <w:gridCol w:w="2761"/>
      </w:tblGrid>
      <w:tr w:rsidR="005D348D" w:rsidRPr="005D348D" w14:paraId="063DC63F" w14:textId="77777777" w:rsidTr="005D3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8CEBA" w14:textId="77777777" w:rsidR="005D348D" w:rsidRPr="005D348D" w:rsidRDefault="005D348D" w:rsidP="005D3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</w:pPr>
            <w:r w:rsidRPr="005D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  <w:t>Cultivo</w:t>
            </w:r>
          </w:p>
        </w:tc>
        <w:tc>
          <w:tcPr>
            <w:tcW w:w="0" w:type="auto"/>
            <w:vAlign w:val="center"/>
            <w:hideMark/>
          </w:tcPr>
          <w:p w14:paraId="00FF5D70" w14:textId="77777777" w:rsidR="005D348D" w:rsidRPr="005D348D" w:rsidRDefault="005D348D" w:rsidP="005D3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</w:pPr>
            <w:r w:rsidRPr="005D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  <w:t>Plazo</w:t>
            </w:r>
          </w:p>
        </w:tc>
        <w:tc>
          <w:tcPr>
            <w:tcW w:w="0" w:type="auto"/>
            <w:vAlign w:val="center"/>
            <w:hideMark/>
          </w:tcPr>
          <w:p w14:paraId="5FB03713" w14:textId="77777777" w:rsidR="005D348D" w:rsidRPr="005D348D" w:rsidRDefault="005D348D" w:rsidP="005D3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</w:pPr>
            <w:r w:rsidRPr="005D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  <w:t>Región principal</w:t>
            </w:r>
          </w:p>
        </w:tc>
      </w:tr>
      <w:tr w:rsidR="005D348D" w:rsidRPr="005D348D" w14:paraId="6065A180" w14:textId="77777777" w:rsidTr="005D34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B24E0" w14:textId="77777777" w:rsidR="005D348D" w:rsidRPr="005D348D" w:rsidRDefault="005D348D" w:rsidP="005D3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5D348D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Café</w:t>
            </w:r>
          </w:p>
        </w:tc>
        <w:tc>
          <w:tcPr>
            <w:tcW w:w="0" w:type="auto"/>
            <w:vAlign w:val="center"/>
            <w:hideMark/>
          </w:tcPr>
          <w:p w14:paraId="79F24B83" w14:textId="77777777" w:rsidR="005D348D" w:rsidRPr="005D348D" w:rsidRDefault="005D348D" w:rsidP="005D3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5D348D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6 meses</w:t>
            </w:r>
          </w:p>
        </w:tc>
        <w:tc>
          <w:tcPr>
            <w:tcW w:w="0" w:type="auto"/>
            <w:vAlign w:val="center"/>
            <w:hideMark/>
          </w:tcPr>
          <w:p w14:paraId="5F47CBE3" w14:textId="77777777" w:rsidR="005D348D" w:rsidRPr="005D348D" w:rsidRDefault="005D348D" w:rsidP="005D3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5D348D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Tarrazú, Naranjo, Tres Ríos</w:t>
            </w:r>
          </w:p>
        </w:tc>
      </w:tr>
      <w:tr w:rsidR="005D348D" w:rsidRPr="005D348D" w14:paraId="49833A0A" w14:textId="77777777" w:rsidTr="005D34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183C4" w14:textId="77777777" w:rsidR="005D348D" w:rsidRPr="005D348D" w:rsidRDefault="005D348D" w:rsidP="005D3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5D348D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Cacao</w:t>
            </w:r>
          </w:p>
        </w:tc>
        <w:tc>
          <w:tcPr>
            <w:tcW w:w="0" w:type="auto"/>
            <w:vAlign w:val="center"/>
            <w:hideMark/>
          </w:tcPr>
          <w:p w14:paraId="0D58CEFF" w14:textId="77777777" w:rsidR="005D348D" w:rsidRPr="005D348D" w:rsidRDefault="005D348D" w:rsidP="005D3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5D348D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4 meses</w:t>
            </w:r>
          </w:p>
        </w:tc>
        <w:tc>
          <w:tcPr>
            <w:tcW w:w="0" w:type="auto"/>
            <w:vAlign w:val="center"/>
            <w:hideMark/>
          </w:tcPr>
          <w:p w14:paraId="2309C97B" w14:textId="77777777" w:rsidR="005D348D" w:rsidRPr="005D348D" w:rsidRDefault="005D348D" w:rsidP="005D3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5D348D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Limón, Sarapiquí</w:t>
            </w:r>
          </w:p>
        </w:tc>
      </w:tr>
      <w:tr w:rsidR="005D348D" w:rsidRPr="005D348D" w14:paraId="411CC728" w14:textId="77777777" w:rsidTr="005D34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680FA" w14:textId="77777777" w:rsidR="005D348D" w:rsidRPr="005D348D" w:rsidRDefault="005D348D" w:rsidP="005D3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5D348D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Maíz</w:t>
            </w:r>
          </w:p>
        </w:tc>
        <w:tc>
          <w:tcPr>
            <w:tcW w:w="0" w:type="auto"/>
            <w:vAlign w:val="center"/>
            <w:hideMark/>
          </w:tcPr>
          <w:p w14:paraId="739ECD82" w14:textId="77777777" w:rsidR="005D348D" w:rsidRPr="005D348D" w:rsidRDefault="005D348D" w:rsidP="005D3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5D348D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4 meses</w:t>
            </w:r>
          </w:p>
        </w:tc>
        <w:tc>
          <w:tcPr>
            <w:tcW w:w="0" w:type="auto"/>
            <w:vAlign w:val="center"/>
            <w:hideMark/>
          </w:tcPr>
          <w:p w14:paraId="2E3EFA80" w14:textId="77777777" w:rsidR="005D348D" w:rsidRPr="005D348D" w:rsidRDefault="005D348D" w:rsidP="005D3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5D348D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Guanacaste</w:t>
            </w:r>
          </w:p>
        </w:tc>
      </w:tr>
      <w:tr w:rsidR="005D348D" w:rsidRPr="005D348D" w14:paraId="62443243" w14:textId="77777777" w:rsidTr="005D34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12E63" w14:textId="77777777" w:rsidR="005D348D" w:rsidRPr="005D348D" w:rsidRDefault="005D348D" w:rsidP="005D3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5D348D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Frijol</w:t>
            </w:r>
          </w:p>
        </w:tc>
        <w:tc>
          <w:tcPr>
            <w:tcW w:w="0" w:type="auto"/>
            <w:vAlign w:val="center"/>
            <w:hideMark/>
          </w:tcPr>
          <w:p w14:paraId="162D522D" w14:textId="77777777" w:rsidR="005D348D" w:rsidRPr="005D348D" w:rsidRDefault="005D348D" w:rsidP="005D3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5D348D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4 meses</w:t>
            </w:r>
          </w:p>
        </w:tc>
        <w:tc>
          <w:tcPr>
            <w:tcW w:w="0" w:type="auto"/>
            <w:vAlign w:val="center"/>
            <w:hideMark/>
          </w:tcPr>
          <w:p w14:paraId="63B64364" w14:textId="77777777" w:rsidR="005D348D" w:rsidRPr="005D348D" w:rsidRDefault="005D348D" w:rsidP="005D3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5D348D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Zona Norte</w:t>
            </w:r>
          </w:p>
        </w:tc>
      </w:tr>
    </w:tbl>
    <w:p w14:paraId="6D49137F" w14:textId="77777777" w:rsidR="005D348D" w:rsidRPr="005D348D" w:rsidRDefault="005D348D" w:rsidP="005D3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637F9F28">
          <v:rect id="_x0000_i1030" style="width:0;height:1.5pt" o:hralign="center" o:hrstd="t" o:hr="t" fillcolor="#a0a0a0" stroked="f"/>
        </w:pict>
      </w:r>
    </w:p>
    <w:p w14:paraId="277DE334" w14:textId="77777777" w:rsidR="005D348D" w:rsidRPr="005D348D" w:rsidRDefault="005D348D" w:rsidP="005D34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El riesgo — transparencia total</w:t>
      </w:r>
    </w:p>
    <w:p w14:paraId="2382034E" w14:textId="77777777" w:rsidR="005D348D" w:rsidRPr="005D348D" w:rsidRDefault="005D348D" w:rsidP="005D34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Pérdida por causa natural (sequía, inundación): inversión perdida, riesgo asumido por el inversor como cualquier inversión</w:t>
      </w:r>
    </w:p>
    <w:p w14:paraId="4DC590C4" w14:textId="77777777" w:rsidR="005D348D" w:rsidRPr="005D348D" w:rsidRDefault="005D348D" w:rsidP="005D34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Farmer que no entrega sin causa justificada: penalidad económica y bloqueado permanentemente de la plataforma</w:t>
      </w:r>
    </w:p>
    <w:p w14:paraId="2F4F8958" w14:textId="77777777" w:rsidR="005D348D" w:rsidRPr="005D348D" w:rsidRDefault="005D348D" w:rsidP="005D34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Todo queda estipulado en el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smart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contract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antes de invertir</w:t>
      </w:r>
    </w:p>
    <w:p w14:paraId="1954BC27" w14:textId="77777777" w:rsidR="005D348D" w:rsidRPr="005D348D" w:rsidRDefault="005D348D" w:rsidP="005D3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3209AACF">
          <v:rect id="_x0000_i1031" style="width:0;height:1.5pt" o:hralign="center" o:hrstd="t" o:hr="t" fillcolor="#a0a0a0" stroked="f"/>
        </w:pict>
      </w:r>
    </w:p>
    <w:p w14:paraId="62C2ED12" w14:textId="77777777" w:rsidR="005D348D" w:rsidRPr="005D348D" w:rsidRDefault="005D348D" w:rsidP="005D34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El modelo de negocio</w:t>
      </w:r>
    </w:p>
    <w:p w14:paraId="6B0DC1A0" w14:textId="77777777" w:rsidR="005D348D" w:rsidRPr="005D348D" w:rsidRDefault="005D348D" w:rsidP="005D34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1% de cada inversión — cobrado automáticamente por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smart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contract</w:t>
      </w:r>
      <w:proofErr w:type="spellEnd"/>
    </w:p>
    <w:p w14:paraId="09C9FB28" w14:textId="77777777" w:rsidR="005D348D" w:rsidRPr="005D348D" w:rsidRDefault="005D348D" w:rsidP="005D34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100 cosechas activas de $2,700 promedio = $2,700/mes solo en comisiones</w:t>
      </w:r>
    </w:p>
    <w:p w14:paraId="24B4F3E4" w14:textId="77777777" w:rsidR="005D348D" w:rsidRPr="005D348D" w:rsidRDefault="005D348D" w:rsidP="005D34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Boosters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: comisión adicional por cada impulsor financiado</w:t>
      </w:r>
    </w:p>
    <w:p w14:paraId="4CFD3ACF" w14:textId="77777777" w:rsidR="005D348D" w:rsidRPr="005D348D" w:rsidRDefault="005D348D" w:rsidP="005D34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Escalable a Guatemala, Honduras, Colombia — mismo modelo, distintos cultivos</w:t>
      </w:r>
    </w:p>
    <w:p w14:paraId="29C5EDE5" w14:textId="77777777" w:rsidR="005D348D" w:rsidRPr="005D348D" w:rsidRDefault="005D348D" w:rsidP="005D3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37EA828B">
          <v:rect id="_x0000_i1032" style="width:0;height:1.5pt" o:hralign="center" o:hrstd="t" o:hr="t" fillcolor="#a0a0a0" stroked="f"/>
        </w:pict>
      </w:r>
    </w:p>
    <w:p w14:paraId="294423BD" w14:textId="77777777" w:rsidR="005D348D" w:rsidRPr="005D348D" w:rsidRDefault="005D348D" w:rsidP="005D34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lastRenderedPageBreak/>
        <w:t>El respaldo</w:t>
      </w:r>
    </w:p>
    <w:p w14:paraId="361BD052" w14:textId="77777777" w:rsidR="005D348D" w:rsidRPr="005D348D" w:rsidRDefault="005D348D" w:rsidP="005D34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Conversaciones activas con equipo de Juan Gabriel Ramírez Guillén para respaldo institucional del gobierno de Costa Rica</w:t>
      </w:r>
    </w:p>
    <w:p w14:paraId="64139847" w14:textId="77777777" w:rsidR="005D348D" w:rsidRPr="005D348D" w:rsidRDefault="005D348D" w:rsidP="005D34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Potencial subsidio gubernamental de fees para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farmers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pequeños</w:t>
      </w:r>
    </w:p>
    <w:p w14:paraId="5EC5C85D" w14:textId="77777777" w:rsidR="005D348D" w:rsidRPr="005D348D" w:rsidRDefault="005D348D" w:rsidP="005D34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Antecedente directo: proyecto AURA validado técnicamente por el Ministerio de Educación de Costa Rica</w:t>
      </w:r>
    </w:p>
    <w:p w14:paraId="64A47931" w14:textId="77777777" w:rsidR="005D348D" w:rsidRPr="005D348D" w:rsidRDefault="005D348D" w:rsidP="005D34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Desarrollado bajo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Oriceti</w:t>
      </w:r>
      <w:proofErr w:type="spellEnd"/>
    </w:p>
    <w:p w14:paraId="14CA2BBD" w14:textId="77777777" w:rsidR="005D348D" w:rsidRPr="005D348D" w:rsidRDefault="005D348D" w:rsidP="005D3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3A9EE2F1">
          <v:rect id="_x0000_i1033" style="width:0;height:1.5pt" o:hralign="center" o:hrstd="t" o:hr="t" fillcolor="#a0a0a0" stroked="f"/>
        </w:pict>
      </w:r>
    </w:p>
    <w:p w14:paraId="2AFCAA75" w14:textId="77777777" w:rsidR="005D348D" w:rsidRPr="005D348D" w:rsidRDefault="005D348D" w:rsidP="005D34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Estado actual</w:t>
      </w:r>
    </w:p>
    <w:p w14:paraId="3A241835" w14:textId="77777777" w:rsidR="005D348D" w:rsidRPr="005D348D" w:rsidRDefault="005D348D" w:rsidP="005D3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Contratos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Soroban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desplegados en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Stellar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con transacciones reales verificables públicamente.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Backend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, IA,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dashboard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web y app móvil funcionando. Base de datos persistente.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Deploy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automático de contratos sin intervención manual. Listo para piloto con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farmers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reales en Tarrazú.</w:t>
      </w:r>
    </w:p>
    <w:p w14:paraId="15C16A98" w14:textId="77777777" w:rsidR="005D348D" w:rsidRPr="005D348D" w:rsidRDefault="005D348D" w:rsidP="005D3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pict w14:anchorId="7C750639">
          <v:rect id="_x0000_i1034" style="width:0;height:1.5pt" o:hralign="center" o:hrstd="t" o:hr="t" fillcolor="#a0a0a0" stroked="f"/>
        </w:pict>
      </w:r>
    </w:p>
    <w:p w14:paraId="38230BAE" w14:textId="77777777" w:rsidR="005D348D" w:rsidRPr="005D348D" w:rsidRDefault="005D348D" w:rsidP="005D34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La visión</w:t>
      </w:r>
    </w:p>
    <w:p w14:paraId="3383F079" w14:textId="77777777" w:rsidR="005D348D" w:rsidRPr="005D348D" w:rsidRDefault="005D348D" w:rsidP="005D3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Costa Rica primero. Luego Latinoamérica. </w:t>
      </w:r>
      <w:proofErr w:type="spellStart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>CosechaCoin</w:t>
      </w:r>
      <w:proofErr w:type="spellEnd"/>
      <w:r w:rsidRPr="005D348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como la plataforma de financiamiento agrícola descentralizado que le devuelve el poder económico a quien produce la comida.</w:t>
      </w:r>
    </w:p>
    <w:p w14:paraId="26B90E4C" w14:textId="77777777" w:rsidR="005D348D" w:rsidRDefault="005D348D"/>
    <w:sectPr w:rsidR="005D34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2432E"/>
    <w:multiLevelType w:val="multilevel"/>
    <w:tmpl w:val="F01E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805E6"/>
    <w:multiLevelType w:val="multilevel"/>
    <w:tmpl w:val="08D2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DF557D"/>
    <w:multiLevelType w:val="multilevel"/>
    <w:tmpl w:val="CAF4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9254E"/>
    <w:multiLevelType w:val="multilevel"/>
    <w:tmpl w:val="C250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EA1FDB"/>
    <w:multiLevelType w:val="multilevel"/>
    <w:tmpl w:val="B36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A93129"/>
    <w:multiLevelType w:val="multilevel"/>
    <w:tmpl w:val="630E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722250"/>
    <w:multiLevelType w:val="multilevel"/>
    <w:tmpl w:val="03B6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3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48D"/>
    <w:rsid w:val="005D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5FE7C"/>
  <w15:chartTrackingRefBased/>
  <w15:docId w15:val="{3A6FD01F-ADE5-494A-BC91-BFD7B5984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5D34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R"/>
    </w:rPr>
  </w:style>
  <w:style w:type="paragraph" w:styleId="Ttulo4">
    <w:name w:val="heading 4"/>
    <w:basedOn w:val="Normal"/>
    <w:link w:val="Ttulo4Car"/>
    <w:uiPriority w:val="9"/>
    <w:qFormat/>
    <w:rsid w:val="005D348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5D348D"/>
    <w:rPr>
      <w:rFonts w:ascii="Times New Roman" w:eastAsia="Times New Roman" w:hAnsi="Times New Roman" w:cs="Times New Roman"/>
      <w:b/>
      <w:bCs/>
      <w:sz w:val="27"/>
      <w:szCs w:val="27"/>
      <w:lang w:eastAsia="es-CR"/>
    </w:rPr>
  </w:style>
  <w:style w:type="character" w:customStyle="1" w:styleId="Ttulo4Car">
    <w:name w:val="Título 4 Car"/>
    <w:basedOn w:val="Fuentedeprrafopredeter"/>
    <w:link w:val="Ttulo4"/>
    <w:uiPriority w:val="9"/>
    <w:rsid w:val="005D348D"/>
    <w:rPr>
      <w:rFonts w:ascii="Times New Roman" w:eastAsia="Times New Roman" w:hAnsi="Times New Roman" w:cs="Times New Roman"/>
      <w:b/>
      <w:bCs/>
      <w:sz w:val="24"/>
      <w:szCs w:val="24"/>
      <w:lang w:eastAsia="es-CR"/>
    </w:rPr>
  </w:style>
  <w:style w:type="paragraph" w:customStyle="1" w:styleId="font-claude-response-body">
    <w:name w:val="font-claude-response-body"/>
    <w:basedOn w:val="Normal"/>
    <w:rsid w:val="005D3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Textoennegrita">
    <w:name w:val="Strong"/>
    <w:basedOn w:val="Fuentedeprrafopredeter"/>
    <w:uiPriority w:val="22"/>
    <w:qFormat/>
    <w:rsid w:val="005D348D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D34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D348D"/>
    <w:rPr>
      <w:rFonts w:ascii="Courier New" w:eastAsia="Times New Roman" w:hAnsi="Courier New" w:cs="Courier New"/>
      <w:sz w:val="20"/>
      <w:szCs w:val="20"/>
      <w:lang w:eastAsia="es-CR"/>
    </w:rPr>
  </w:style>
  <w:style w:type="character" w:styleId="CdigoHTML">
    <w:name w:val="HTML Code"/>
    <w:basedOn w:val="Fuentedeprrafopredeter"/>
    <w:uiPriority w:val="99"/>
    <w:semiHidden/>
    <w:unhideWhenUsed/>
    <w:rsid w:val="005D348D"/>
    <w:rPr>
      <w:rFonts w:ascii="Courier New" w:eastAsia="Times New Roman" w:hAnsi="Courier New" w:cs="Courier New"/>
      <w:sz w:val="20"/>
      <w:szCs w:val="20"/>
    </w:rPr>
  </w:style>
  <w:style w:type="character" w:customStyle="1" w:styleId="absolute">
    <w:name w:val="absolute"/>
    <w:basedOn w:val="Fuentedeprrafopredeter"/>
    <w:rsid w:val="005D348D"/>
  </w:style>
  <w:style w:type="character" w:customStyle="1" w:styleId="inline-flex">
    <w:name w:val="inline-flex"/>
    <w:basedOn w:val="Fuentedeprrafopredeter"/>
    <w:rsid w:val="005D348D"/>
  </w:style>
  <w:style w:type="character" w:customStyle="1" w:styleId="transition-all">
    <w:name w:val="transition-all"/>
    <w:basedOn w:val="Fuentedeprrafopredeter"/>
    <w:rsid w:val="005D34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2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75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2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19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86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184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608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44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54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81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6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6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926</Words>
  <Characters>5099</Characters>
  <Application>Microsoft Office Word</Application>
  <DocSecurity>0</DocSecurity>
  <Lines>42</Lines>
  <Paragraphs>12</Paragraphs>
  <ScaleCrop>false</ScaleCrop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 Molbert</dc:creator>
  <cp:keywords/>
  <dc:description/>
  <cp:lastModifiedBy>Ari Molbert</cp:lastModifiedBy>
  <cp:revision>1</cp:revision>
  <dcterms:created xsi:type="dcterms:W3CDTF">2026-06-04T01:18:00Z</dcterms:created>
  <dcterms:modified xsi:type="dcterms:W3CDTF">2026-06-04T01:28:00Z</dcterms:modified>
</cp:coreProperties>
</file>