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Real-World Case Study: A Data Breach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The Equifax Data Breach (2017)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Background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>Equifax is one of the largest credit reporting agencies in the world, storing highly sensitive personal and financial data of millions of individuals.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>In 2017, Equifax suffered one of the most significant cybersecurity breaches in history, exposing the personal information of approximately 147 million people.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What Happened?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>Attackers exploited a known vulnerability in the Apache Struts web application framework used by Equifax.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>The vulnerability allowed unauthorized remote access to Equifax systems because a critical security patch had not been applied in time.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Exposed Information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>The attackers accessed:</w:t>
      </w:r>
    </w:p>
    <w:p w:rsidR="00551B0E" w:rsidRPr="00551B0E" w:rsidRDefault="00551B0E" w:rsidP="00551B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Full names </w:t>
      </w:r>
    </w:p>
    <w:p w:rsidR="00551B0E" w:rsidRPr="00551B0E" w:rsidRDefault="00551B0E" w:rsidP="00551B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Social Security Numbers </w:t>
      </w:r>
    </w:p>
    <w:p w:rsidR="00551B0E" w:rsidRPr="00551B0E" w:rsidRDefault="00551B0E" w:rsidP="00551B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Birth dates </w:t>
      </w:r>
    </w:p>
    <w:p w:rsidR="00551B0E" w:rsidRPr="00551B0E" w:rsidRDefault="00551B0E" w:rsidP="00551B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Addresses </w:t>
      </w:r>
    </w:p>
    <w:p w:rsidR="00551B0E" w:rsidRPr="00551B0E" w:rsidRDefault="00551B0E" w:rsidP="00551B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Driver’s license details </w:t>
      </w:r>
    </w:p>
    <w:p w:rsidR="00551B0E" w:rsidRPr="00551B0E" w:rsidRDefault="00551B0E" w:rsidP="00551B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Some credit card information 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Root Causes of the Breach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1. Failure to Patch Systems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>A security update for the vulnerability was already available, but Equifax failed to install it promptly.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2. Weak Vulnerability Management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>The organization lacked effective monitoring and asset management processes.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3. Poor Network Segmentation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>Attackers moved within internal systems more easily than they should have.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4. Insufficient Security Monitoring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>The breach remained undetected for several weeks.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Impact of the Breach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Financial Impact</w:t>
      </w:r>
    </w:p>
    <w:p w:rsidR="00551B0E" w:rsidRPr="00551B0E" w:rsidRDefault="00551B0E" w:rsidP="00551B0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Equifax spent hundreds of millions of dollars on recovery, legal settlements, and security improvements. 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Reputational Damage</w:t>
      </w:r>
    </w:p>
    <w:p w:rsidR="00551B0E" w:rsidRPr="00551B0E" w:rsidRDefault="00551B0E" w:rsidP="00551B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Public trust in the company significantly declined. 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Regulatory Consequences</w:t>
      </w:r>
    </w:p>
    <w:p w:rsidR="00551B0E" w:rsidRPr="00551B0E" w:rsidRDefault="00551B0E" w:rsidP="00551B0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Investigations and fines were imposed by regulators and government agencies. 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Customer Harm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>Victims faced risks such as:</w:t>
      </w:r>
    </w:p>
    <w:p w:rsidR="00551B0E" w:rsidRPr="00551B0E" w:rsidRDefault="00551B0E" w:rsidP="00551B0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Identity theft </w:t>
      </w:r>
    </w:p>
    <w:p w:rsidR="00551B0E" w:rsidRPr="00551B0E" w:rsidRDefault="00551B0E" w:rsidP="00551B0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Financial fraud </w:t>
      </w:r>
    </w:p>
    <w:p w:rsidR="00551B0E" w:rsidRPr="00551B0E" w:rsidRDefault="00551B0E" w:rsidP="00551B0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Phishing attacks 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Lessons Learned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Key Cybersecurity Lessons</w:t>
      </w:r>
    </w:p>
    <w:p w:rsidR="00551B0E" w:rsidRPr="00551B0E" w:rsidRDefault="00551B0E" w:rsidP="00551B0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Always apply security patches quickly. </w:t>
      </w:r>
    </w:p>
    <w:p w:rsidR="00551B0E" w:rsidRPr="00551B0E" w:rsidRDefault="00551B0E" w:rsidP="00551B0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Conduct regular vulnerability assessments. </w:t>
      </w:r>
    </w:p>
    <w:p w:rsidR="00551B0E" w:rsidRPr="00551B0E" w:rsidRDefault="00551B0E" w:rsidP="00551B0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Implement strong monitoring and logging systems. </w:t>
      </w:r>
    </w:p>
    <w:p w:rsidR="00551B0E" w:rsidRPr="00551B0E" w:rsidRDefault="00551B0E" w:rsidP="00551B0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Use network segmentation to limit attacker movement. </w:t>
      </w:r>
    </w:p>
    <w:p w:rsidR="00551B0E" w:rsidRPr="00551B0E" w:rsidRDefault="00551B0E" w:rsidP="00551B0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Encrypt sensitive data. </w:t>
      </w:r>
    </w:p>
    <w:p w:rsidR="00551B0E" w:rsidRPr="00551B0E" w:rsidRDefault="00551B0E" w:rsidP="00551B0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Develop and test incident response plans. 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Discussion Questions</w:t>
      </w:r>
    </w:p>
    <w:p w:rsidR="00551B0E" w:rsidRPr="00551B0E" w:rsidRDefault="00551B0E" w:rsidP="00551B0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How could this breach have been prevented? </w:t>
      </w:r>
    </w:p>
    <w:p w:rsidR="00551B0E" w:rsidRPr="00551B0E" w:rsidRDefault="00551B0E" w:rsidP="00551B0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What role did human error play? </w:t>
      </w:r>
    </w:p>
    <w:p w:rsidR="00551B0E" w:rsidRPr="00551B0E" w:rsidRDefault="00551B0E" w:rsidP="00551B0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Why is patch management critical in cybersecurity? </w:t>
      </w:r>
    </w:p>
    <w:p w:rsidR="00551B0E" w:rsidRPr="00551B0E" w:rsidRDefault="00551B0E" w:rsidP="00551B0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What should organizations do after discovering a breach? </w:t>
      </w:r>
    </w:p>
    <w:p w:rsidR="00551B0E" w:rsidRPr="00551B0E" w:rsidRDefault="00551B0E" w:rsidP="00551B0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How can AI and SIEM tools help detect similar attacks earlier? 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lastRenderedPageBreak/>
        <w:t>Technologies That Could Help Prevent Similar Breaches</w:t>
      </w:r>
    </w:p>
    <w:p w:rsidR="00551B0E" w:rsidRPr="00551B0E" w:rsidRDefault="00551B0E" w:rsidP="00551B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SIEM platforms such as Wazuh </w:t>
      </w:r>
    </w:p>
    <w:p w:rsidR="00551B0E" w:rsidRPr="00551B0E" w:rsidRDefault="00551B0E" w:rsidP="00551B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Vulnerability scanners like OpenVAS </w:t>
      </w:r>
    </w:p>
    <w:p w:rsidR="00551B0E" w:rsidRPr="00551B0E" w:rsidRDefault="00551B0E" w:rsidP="00551B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Endpoint Detection &amp; Response (EDR) </w:t>
      </w:r>
    </w:p>
    <w:p w:rsidR="00551B0E" w:rsidRPr="00551B0E" w:rsidRDefault="00551B0E" w:rsidP="00551B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Threat Intelligence Platforms </w:t>
      </w:r>
    </w:p>
    <w:p w:rsidR="00551B0E" w:rsidRPr="00551B0E" w:rsidRDefault="00551B0E" w:rsidP="00551B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 xml:space="preserve">AI-driven anomaly detection systems </w:t>
      </w:r>
    </w:p>
    <w:p w:rsidR="00551B0E" w:rsidRPr="00551B0E" w:rsidRDefault="00551B0E" w:rsidP="00551B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B0E">
        <w:rPr>
          <w:rFonts w:ascii="Times New Roman" w:hAnsi="Times New Roman" w:cs="Times New Roman"/>
          <w:b/>
          <w:bCs/>
          <w:sz w:val="24"/>
          <w:szCs w:val="24"/>
        </w:rPr>
        <w:t>Key Takeaway</w:t>
      </w:r>
    </w:p>
    <w:p w:rsidR="00551B0E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  <w:r w:rsidRPr="00551B0E">
        <w:rPr>
          <w:rFonts w:ascii="Times New Roman" w:hAnsi="Times New Roman" w:cs="Times New Roman"/>
          <w:sz w:val="24"/>
          <w:szCs w:val="24"/>
        </w:rPr>
        <w:t>The Equifax breach demonstrates that even large organizations can suffer catastrophic attacks when basic cybersecurity practices such as patching, monitoring, and risk management are neglected.</w:t>
      </w:r>
    </w:p>
    <w:p w:rsidR="00B85E6D" w:rsidRPr="00551B0E" w:rsidRDefault="00551B0E" w:rsidP="00551B0E">
      <w:pPr>
        <w:rPr>
          <w:rFonts w:ascii="Times New Roman" w:hAnsi="Times New Roman" w:cs="Times New Roman"/>
          <w:sz w:val="24"/>
          <w:szCs w:val="24"/>
        </w:rPr>
      </w:pPr>
    </w:p>
    <w:sectPr w:rsidR="00B85E6D" w:rsidRPr="00551B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B5242"/>
    <w:multiLevelType w:val="multilevel"/>
    <w:tmpl w:val="F99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059B8"/>
    <w:multiLevelType w:val="multilevel"/>
    <w:tmpl w:val="66F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9321D"/>
    <w:multiLevelType w:val="multilevel"/>
    <w:tmpl w:val="98EC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C7B09"/>
    <w:multiLevelType w:val="multilevel"/>
    <w:tmpl w:val="C33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760AD"/>
    <w:multiLevelType w:val="multilevel"/>
    <w:tmpl w:val="2C7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B5E1D"/>
    <w:multiLevelType w:val="multilevel"/>
    <w:tmpl w:val="6FEA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4262E"/>
    <w:multiLevelType w:val="multilevel"/>
    <w:tmpl w:val="C22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12498"/>
    <w:multiLevelType w:val="multilevel"/>
    <w:tmpl w:val="113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E8"/>
    <w:rsid w:val="00512CE8"/>
    <w:rsid w:val="00551B0E"/>
    <w:rsid w:val="009B5053"/>
    <w:rsid w:val="00E2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886070-936A-4C15-B9F4-A1EA7152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4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2026-05-17T16:07:00Z</dcterms:created>
  <dcterms:modified xsi:type="dcterms:W3CDTF">2026-05-17T16:31:00Z</dcterms:modified>
</cp:coreProperties>
</file>