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32E448F2" w14:textId="77777777" w:rsidR="00881B9B" w:rsidRPr="00881B9B" w:rsidRDefault="00881B9B" w:rsidP="00881B9B">
      <w:pPr>
        <w:spacing w:line="18pt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881B9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Министерство образования и науки Российской Федерации</w:t>
      </w:r>
    </w:p>
    <w:p w14:paraId="7ACF4287" w14:textId="77777777" w:rsidR="00881B9B" w:rsidRPr="00881B9B" w:rsidRDefault="00881B9B" w:rsidP="00881B9B">
      <w:pPr>
        <w:spacing w:line="18pt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881B9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ФГАОУ ВО «УрФУ имени первого Президента России </w:t>
      </w:r>
      <w:proofErr w:type="gramStart"/>
      <w:r w:rsidRPr="00881B9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Б.Н.</w:t>
      </w:r>
      <w:proofErr w:type="gramEnd"/>
      <w:r w:rsidRPr="00881B9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Ельцина»</w:t>
      </w:r>
    </w:p>
    <w:p w14:paraId="7C383458" w14:textId="77777777" w:rsidR="00881B9B" w:rsidRPr="00881B9B" w:rsidRDefault="00881B9B" w:rsidP="00881B9B">
      <w:pPr>
        <w:pStyle w:val="paragraph"/>
        <w:spacing w:before="0pt" w:beforeAutospacing="0" w:after="0pt" w:afterAutospacing="0" w:line="18pt" w:lineRule="auto"/>
        <w:jc w:val="center"/>
        <w:textAlignment w:val="baseline"/>
        <w:rPr>
          <w:color w:val="000000" w:themeColor="text1"/>
          <w:sz w:val="28"/>
          <w:szCs w:val="28"/>
        </w:rPr>
      </w:pPr>
      <w:r w:rsidRPr="00881B9B">
        <w:rPr>
          <w:rStyle w:val="normaltextrun"/>
          <w:rFonts w:eastAsiaTheme="majorEastAsia"/>
          <w:color w:val="000000" w:themeColor="text1"/>
          <w:sz w:val="28"/>
          <w:szCs w:val="28"/>
        </w:rPr>
        <w:t>Институт радиоэлектроники и информационных технологий – РТФ</w:t>
      </w:r>
      <w:r w:rsidRPr="00881B9B">
        <w:rPr>
          <w:rStyle w:val="eop"/>
          <w:color w:val="000000" w:themeColor="text1"/>
          <w:sz w:val="28"/>
          <w:szCs w:val="28"/>
        </w:rPr>
        <w:t> </w:t>
      </w:r>
    </w:p>
    <w:p w14:paraId="133D0530" w14:textId="77777777" w:rsidR="00881B9B" w:rsidRPr="00881B9B" w:rsidRDefault="00881B9B" w:rsidP="00881B9B">
      <w:pPr>
        <w:spacing w:line="18pt" w:lineRule="auto"/>
        <w:jc w:val="end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05C83D1" w14:textId="77777777" w:rsidR="00881B9B" w:rsidRPr="00881B9B" w:rsidRDefault="00881B9B" w:rsidP="00881B9B">
      <w:pPr>
        <w:spacing w:line="18pt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839E4A2" w14:textId="77777777" w:rsidR="00881B9B" w:rsidRPr="00881B9B" w:rsidRDefault="00881B9B" w:rsidP="00881B9B">
      <w:pPr>
        <w:spacing w:line="18pt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2304E5" w14:textId="77777777" w:rsidR="00881B9B" w:rsidRPr="00881B9B" w:rsidRDefault="00881B9B" w:rsidP="00881B9B">
      <w:pPr>
        <w:spacing w:line="18pt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43A0CD7" w14:textId="77777777" w:rsidR="00881B9B" w:rsidRPr="00881B9B" w:rsidRDefault="00881B9B" w:rsidP="00881B9B">
      <w:pPr>
        <w:spacing w:line="18pt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004F06C" w14:textId="77777777" w:rsidR="00881B9B" w:rsidRPr="00881B9B" w:rsidRDefault="00881B9B" w:rsidP="00881B9B">
      <w:pPr>
        <w:spacing w:line="18pt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8882359" w14:textId="77777777" w:rsidR="00881B9B" w:rsidRPr="00881B9B" w:rsidRDefault="00881B9B" w:rsidP="00881B9B">
      <w:pPr>
        <w:spacing w:line="18pt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9C0C514" w14:textId="77777777" w:rsidR="00881B9B" w:rsidRPr="00881B9B" w:rsidRDefault="00881B9B" w:rsidP="00881B9B">
      <w:pPr>
        <w:spacing w:line="18pt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3556F80" w14:textId="0B2CD606" w:rsidR="00881B9B" w:rsidRPr="00881B9B" w:rsidRDefault="00881B9B" w:rsidP="00881B9B">
      <w:pPr>
        <w:spacing w:line="18pt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81B9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ОТЧЕТ</w:t>
      </w:r>
    </w:p>
    <w:p w14:paraId="682D9333" w14:textId="63D5A5F6" w:rsidR="00881B9B" w:rsidRPr="00881B9B" w:rsidRDefault="00881B9B" w:rsidP="00881B9B">
      <w:pPr>
        <w:spacing w:line="18pt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81B9B">
        <w:rPr>
          <w:rStyle w:val="normaltextrun"/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</w:rPr>
        <w:t>Лабораторная работа №2: Работа с SQLAlchemy и alembic</w:t>
      </w:r>
    </w:p>
    <w:p w14:paraId="3774F4CD" w14:textId="77777777" w:rsidR="00881B9B" w:rsidRPr="00881B9B" w:rsidRDefault="00881B9B" w:rsidP="00881B9B">
      <w:pPr>
        <w:spacing w:line="18pt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CE03E2E" w14:textId="77777777" w:rsidR="00881B9B" w:rsidRPr="00881B9B" w:rsidRDefault="00881B9B" w:rsidP="00881B9B">
      <w:pPr>
        <w:spacing w:line="18pt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1BE3F27" w14:textId="77777777" w:rsidR="00881B9B" w:rsidRPr="00881B9B" w:rsidRDefault="00881B9B" w:rsidP="00881B9B">
      <w:pPr>
        <w:spacing w:line="18pt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EF5CE94" w14:textId="77777777" w:rsidR="00881B9B" w:rsidRPr="00881B9B" w:rsidRDefault="00881B9B" w:rsidP="00881B9B">
      <w:pPr>
        <w:spacing w:line="18pt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A89B034" w14:textId="77777777" w:rsidR="00881B9B" w:rsidRPr="00881B9B" w:rsidRDefault="00881B9B" w:rsidP="00881B9B">
      <w:pPr>
        <w:spacing w:line="18pt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F39B073" w14:textId="77777777" w:rsidR="00881B9B" w:rsidRPr="00881B9B" w:rsidRDefault="00881B9B" w:rsidP="00881B9B">
      <w:pPr>
        <w:spacing w:line="18pt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3332BC2" w14:textId="77777777" w:rsidR="00881B9B" w:rsidRPr="00881B9B" w:rsidRDefault="00881B9B" w:rsidP="00881B9B">
      <w:pPr>
        <w:pStyle w:val="paragraph"/>
        <w:tabs>
          <w:tab w:val="start" w:pos="366pt"/>
        </w:tabs>
        <w:spacing w:before="0pt" w:beforeAutospacing="0" w:after="0pt" w:afterAutospacing="0" w:line="18pt" w:lineRule="auto"/>
        <w:textAlignment w:val="baseline"/>
        <w:rPr>
          <w:rStyle w:val="eop"/>
          <w:color w:val="000000" w:themeColor="text1"/>
          <w:sz w:val="28"/>
          <w:szCs w:val="28"/>
        </w:rPr>
      </w:pPr>
      <w:r w:rsidRPr="00881B9B">
        <w:rPr>
          <w:rStyle w:val="normaltextrun"/>
          <w:rFonts w:eastAsiaTheme="majorEastAsia"/>
          <w:color w:val="000000" w:themeColor="text1"/>
          <w:sz w:val="28"/>
          <w:szCs w:val="28"/>
        </w:rPr>
        <w:t>Студент</w:t>
      </w:r>
      <w:r w:rsidRPr="00881B9B">
        <w:rPr>
          <w:rStyle w:val="eop"/>
          <w:color w:val="000000" w:themeColor="text1"/>
          <w:sz w:val="28"/>
          <w:szCs w:val="28"/>
        </w:rPr>
        <w:t xml:space="preserve">                                                                                </w:t>
      </w:r>
      <w:r w:rsidRPr="00881B9B">
        <w:rPr>
          <w:rStyle w:val="normaltextrun"/>
          <w:rFonts w:eastAsiaTheme="majorEastAsia"/>
          <w:color w:val="000000" w:themeColor="text1"/>
          <w:sz w:val="28"/>
          <w:szCs w:val="28"/>
        </w:rPr>
        <w:t>А. Н. Шубина   </w:t>
      </w:r>
      <w:r w:rsidRPr="00881B9B">
        <w:rPr>
          <w:rStyle w:val="eop"/>
          <w:color w:val="000000" w:themeColor="text1"/>
          <w:sz w:val="28"/>
          <w:szCs w:val="28"/>
        </w:rPr>
        <w:t> </w:t>
      </w:r>
    </w:p>
    <w:p w14:paraId="2D226E3F" w14:textId="77777777" w:rsidR="00881B9B" w:rsidRPr="00881B9B" w:rsidRDefault="00881B9B" w:rsidP="00881B9B">
      <w:pPr>
        <w:pStyle w:val="paragraph"/>
        <w:spacing w:before="0pt" w:beforeAutospacing="0" w:after="0pt" w:afterAutospacing="0" w:line="18pt" w:lineRule="auto"/>
        <w:textAlignment w:val="baseline"/>
        <w:rPr>
          <w:color w:val="000000" w:themeColor="text1"/>
          <w:sz w:val="28"/>
          <w:szCs w:val="28"/>
        </w:rPr>
      </w:pPr>
      <w:r w:rsidRPr="00881B9B">
        <w:rPr>
          <w:rStyle w:val="eop"/>
          <w:color w:val="000000" w:themeColor="text1"/>
          <w:sz w:val="28"/>
          <w:szCs w:val="28"/>
        </w:rPr>
        <w:t>группы</w:t>
      </w:r>
      <w:r w:rsidRPr="00881B9B">
        <w:rPr>
          <w:rStyle w:val="normaltextrun"/>
          <w:rFonts w:eastAsiaTheme="majorEastAsia"/>
          <w:color w:val="000000" w:themeColor="text1"/>
          <w:sz w:val="28"/>
          <w:szCs w:val="28"/>
        </w:rPr>
        <w:t xml:space="preserve"> РИМ-150950                                               </w:t>
      </w:r>
    </w:p>
    <w:p w14:paraId="1CEC2647" w14:textId="77777777" w:rsidR="00881B9B" w:rsidRPr="00881B9B" w:rsidRDefault="00881B9B" w:rsidP="00881B9B">
      <w:pPr>
        <w:spacing w:line="18pt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E402F29" w14:textId="77777777" w:rsidR="00881B9B" w:rsidRPr="00881B9B" w:rsidRDefault="00881B9B" w:rsidP="00881B9B">
      <w:pPr>
        <w:spacing w:line="18pt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B8126C8" w14:textId="77777777" w:rsidR="00881B9B" w:rsidRPr="00881B9B" w:rsidRDefault="00881B9B" w:rsidP="00881B9B">
      <w:pPr>
        <w:spacing w:line="18pt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EAE2C90" w14:textId="77777777" w:rsidR="00881B9B" w:rsidRPr="00881B9B" w:rsidRDefault="00881B9B" w:rsidP="00881B9B">
      <w:pPr>
        <w:spacing w:line="18pt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1A428AF" w14:textId="77777777" w:rsidR="00881B9B" w:rsidRPr="00881B9B" w:rsidRDefault="00881B9B" w:rsidP="00881B9B">
      <w:pPr>
        <w:spacing w:line="18pt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278E926" w14:textId="77777777" w:rsidR="00881B9B" w:rsidRPr="00881B9B" w:rsidRDefault="00881B9B" w:rsidP="00881B9B">
      <w:pPr>
        <w:spacing w:line="18pt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04349C1" w14:textId="77777777" w:rsidR="00881B9B" w:rsidRPr="00881B9B" w:rsidRDefault="00881B9B" w:rsidP="00881B9B">
      <w:pPr>
        <w:spacing w:line="18pt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48743A1" w14:textId="77777777" w:rsidR="00881B9B" w:rsidRPr="00881B9B" w:rsidRDefault="00881B9B" w:rsidP="00881B9B">
      <w:pPr>
        <w:spacing w:line="18pt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3788128" w14:textId="2071420A" w:rsidR="00881B9B" w:rsidRPr="00881B9B" w:rsidRDefault="00881B9B" w:rsidP="00881B9B">
      <w:pPr>
        <w:spacing w:line="18pt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81B9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Екатеринбург 2025</w:t>
      </w:r>
    </w:p>
    <w:p w14:paraId="77AA963B" w14:textId="77777777" w:rsidR="00B432D0" w:rsidRPr="00881B9B" w:rsidRDefault="00B432D0" w:rsidP="00881B9B">
      <w:pPr>
        <w:spacing w:line="18pt" w:lineRule="auto"/>
        <w:rPr>
          <w:rFonts w:ascii="Times New Roman" w:eastAsiaTheme="minorHAnsi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881B9B">
        <w:rPr>
          <w:rFonts w:ascii="Times New Roman" w:eastAsiaTheme="minorHAnsi" w:hAnsi="Times New Roman" w:cs="Times New Roman"/>
          <w:b/>
          <w:kern w:val="2"/>
          <w:sz w:val="28"/>
          <w:szCs w:val="28"/>
          <w:lang w:eastAsia="en-US"/>
          <w14:ligatures w14:val="standardContextual"/>
        </w:rPr>
        <w:lastRenderedPageBreak/>
        <w:t>Цель работы</w:t>
      </w:r>
    </w:p>
    <w:p w14:paraId="66524D04" w14:textId="54A0F7E6" w:rsidR="00B432D0" w:rsidRDefault="00B432D0" w:rsidP="00881B9B">
      <w:pPr>
        <w:spacing w:line="18pt" w:lineRule="auto"/>
        <w:rPr>
          <w:rFonts w:ascii="Times New Roman" w:eastAsiaTheme="minorHAnsi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881B9B">
        <w:rPr>
          <w:rFonts w:ascii="Times New Roman" w:eastAsiaTheme="minorHAnsi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 xml:space="preserve">Освоить принципы работы с библиотеками </w:t>
      </w:r>
      <w:proofErr w:type="spellStart"/>
      <w:r w:rsidRPr="00881B9B">
        <w:rPr>
          <w:rFonts w:ascii="Times New Roman" w:eastAsiaTheme="minorHAnsi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SQLAlchemy</w:t>
      </w:r>
      <w:proofErr w:type="spellEnd"/>
      <w:r w:rsidRPr="00881B9B">
        <w:rPr>
          <w:rFonts w:ascii="Times New Roman" w:eastAsiaTheme="minorHAnsi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 xml:space="preserve"> и </w:t>
      </w:r>
      <w:proofErr w:type="spellStart"/>
      <w:r w:rsidRPr="00881B9B">
        <w:rPr>
          <w:rFonts w:ascii="Times New Roman" w:eastAsiaTheme="minorHAnsi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Alembic</w:t>
      </w:r>
      <w:proofErr w:type="spellEnd"/>
      <w:r w:rsidRPr="00881B9B">
        <w:rPr>
          <w:rFonts w:ascii="Times New Roman" w:eastAsiaTheme="minorHAnsi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 xml:space="preserve"> для создания и управления реляционными базами данных на Python, изучить механизмы миграции базы данных.</w:t>
      </w:r>
    </w:p>
    <w:p w14:paraId="1A80CADE" w14:textId="77777777" w:rsidR="00881B9B" w:rsidRPr="00881B9B" w:rsidRDefault="00881B9B" w:rsidP="00881B9B">
      <w:pPr>
        <w:spacing w:line="18pt" w:lineRule="auto"/>
        <w:rPr>
          <w:rFonts w:ascii="Times New Roman" w:eastAsiaTheme="minorHAnsi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</w:p>
    <w:p w14:paraId="06AF3E41" w14:textId="56E79C37" w:rsidR="00881B9B" w:rsidRPr="00881B9B" w:rsidRDefault="00881B9B" w:rsidP="00881B9B">
      <w:pPr>
        <w:spacing w:line="18pt" w:lineRule="auto"/>
        <w:rPr>
          <w:rFonts w:ascii="Times New Roman" w:eastAsiaTheme="minorHAnsi" w:hAnsi="Times New Roman" w:cs="Times New Roman"/>
          <w:b/>
          <w:kern w:val="2"/>
          <w:sz w:val="28"/>
          <w:szCs w:val="28"/>
          <w:lang w:eastAsia="en-US"/>
          <w14:ligatures w14:val="standardContextual"/>
        </w:rPr>
      </w:pPr>
      <w:r w:rsidRPr="00881B9B">
        <w:rPr>
          <w:rFonts w:ascii="Times New Roman" w:eastAsiaTheme="minorHAnsi" w:hAnsi="Times New Roman" w:cs="Times New Roman"/>
          <w:b/>
          <w:kern w:val="2"/>
          <w:sz w:val="28"/>
          <w:szCs w:val="28"/>
          <w:lang w:eastAsia="en-US"/>
          <w14:ligatures w14:val="standardContextual"/>
        </w:rPr>
        <w:t>Задачи лабораторной работы:</w:t>
      </w:r>
    </w:p>
    <w:p w14:paraId="0BF40554" w14:textId="77777777" w:rsidR="00881B9B" w:rsidRPr="00881B9B" w:rsidRDefault="00881B9B" w:rsidP="00881B9B">
      <w:pPr>
        <w:numPr>
          <w:ilvl w:val="0"/>
          <w:numId w:val="17"/>
        </w:num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b/>
          <w:bCs/>
          <w:sz w:val="28"/>
          <w:szCs w:val="28"/>
        </w:rPr>
        <w:t>Настройка окружения</w:t>
      </w:r>
      <w:r w:rsidRPr="00881B9B">
        <w:rPr>
          <w:rFonts w:ascii="Times New Roman" w:hAnsi="Times New Roman" w:cs="Times New Roman"/>
          <w:sz w:val="28"/>
          <w:szCs w:val="28"/>
        </w:rPr>
        <w:t xml:space="preserve"> - установка 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Alembic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 xml:space="preserve"> и настройка подключения к БД</w:t>
      </w:r>
    </w:p>
    <w:p w14:paraId="2B7D2675" w14:textId="77777777" w:rsidR="00881B9B" w:rsidRPr="00881B9B" w:rsidRDefault="00881B9B" w:rsidP="00881B9B">
      <w:pPr>
        <w:numPr>
          <w:ilvl w:val="0"/>
          <w:numId w:val="17"/>
        </w:num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b/>
          <w:bCs/>
          <w:sz w:val="28"/>
          <w:szCs w:val="28"/>
        </w:rPr>
        <w:t>Создание ORM-моделей</w:t>
      </w:r>
      <w:r w:rsidRPr="00881B9B">
        <w:rPr>
          <w:rFonts w:ascii="Times New Roman" w:hAnsi="Times New Roman" w:cs="Times New Roman"/>
          <w:sz w:val="28"/>
          <w:szCs w:val="28"/>
        </w:rPr>
        <w:t xml:space="preserve"> - определение классов User, Address, Product, 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OrderItem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Mapped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 xml:space="preserve"> аннотаций</w:t>
      </w:r>
    </w:p>
    <w:p w14:paraId="7B392028" w14:textId="77777777" w:rsidR="00881B9B" w:rsidRPr="00881B9B" w:rsidRDefault="00881B9B" w:rsidP="00881B9B">
      <w:pPr>
        <w:numPr>
          <w:ilvl w:val="0"/>
          <w:numId w:val="17"/>
        </w:num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b/>
          <w:bCs/>
          <w:sz w:val="28"/>
          <w:szCs w:val="28"/>
        </w:rPr>
        <w:t>Реализация связей</w:t>
      </w:r>
      <w:r w:rsidRPr="00881B9B">
        <w:rPr>
          <w:rFonts w:ascii="Times New Roman" w:hAnsi="Times New Roman" w:cs="Times New Roman"/>
          <w:sz w:val="28"/>
          <w:szCs w:val="28"/>
        </w:rPr>
        <w:t xml:space="preserve"> - настройка отношений 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one-to-many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many-to-many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 xml:space="preserve"> между таблицами через 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relationship</w:t>
      </w:r>
      <w:proofErr w:type="spellEnd"/>
    </w:p>
    <w:p w14:paraId="59938D93" w14:textId="77777777" w:rsidR="00881B9B" w:rsidRPr="00881B9B" w:rsidRDefault="00881B9B" w:rsidP="00881B9B">
      <w:pPr>
        <w:numPr>
          <w:ilvl w:val="0"/>
          <w:numId w:val="17"/>
        </w:num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b/>
          <w:bCs/>
          <w:sz w:val="28"/>
          <w:szCs w:val="28"/>
        </w:rPr>
        <w:t>Настройка миграций</w:t>
      </w:r>
      <w:r w:rsidRPr="00881B9B">
        <w:rPr>
          <w:rFonts w:ascii="Times New Roman" w:hAnsi="Times New Roman" w:cs="Times New Roman"/>
          <w:sz w:val="28"/>
          <w:szCs w:val="28"/>
        </w:rPr>
        <w:t xml:space="preserve"> - инициализация 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Alembic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 xml:space="preserve"> и конфигурация для автоматической генерации миграций</w:t>
      </w:r>
    </w:p>
    <w:p w14:paraId="0CAB21BD" w14:textId="77777777" w:rsidR="00881B9B" w:rsidRPr="00881B9B" w:rsidRDefault="00881B9B" w:rsidP="00881B9B">
      <w:pPr>
        <w:numPr>
          <w:ilvl w:val="0"/>
          <w:numId w:val="17"/>
        </w:num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b/>
          <w:bCs/>
          <w:sz w:val="28"/>
          <w:szCs w:val="28"/>
        </w:rPr>
        <w:t>Создание и применение миграций</w:t>
      </w:r>
      <w:r w:rsidRPr="00881B9B">
        <w:rPr>
          <w:rFonts w:ascii="Times New Roman" w:hAnsi="Times New Roman" w:cs="Times New Roman"/>
          <w:sz w:val="28"/>
          <w:szCs w:val="28"/>
        </w:rPr>
        <w:t> - генерация и выполнение миграций для создания схемы БД</w:t>
      </w:r>
    </w:p>
    <w:p w14:paraId="1C3A0144" w14:textId="77777777" w:rsidR="00881B9B" w:rsidRPr="00881B9B" w:rsidRDefault="00881B9B" w:rsidP="00881B9B">
      <w:pPr>
        <w:numPr>
          <w:ilvl w:val="0"/>
          <w:numId w:val="17"/>
        </w:num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b/>
          <w:bCs/>
          <w:sz w:val="28"/>
          <w:szCs w:val="28"/>
        </w:rPr>
        <w:t>Наполнение базы данных</w:t>
      </w:r>
      <w:r w:rsidRPr="00881B9B">
        <w:rPr>
          <w:rFonts w:ascii="Times New Roman" w:hAnsi="Times New Roman" w:cs="Times New Roman"/>
          <w:sz w:val="28"/>
          <w:szCs w:val="28"/>
        </w:rPr>
        <w:t> - создание скрипта для добавления тестовых данных (5 пользователей, адресов, продуктов и заказов)</w:t>
      </w:r>
    </w:p>
    <w:p w14:paraId="784F4A9E" w14:textId="77777777" w:rsidR="00881B9B" w:rsidRPr="00881B9B" w:rsidRDefault="00881B9B" w:rsidP="00881B9B">
      <w:pPr>
        <w:numPr>
          <w:ilvl w:val="0"/>
          <w:numId w:val="17"/>
        </w:num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b/>
          <w:bCs/>
          <w:sz w:val="28"/>
          <w:szCs w:val="28"/>
        </w:rPr>
        <w:t xml:space="preserve">Работа </w:t>
      </w:r>
      <w:proofErr w:type="gramStart"/>
      <w:r w:rsidRPr="00881B9B">
        <w:rPr>
          <w:rFonts w:ascii="Times New Roman" w:hAnsi="Times New Roman" w:cs="Times New Roman"/>
          <w:b/>
          <w:bCs/>
          <w:sz w:val="28"/>
          <w:szCs w:val="28"/>
        </w:rPr>
        <w:t>с связанными</w:t>
      </w:r>
      <w:proofErr w:type="gramEnd"/>
      <w:r w:rsidRPr="00881B9B">
        <w:rPr>
          <w:rFonts w:ascii="Times New Roman" w:hAnsi="Times New Roman" w:cs="Times New Roman"/>
          <w:b/>
          <w:bCs/>
          <w:sz w:val="28"/>
          <w:szCs w:val="28"/>
        </w:rPr>
        <w:t xml:space="preserve"> данными</w:t>
      </w:r>
      <w:r w:rsidRPr="00881B9B">
        <w:rPr>
          <w:rFonts w:ascii="Times New Roman" w:hAnsi="Times New Roman" w:cs="Times New Roman"/>
          <w:sz w:val="28"/>
          <w:szCs w:val="28"/>
        </w:rPr>
        <w:t xml:space="preserve"> - реализация запросов с использованием 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selectinload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 xml:space="preserve"> для получения связанных объектов</w:t>
      </w:r>
    </w:p>
    <w:p w14:paraId="14EE8317" w14:textId="77777777" w:rsidR="00881B9B" w:rsidRPr="00881B9B" w:rsidRDefault="00881B9B" w:rsidP="00881B9B">
      <w:pPr>
        <w:numPr>
          <w:ilvl w:val="0"/>
          <w:numId w:val="17"/>
        </w:num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b/>
          <w:bCs/>
          <w:sz w:val="28"/>
          <w:szCs w:val="28"/>
        </w:rPr>
        <w:t>Добавление нового функционала</w:t>
      </w:r>
      <w:r w:rsidRPr="00881B9B">
        <w:rPr>
          <w:rFonts w:ascii="Times New Roman" w:hAnsi="Times New Roman" w:cs="Times New Roman"/>
          <w:sz w:val="28"/>
          <w:szCs w:val="28"/>
        </w:rPr>
        <w:t xml:space="preserve"> - расширение модели User полем 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 xml:space="preserve"> и создание дополнительных таблиц</w:t>
      </w:r>
    </w:p>
    <w:p w14:paraId="3E530580" w14:textId="1D27CE38" w:rsidR="00B432D0" w:rsidRPr="00881B9B" w:rsidRDefault="00B432D0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2613CD8C" w14:textId="164B2B05" w:rsidR="007B0491" w:rsidRPr="00881B9B" w:rsidRDefault="007B0491" w:rsidP="00881B9B">
      <w:pPr>
        <w:pStyle w:val="2"/>
        <w:spacing w:line="18pt" w:lineRule="auto"/>
        <w:ind w:start="18pt"/>
        <w:rPr>
          <w:rFonts w:ascii="Times New Roman" w:hAnsi="Times New Roman" w:cs="Times New Roman"/>
          <w:b/>
          <w:bCs/>
          <w:sz w:val="28"/>
          <w:szCs w:val="28"/>
        </w:rPr>
      </w:pPr>
      <w:r w:rsidRPr="00881B9B">
        <w:rPr>
          <w:rFonts w:ascii="Times New Roman" w:hAnsi="Times New Roman" w:cs="Times New Roman"/>
          <w:b/>
          <w:bCs/>
          <w:sz w:val="28"/>
          <w:szCs w:val="28"/>
        </w:rPr>
        <w:t>Инициализация БД</w:t>
      </w:r>
    </w:p>
    <w:p w14:paraId="035542B8" w14:textId="77777777" w:rsidR="00FB67A4" w:rsidRPr="00881B9B" w:rsidRDefault="00FB67A4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16ABB73A" w14:textId="76127D6E" w:rsidR="00B432D0" w:rsidRPr="00881B9B" w:rsidRDefault="00B432D0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sz w:val="28"/>
          <w:szCs w:val="28"/>
        </w:rPr>
        <w:t>Установ</w:t>
      </w:r>
      <w:r w:rsidR="00881B9B">
        <w:rPr>
          <w:rFonts w:ascii="Times New Roman" w:hAnsi="Times New Roman" w:cs="Times New Roman"/>
          <w:sz w:val="28"/>
          <w:szCs w:val="28"/>
        </w:rPr>
        <w:t>ила</w:t>
      </w:r>
      <w:r w:rsidRPr="00881B9B">
        <w:rPr>
          <w:rFonts w:ascii="Times New Roman" w:hAnsi="Times New Roman" w:cs="Times New Roman"/>
          <w:sz w:val="28"/>
          <w:szCs w:val="28"/>
        </w:rPr>
        <w:t xml:space="preserve"> необходимые библиотеки</w:t>
      </w:r>
      <w:r w:rsidRPr="00881B9B">
        <w:rPr>
          <w:rFonts w:ascii="Times New Roman" w:hAnsi="Times New Roman" w:cs="Times New Roman"/>
          <w:sz w:val="28"/>
          <w:szCs w:val="28"/>
        </w:rPr>
        <w:br/>
      </w:r>
    </w:p>
    <w:p w14:paraId="74E4EA8D" w14:textId="0C933589" w:rsidR="00B432D0" w:rsidRPr="00881B9B" w:rsidRDefault="00B432D0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67991E7" wp14:editId="00DF0930">
            <wp:extent cx="4267796" cy="266737"/>
            <wp:effectExtent l="0" t="0" r="0" b="0"/>
            <wp:docPr id="1981123905" name="Рисунок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981123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0E1A9" w14:textId="77777777" w:rsidR="00B432D0" w:rsidRPr="00881B9B" w:rsidRDefault="00B432D0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17CCDBF7" w14:textId="5DDAEF31" w:rsidR="00B432D0" w:rsidRPr="00881B9B" w:rsidRDefault="00B432D0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sz w:val="28"/>
          <w:szCs w:val="28"/>
        </w:rPr>
        <w:t>Созда</w:t>
      </w:r>
      <w:r w:rsidR="00881B9B">
        <w:rPr>
          <w:rFonts w:ascii="Times New Roman" w:hAnsi="Times New Roman" w:cs="Times New Roman"/>
          <w:sz w:val="28"/>
          <w:szCs w:val="28"/>
        </w:rPr>
        <w:t>ла</w:t>
      </w:r>
      <w:r w:rsidR="005974E6" w:rsidRPr="00881B9B">
        <w:rPr>
          <w:rFonts w:ascii="Times New Roman" w:hAnsi="Times New Roman" w:cs="Times New Roman"/>
          <w:sz w:val="28"/>
          <w:szCs w:val="28"/>
        </w:rPr>
        <w:t xml:space="preserve"> ОРМ для</w:t>
      </w:r>
      <w:r w:rsidRPr="00881B9B">
        <w:rPr>
          <w:rFonts w:ascii="Times New Roman" w:hAnsi="Times New Roman" w:cs="Times New Roman"/>
          <w:sz w:val="28"/>
          <w:szCs w:val="28"/>
        </w:rPr>
        <w:t xml:space="preserve"> </w:t>
      </w:r>
      <w:r w:rsidR="005974E6" w:rsidRPr="00881B9B">
        <w:rPr>
          <w:rFonts w:ascii="Times New Roman" w:hAnsi="Times New Roman" w:cs="Times New Roman"/>
          <w:sz w:val="28"/>
          <w:szCs w:val="28"/>
        </w:rPr>
        <w:t>пользователя и адреса</w:t>
      </w:r>
    </w:p>
    <w:p w14:paraId="1E5C1E34" w14:textId="77777777" w:rsidR="00B432D0" w:rsidRPr="00881B9B" w:rsidRDefault="00B432D0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74B16B6E" w14:textId="7CACE204" w:rsidR="00B432D0" w:rsidRPr="00881B9B" w:rsidRDefault="00B432D0" w:rsidP="00881B9B">
      <w:pPr>
        <w:spacing w:line="18pt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A686DB5" w14:textId="431FBB0A" w:rsidR="005974E6" w:rsidRPr="00881B9B" w:rsidRDefault="00881B9B" w:rsidP="00881B9B">
      <w:pPr>
        <w:spacing w:line="18pt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81B9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3573837" wp14:editId="58818A8B">
            <wp:extent cx="5940425" cy="4502785"/>
            <wp:effectExtent l="0" t="0" r="3175" b="0"/>
            <wp:docPr id="76504221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76504221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2FE34" w14:textId="4FB087E2" w:rsidR="00B432D0" w:rsidRPr="00881B9B" w:rsidRDefault="00B432D0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sz w:val="28"/>
          <w:szCs w:val="28"/>
        </w:rPr>
        <w:t>Инициализир</w:t>
      </w:r>
      <w:r w:rsidR="00881B9B">
        <w:rPr>
          <w:rFonts w:ascii="Times New Roman" w:hAnsi="Times New Roman" w:cs="Times New Roman"/>
          <w:sz w:val="28"/>
          <w:szCs w:val="28"/>
        </w:rPr>
        <w:t>овала</w:t>
      </w:r>
      <w:r w:rsidRPr="00881B9B">
        <w:rPr>
          <w:rFonts w:ascii="Times New Roman" w:hAnsi="Times New Roman" w:cs="Times New Roman"/>
          <w:sz w:val="28"/>
          <w:szCs w:val="28"/>
        </w:rPr>
        <w:t xml:space="preserve"> миграции</w:t>
      </w:r>
    </w:p>
    <w:p w14:paraId="420F037A" w14:textId="0DD9A587" w:rsidR="00B432D0" w:rsidRPr="00881B9B" w:rsidRDefault="00B432D0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sz w:val="28"/>
          <w:szCs w:val="28"/>
        </w:rPr>
        <w:br/>
      </w:r>
      <w:r w:rsidRPr="00881B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CFB5D9" wp14:editId="7D801D6B">
            <wp:extent cx="2286319" cy="285790"/>
            <wp:effectExtent l="0" t="0" r="0" b="0"/>
            <wp:docPr id="1327030727" name="Рисунок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3270307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41C9" w:rsidRPr="00881B9B">
        <w:rPr>
          <w:rFonts w:ascii="Times New Roman" w:hAnsi="Times New Roman" w:cs="Times New Roman"/>
          <w:sz w:val="28"/>
          <w:szCs w:val="28"/>
        </w:rPr>
        <w:br/>
      </w:r>
      <w:r w:rsidR="003741C9" w:rsidRPr="00881B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AFD254" wp14:editId="0D0E32F4">
            <wp:extent cx="5940425" cy="1332230"/>
            <wp:effectExtent l="0" t="0" r="3175" b="1270"/>
            <wp:docPr id="172865398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72865398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3210D" w14:textId="77777777" w:rsidR="00B432D0" w:rsidRPr="00881B9B" w:rsidRDefault="00B432D0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52B9F59A" w14:textId="03858F4D" w:rsidR="005974E6" w:rsidRPr="00881B9B" w:rsidRDefault="00881B9B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Поменяла</w:t>
      </w:r>
      <w:r w:rsidR="005974E6" w:rsidRPr="00881B9B">
        <w:rPr>
          <w:rFonts w:ascii="Times New Roman" w:hAnsi="Times New Roman" w:cs="Times New Roman"/>
          <w:sz w:val="28"/>
          <w:szCs w:val="28"/>
        </w:rPr>
        <w:t xml:space="preserve"> в </w:t>
      </w:r>
      <w:r w:rsidR="005974E6" w:rsidRPr="00881B9B">
        <w:rPr>
          <w:rFonts w:ascii="Times New Roman" w:hAnsi="Times New Roman" w:cs="Times New Roman"/>
          <w:sz w:val="28"/>
          <w:szCs w:val="28"/>
          <w:lang w:val="en-US"/>
        </w:rPr>
        <w:t>alembic</w:t>
      </w:r>
      <w:r w:rsidR="005974E6" w:rsidRPr="00881B9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5974E6" w:rsidRPr="00881B9B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5974E6" w:rsidRPr="00881B9B">
        <w:rPr>
          <w:rFonts w:ascii="Times New Roman" w:hAnsi="Times New Roman" w:cs="Times New Roman"/>
          <w:sz w:val="28"/>
          <w:szCs w:val="28"/>
        </w:rPr>
        <w:t xml:space="preserve"> строку подключения к нашей БД: sqlalchemy.url = driver://user:pass@localhost/dbname</w:t>
      </w:r>
    </w:p>
    <w:p w14:paraId="1E138186" w14:textId="6A35B31B" w:rsidR="005974E6" w:rsidRPr="00881B9B" w:rsidRDefault="00881B9B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924F8B6" wp14:editId="0EAB819C">
            <wp:extent cx="4953691" cy="1171739"/>
            <wp:effectExtent l="0" t="0" r="0" b="9525"/>
            <wp:docPr id="26432948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26432948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FBFD" w14:textId="222952E5" w:rsidR="005974E6" w:rsidRPr="00881B9B" w:rsidRDefault="005974E6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sz w:val="28"/>
          <w:szCs w:val="28"/>
        </w:rPr>
        <w:t xml:space="preserve">В </w:t>
      </w:r>
      <w:r w:rsidRPr="00881B9B">
        <w:rPr>
          <w:rFonts w:ascii="Times New Roman" w:hAnsi="Times New Roman" w:cs="Times New Roman"/>
          <w:sz w:val="28"/>
          <w:szCs w:val="28"/>
          <w:lang w:val="en-US"/>
        </w:rPr>
        <w:t>env</w:t>
      </w:r>
      <w:r w:rsidRPr="00881B9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81B9B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подтсав</w:t>
      </w:r>
      <w:r w:rsidR="00881B9B">
        <w:rPr>
          <w:rFonts w:ascii="Times New Roman" w:hAnsi="Times New Roman" w:cs="Times New Roman"/>
          <w:sz w:val="28"/>
          <w:szCs w:val="28"/>
        </w:rPr>
        <w:t>ила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 xml:space="preserve"> метаданные для миграции</w:t>
      </w:r>
      <w:r w:rsidRPr="00881B9B">
        <w:rPr>
          <w:rFonts w:ascii="Times New Roman" w:hAnsi="Times New Roman" w:cs="Times New Roman"/>
          <w:sz w:val="28"/>
          <w:szCs w:val="28"/>
        </w:rPr>
        <w:br/>
      </w:r>
      <w:r w:rsidR="00881B9B" w:rsidRPr="00881B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44E6EA" wp14:editId="775B5D6C">
            <wp:extent cx="3238952" cy="209579"/>
            <wp:effectExtent l="0" t="0" r="0" b="0"/>
            <wp:docPr id="1137760927" name="Рисунок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1377609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F5B69" w14:textId="77777777" w:rsidR="00B432D0" w:rsidRPr="00881B9B" w:rsidRDefault="00B432D0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144BC08F" w14:textId="540405D8" w:rsidR="00EF0603" w:rsidRPr="00881B9B" w:rsidRDefault="00EF0603" w:rsidP="00881B9B">
      <w:pPr>
        <w:spacing w:line="18pt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81B9B">
        <w:rPr>
          <w:rFonts w:ascii="Times New Roman" w:hAnsi="Times New Roman" w:cs="Times New Roman"/>
          <w:sz w:val="28"/>
          <w:szCs w:val="28"/>
        </w:rPr>
        <w:t>Созда</w:t>
      </w:r>
      <w:r w:rsidR="00881B9B">
        <w:rPr>
          <w:rFonts w:ascii="Times New Roman" w:hAnsi="Times New Roman" w:cs="Times New Roman"/>
          <w:sz w:val="28"/>
          <w:szCs w:val="28"/>
        </w:rPr>
        <w:t>ла</w:t>
      </w:r>
      <w:r w:rsidRPr="00881B9B">
        <w:rPr>
          <w:rFonts w:ascii="Times New Roman" w:hAnsi="Times New Roman" w:cs="Times New Roman"/>
          <w:sz w:val="28"/>
          <w:szCs w:val="28"/>
        </w:rPr>
        <w:t xml:space="preserve"> миграцию</w:t>
      </w:r>
      <w:r w:rsidRPr="00881B9B">
        <w:rPr>
          <w:rFonts w:ascii="Times New Roman" w:hAnsi="Times New Roman" w:cs="Times New Roman"/>
          <w:sz w:val="28"/>
          <w:szCs w:val="28"/>
        </w:rPr>
        <w:br/>
      </w:r>
      <w:r w:rsidRPr="00881B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426EE4" wp14:editId="17A4DA4D">
            <wp:extent cx="2705478" cy="219106"/>
            <wp:effectExtent l="0" t="0" r="0" b="9525"/>
            <wp:docPr id="1116421878" name="Рисунок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1164218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FAFA2" w14:textId="0B39E782" w:rsidR="00F443F8" w:rsidRPr="00881B9B" w:rsidRDefault="00F443F8" w:rsidP="00881B9B">
      <w:pPr>
        <w:spacing w:line="18pt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81B9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7732218" wp14:editId="4E8ADC1F">
            <wp:extent cx="5940425" cy="1110615"/>
            <wp:effectExtent l="0" t="0" r="3175" b="0"/>
            <wp:docPr id="443173822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443173822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1798A" w14:textId="432644D4" w:rsidR="00EF0603" w:rsidRPr="00881B9B" w:rsidRDefault="00EF0603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sz w:val="28"/>
          <w:szCs w:val="28"/>
        </w:rPr>
        <w:br/>
        <w:t>Примен</w:t>
      </w:r>
      <w:r w:rsidR="00881B9B">
        <w:rPr>
          <w:rFonts w:ascii="Times New Roman" w:hAnsi="Times New Roman" w:cs="Times New Roman"/>
          <w:sz w:val="28"/>
          <w:szCs w:val="28"/>
        </w:rPr>
        <w:t>ила</w:t>
      </w:r>
      <w:r w:rsidRPr="00881B9B">
        <w:rPr>
          <w:rFonts w:ascii="Times New Roman" w:hAnsi="Times New Roman" w:cs="Times New Roman"/>
          <w:sz w:val="28"/>
          <w:szCs w:val="28"/>
        </w:rPr>
        <w:t xml:space="preserve"> к БД последнюю миграцию</w:t>
      </w:r>
    </w:p>
    <w:p w14:paraId="3DADC4B3" w14:textId="77777777" w:rsidR="00EF0603" w:rsidRPr="00881B9B" w:rsidRDefault="00EF0603" w:rsidP="00881B9B">
      <w:pPr>
        <w:spacing w:line="18pt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81B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E08998" wp14:editId="750B683A">
            <wp:extent cx="1952898" cy="276264"/>
            <wp:effectExtent l="0" t="0" r="0" b="9525"/>
            <wp:docPr id="782315761" name="Рисунок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7823157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57FC" w14:textId="39B4F097" w:rsidR="00F443F8" w:rsidRPr="00881B9B" w:rsidRDefault="00F443F8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D7EB316" wp14:editId="34B213AB">
            <wp:extent cx="5940425" cy="668655"/>
            <wp:effectExtent l="0" t="0" r="3175" b="0"/>
            <wp:docPr id="41141363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41141363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65F80" w14:textId="77777777" w:rsidR="00EF0603" w:rsidRPr="00881B9B" w:rsidRDefault="00EF0603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691CC2EF" w14:textId="1E2ABF3B" w:rsidR="00EF0603" w:rsidRPr="00881B9B" w:rsidRDefault="00EF0603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sz w:val="28"/>
          <w:szCs w:val="28"/>
        </w:rPr>
        <w:t>После этого наполни</w:t>
      </w:r>
      <w:r w:rsidR="00881B9B">
        <w:rPr>
          <w:rFonts w:ascii="Times New Roman" w:hAnsi="Times New Roman" w:cs="Times New Roman"/>
          <w:sz w:val="28"/>
          <w:szCs w:val="28"/>
        </w:rPr>
        <w:t>ла</w:t>
      </w:r>
      <w:r w:rsidRPr="00881B9B">
        <w:rPr>
          <w:rFonts w:ascii="Times New Roman" w:hAnsi="Times New Roman" w:cs="Times New Roman"/>
          <w:sz w:val="28"/>
          <w:szCs w:val="28"/>
        </w:rPr>
        <w:t xml:space="preserve"> БД данными</w:t>
      </w:r>
    </w:p>
    <w:p w14:paraId="5E01EA79" w14:textId="762AAFD3" w:rsidR="00EF0603" w:rsidRPr="00881B9B" w:rsidRDefault="00EF0603" w:rsidP="00881B9B">
      <w:pPr>
        <w:pStyle w:val="af1"/>
        <w:numPr>
          <w:ilvl w:val="0"/>
          <w:numId w:val="11"/>
        </w:numPr>
        <w:spacing w:line="18pt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81B9B">
        <w:rPr>
          <w:rFonts w:ascii="Times New Roman" w:hAnsi="Times New Roman" w:cs="Times New Roman"/>
          <w:sz w:val="28"/>
          <w:szCs w:val="28"/>
        </w:rPr>
        <w:t>Созда</w:t>
      </w:r>
      <w:r w:rsidR="00881B9B">
        <w:rPr>
          <w:rFonts w:ascii="Times New Roman" w:hAnsi="Times New Roman" w:cs="Times New Roman"/>
          <w:sz w:val="28"/>
          <w:szCs w:val="28"/>
        </w:rPr>
        <w:t>ла</w:t>
      </w:r>
      <w:r w:rsidRPr="00881B9B">
        <w:rPr>
          <w:rFonts w:ascii="Times New Roman" w:hAnsi="Times New Roman" w:cs="Times New Roman"/>
          <w:sz w:val="28"/>
          <w:szCs w:val="28"/>
        </w:rPr>
        <w:t xml:space="preserve"> фабрику подключений</w:t>
      </w:r>
      <w:r w:rsidRPr="00881B9B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881B9B">
        <w:rPr>
          <w:rFonts w:ascii="Times New Roman" w:hAnsi="Times New Roman" w:cs="Times New Roman"/>
          <w:sz w:val="28"/>
          <w:szCs w:val="28"/>
          <w:lang w:val="en-US"/>
        </w:rPr>
        <w:br/>
      </w:r>
      <w:r w:rsidR="009160A5" w:rsidRPr="009160A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AAB136A" wp14:editId="62444515">
            <wp:extent cx="5191850" cy="1390844"/>
            <wp:effectExtent l="0" t="0" r="8890" b="0"/>
            <wp:docPr id="211529524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211529524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818D" w14:textId="45B780A3" w:rsidR="007B0491" w:rsidRPr="00881B9B" w:rsidRDefault="007B0491" w:rsidP="00881B9B">
      <w:pPr>
        <w:pStyle w:val="af1"/>
        <w:numPr>
          <w:ilvl w:val="0"/>
          <w:numId w:val="11"/>
        </w:num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sz w:val="28"/>
          <w:szCs w:val="28"/>
        </w:rPr>
        <w:t>Наполн</w:t>
      </w:r>
      <w:r w:rsidR="00881B9B">
        <w:rPr>
          <w:rFonts w:ascii="Times New Roman" w:hAnsi="Times New Roman" w:cs="Times New Roman"/>
          <w:sz w:val="28"/>
          <w:szCs w:val="28"/>
        </w:rPr>
        <w:t>ила</w:t>
      </w:r>
      <w:r w:rsidRPr="00881B9B">
        <w:rPr>
          <w:rFonts w:ascii="Times New Roman" w:hAnsi="Times New Roman" w:cs="Times New Roman"/>
          <w:sz w:val="28"/>
          <w:szCs w:val="28"/>
        </w:rPr>
        <w:t xml:space="preserve"> БД данными 5 пользователями и их адресами</w:t>
      </w:r>
    </w:p>
    <w:p w14:paraId="2BED0726" w14:textId="2BCECF73" w:rsidR="007B0491" w:rsidRPr="00881B9B" w:rsidRDefault="007B0491" w:rsidP="00881B9B">
      <w:pPr>
        <w:pStyle w:val="af1"/>
        <w:spacing w:line="18pt" w:lineRule="auto"/>
        <w:ind w:start="36pt"/>
        <w:rPr>
          <w:rFonts w:ascii="Times New Roman" w:hAnsi="Times New Roman" w:cs="Times New Roman"/>
          <w:sz w:val="28"/>
          <w:szCs w:val="28"/>
        </w:rPr>
      </w:pPr>
    </w:p>
    <w:p w14:paraId="3B111249" w14:textId="77777777" w:rsidR="007B0491" w:rsidRPr="00881B9B" w:rsidRDefault="007B0491" w:rsidP="00881B9B">
      <w:pPr>
        <w:pStyle w:val="af1"/>
        <w:spacing w:line="18pt" w:lineRule="auto"/>
        <w:ind w:start="36pt"/>
        <w:rPr>
          <w:rFonts w:ascii="Times New Roman" w:hAnsi="Times New Roman" w:cs="Times New Roman"/>
          <w:sz w:val="28"/>
          <w:szCs w:val="28"/>
        </w:rPr>
      </w:pPr>
    </w:p>
    <w:p w14:paraId="0464463C" w14:textId="4A92F2B5" w:rsidR="00DF0933" w:rsidRDefault="00DF0933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sz w:val="28"/>
          <w:szCs w:val="28"/>
        </w:rPr>
        <w:br w:type="page"/>
      </w:r>
      <w:r w:rsidR="00FC1915" w:rsidRPr="00881B9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275DB81" wp14:editId="17FCDFA9">
            <wp:extent cx="5940425" cy="3519805"/>
            <wp:effectExtent l="0" t="0" r="3175" b="4445"/>
            <wp:docPr id="181212502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81212502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D5CA" w14:textId="77777777" w:rsidR="009160A5" w:rsidRPr="00881B9B" w:rsidRDefault="009160A5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7DD7FEAB" w14:textId="5E47D286" w:rsidR="00DF0933" w:rsidRPr="009160A5" w:rsidRDefault="00DF0933" w:rsidP="00881B9B">
      <w:pPr>
        <w:pStyle w:val="2"/>
        <w:spacing w:line="18pt" w:lineRule="auto"/>
        <w:ind w:start="18pt"/>
        <w:rPr>
          <w:rFonts w:ascii="Times New Roman" w:hAnsi="Times New Roman" w:cs="Times New Roman"/>
          <w:b/>
          <w:bCs/>
          <w:sz w:val="28"/>
          <w:szCs w:val="28"/>
        </w:rPr>
      </w:pPr>
      <w:r w:rsidRPr="009160A5">
        <w:rPr>
          <w:rFonts w:ascii="Times New Roman" w:hAnsi="Times New Roman" w:cs="Times New Roman"/>
          <w:b/>
          <w:bCs/>
          <w:sz w:val="28"/>
          <w:szCs w:val="28"/>
        </w:rPr>
        <w:t>Запрос связанных данных</w:t>
      </w:r>
    </w:p>
    <w:p w14:paraId="66F8C829" w14:textId="77777777" w:rsidR="00FB67A4" w:rsidRPr="00881B9B" w:rsidRDefault="00FB67A4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45162493" w14:textId="50ED1E8B" w:rsidR="00DF0933" w:rsidRPr="00881B9B" w:rsidRDefault="00DF0933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sz w:val="28"/>
          <w:szCs w:val="28"/>
        </w:rPr>
        <w:t xml:space="preserve">В классе у нас создана связь между таблицами с помощью </w:t>
      </w:r>
      <w:r w:rsidRPr="00881B9B">
        <w:rPr>
          <w:rFonts w:ascii="Times New Roman" w:hAnsi="Times New Roman" w:cs="Times New Roman"/>
          <w:sz w:val="28"/>
          <w:szCs w:val="28"/>
          <w:lang w:val="en-US"/>
        </w:rPr>
        <w:t>relationship</w:t>
      </w:r>
      <w:r w:rsidRPr="00881B9B">
        <w:rPr>
          <w:rFonts w:ascii="Times New Roman" w:hAnsi="Times New Roman" w:cs="Times New Roman"/>
          <w:sz w:val="28"/>
          <w:szCs w:val="28"/>
        </w:rPr>
        <w:t xml:space="preserve">. </w:t>
      </w:r>
      <w:r w:rsidR="009160A5">
        <w:rPr>
          <w:rFonts w:ascii="Times New Roman" w:hAnsi="Times New Roman" w:cs="Times New Roman"/>
          <w:sz w:val="28"/>
          <w:szCs w:val="28"/>
        </w:rPr>
        <w:t>Получаем</w:t>
      </w:r>
      <w:r w:rsidRPr="00881B9B">
        <w:rPr>
          <w:rFonts w:ascii="Times New Roman" w:hAnsi="Times New Roman" w:cs="Times New Roman"/>
          <w:sz w:val="28"/>
          <w:szCs w:val="28"/>
        </w:rPr>
        <w:t xml:space="preserve"> и выв</w:t>
      </w:r>
      <w:r w:rsidR="009160A5">
        <w:rPr>
          <w:rFonts w:ascii="Times New Roman" w:hAnsi="Times New Roman" w:cs="Times New Roman"/>
          <w:sz w:val="28"/>
          <w:szCs w:val="28"/>
        </w:rPr>
        <w:t>одим</w:t>
      </w:r>
      <w:r w:rsidRPr="00881B9B">
        <w:rPr>
          <w:rFonts w:ascii="Times New Roman" w:hAnsi="Times New Roman" w:cs="Times New Roman"/>
          <w:sz w:val="28"/>
          <w:szCs w:val="28"/>
        </w:rPr>
        <w:t xml:space="preserve"> данные из двух т</w:t>
      </w:r>
      <w:r w:rsidR="00B02673" w:rsidRPr="00881B9B">
        <w:rPr>
          <w:rFonts w:ascii="Times New Roman" w:hAnsi="Times New Roman" w:cs="Times New Roman"/>
          <w:sz w:val="28"/>
          <w:szCs w:val="28"/>
        </w:rPr>
        <w:t>аблиц</w:t>
      </w:r>
    </w:p>
    <w:p w14:paraId="7C4E20B1" w14:textId="061A41EC" w:rsidR="00DF0933" w:rsidRPr="00881B9B" w:rsidRDefault="009160A5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9160A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84FBC0" wp14:editId="79522B80">
            <wp:extent cx="5401429" cy="857370"/>
            <wp:effectExtent l="0" t="0" r="0" b="0"/>
            <wp:docPr id="1430011558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430011558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4DB42" w14:textId="5D969F17" w:rsidR="00B02673" w:rsidRPr="00881B9B" w:rsidRDefault="00B02673" w:rsidP="00881B9B">
      <w:pPr>
        <w:spacing w:line="18pt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CDA6E39" w14:textId="6CB6D468" w:rsidR="00B02673" w:rsidRPr="00881B9B" w:rsidRDefault="00345107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CFF84E4" wp14:editId="3199FEAA">
            <wp:extent cx="2534004" cy="342948"/>
            <wp:effectExtent l="0" t="0" r="0" b="0"/>
            <wp:docPr id="1186368729" name="Рисунок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1863687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673" w:rsidRPr="00881B9B">
        <w:rPr>
          <w:rFonts w:ascii="Times New Roman" w:hAnsi="Times New Roman" w:cs="Times New Roman"/>
          <w:sz w:val="28"/>
          <w:szCs w:val="28"/>
        </w:rPr>
        <w:t xml:space="preserve">– указывает ОРМ, которая связана с </w:t>
      </w:r>
      <w:proofErr w:type="spellStart"/>
      <w:r w:rsidR="00B02673" w:rsidRPr="00881B9B">
        <w:rPr>
          <w:rFonts w:ascii="Times New Roman" w:hAnsi="Times New Roman" w:cs="Times New Roman"/>
          <w:sz w:val="28"/>
          <w:szCs w:val="28"/>
        </w:rPr>
        <w:t>таблицой</w:t>
      </w:r>
      <w:proofErr w:type="spellEnd"/>
      <w:r w:rsidR="00B02673" w:rsidRPr="00881B9B">
        <w:rPr>
          <w:rFonts w:ascii="Times New Roman" w:hAnsi="Times New Roman" w:cs="Times New Roman"/>
          <w:sz w:val="28"/>
          <w:szCs w:val="28"/>
        </w:rPr>
        <w:t xml:space="preserve"> в БД</w:t>
      </w:r>
    </w:p>
    <w:p w14:paraId="7FB85C5C" w14:textId="06412BD8" w:rsidR="00B02673" w:rsidRPr="00881B9B" w:rsidRDefault="00B02673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sz w:val="28"/>
          <w:szCs w:val="28"/>
          <w:lang w:val="en-US"/>
        </w:rPr>
        <w:t>options</w:t>
      </w:r>
      <w:r w:rsidRPr="00881B9B">
        <w:rPr>
          <w:rFonts w:ascii="Times New Roman" w:hAnsi="Times New Roman" w:cs="Times New Roman"/>
          <w:sz w:val="28"/>
          <w:szCs w:val="28"/>
        </w:rPr>
        <w:t xml:space="preserve"> – указывает дополнительные параметры запроса</w:t>
      </w:r>
    </w:p>
    <w:p w14:paraId="17662DFC" w14:textId="3F4D518E" w:rsidR="002F5613" w:rsidRPr="00881B9B" w:rsidRDefault="00345107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61E6E63" wp14:editId="787D80F0">
            <wp:extent cx="3591426" cy="333422"/>
            <wp:effectExtent l="0" t="0" r="0" b="9525"/>
            <wp:docPr id="1575941679" name="Рисунок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5759416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673" w:rsidRPr="00881B9B">
        <w:rPr>
          <w:rFonts w:ascii="Times New Roman" w:hAnsi="Times New Roman" w:cs="Times New Roman"/>
          <w:sz w:val="28"/>
          <w:szCs w:val="28"/>
        </w:rPr>
        <w:t>– указывает на дополнительные данные, которые мы хотим получить в запросе</w:t>
      </w:r>
    </w:p>
    <w:p w14:paraId="1A971A40" w14:textId="10480954" w:rsidR="002F5613" w:rsidRPr="00881B9B" w:rsidRDefault="00FC1915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69A83D4" wp14:editId="4746B698">
            <wp:extent cx="4220164" cy="2162477"/>
            <wp:effectExtent l="0" t="0" r="9525" b="9525"/>
            <wp:docPr id="1013713945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013713945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5031" w14:textId="77777777" w:rsidR="00B02673" w:rsidRPr="00881B9B" w:rsidRDefault="00B02673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6471D3D2" w14:textId="77777777" w:rsidR="00DF0933" w:rsidRPr="00881B9B" w:rsidRDefault="00DF0933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sz w:val="28"/>
          <w:szCs w:val="28"/>
        </w:rPr>
        <w:br w:type="page"/>
      </w:r>
    </w:p>
    <w:p w14:paraId="63FFFA61" w14:textId="2307270D" w:rsidR="007B0491" w:rsidRPr="009160A5" w:rsidRDefault="007B0491" w:rsidP="00881B9B">
      <w:pPr>
        <w:pStyle w:val="2"/>
        <w:spacing w:line="18pt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160A5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Последующие работы с БД и миграции</w:t>
      </w:r>
    </w:p>
    <w:p w14:paraId="45872AE4" w14:textId="77777777" w:rsidR="00FB67A4" w:rsidRPr="00881B9B" w:rsidRDefault="00FB67A4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58493F08" w14:textId="78ED35AD" w:rsidR="007B0491" w:rsidRPr="00881B9B" w:rsidRDefault="007B0491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sz w:val="28"/>
          <w:szCs w:val="28"/>
        </w:rPr>
        <w:t xml:space="preserve">В ОРМ добавляем пользователю дополнительное строковое поле </w:t>
      </w:r>
      <w:r w:rsidRPr="00881B9B">
        <w:rPr>
          <w:rFonts w:ascii="Times New Roman" w:hAnsi="Times New Roman" w:cs="Times New Roman"/>
          <w:sz w:val="28"/>
          <w:szCs w:val="28"/>
          <w:lang w:val="en-US"/>
        </w:rPr>
        <w:t>description</w:t>
      </w:r>
      <w:r w:rsidRPr="00881B9B">
        <w:rPr>
          <w:rFonts w:ascii="Times New Roman" w:hAnsi="Times New Roman" w:cs="Times New Roman"/>
          <w:sz w:val="28"/>
          <w:szCs w:val="28"/>
        </w:rPr>
        <w:t>. Добавляем дополнительную таблицу для продукции и заказов. Заказ должен в себе содержать информацию о пользователе, адресе доставки и продукции.</w:t>
      </w:r>
      <w:r w:rsidR="00DF0933" w:rsidRPr="00881B9B">
        <w:rPr>
          <w:rFonts w:ascii="Times New Roman" w:hAnsi="Times New Roman" w:cs="Times New Roman"/>
          <w:sz w:val="28"/>
          <w:szCs w:val="28"/>
        </w:rPr>
        <w:t xml:space="preserve"> Производим миграцию данных и добавляем 5 продукций и 5 заказов в БД.</w:t>
      </w:r>
    </w:p>
    <w:p w14:paraId="07ABC3D4" w14:textId="08E79EE5" w:rsidR="00DF0933" w:rsidRPr="00881B9B" w:rsidRDefault="00475C4C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C76E91" wp14:editId="7A7C2ABB">
            <wp:extent cx="5125165" cy="2172003"/>
            <wp:effectExtent l="0" t="0" r="0" b="0"/>
            <wp:docPr id="81914512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81914512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2B27" w14:textId="17B116AB" w:rsidR="00345107" w:rsidRPr="00881B9B" w:rsidRDefault="00DF0933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sz w:val="28"/>
          <w:szCs w:val="28"/>
        </w:rPr>
        <w:br w:type="page"/>
      </w:r>
      <w:r w:rsidR="00475C4C" w:rsidRPr="00881B9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FBF5591" wp14:editId="15047F49">
            <wp:extent cx="4010585" cy="5058481"/>
            <wp:effectExtent l="0" t="0" r="9525" b="8890"/>
            <wp:docPr id="1328312571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328312571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7C0F" w14:textId="4DECEF02" w:rsidR="00475C4C" w:rsidRPr="00881B9B" w:rsidRDefault="00475C4C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99F992" wp14:editId="61BC87BE">
            <wp:extent cx="4048125" cy="3025140"/>
            <wp:effectExtent l="0" t="0" r="9525" b="3810"/>
            <wp:docPr id="14909077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4909077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3"/>
                    <a:srcRect t="34.918%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690" cy="30255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D4341B" w14:textId="77777777" w:rsidR="00881B9B" w:rsidRPr="00881B9B" w:rsidRDefault="00881B9B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772E5AAB" w14:textId="77777777" w:rsidR="00881B9B" w:rsidRPr="00881B9B" w:rsidRDefault="00881B9B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23A163F5" w14:textId="77777777" w:rsidR="00881B9B" w:rsidRPr="00881B9B" w:rsidRDefault="00881B9B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4F79D366" w14:textId="77777777" w:rsidR="00881B9B" w:rsidRPr="00881B9B" w:rsidRDefault="00881B9B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23E62FDF" w14:textId="50C756CD" w:rsidR="009160A5" w:rsidRPr="009160A5" w:rsidRDefault="009160A5" w:rsidP="009160A5">
      <w:pPr>
        <w:pStyle w:val="2"/>
        <w:spacing w:line="18pt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160A5">
        <w:rPr>
          <w:rFonts w:ascii="Times New Roman" w:hAnsi="Times New Roman" w:cs="Times New Roman"/>
          <w:b/>
          <w:bCs/>
          <w:sz w:val="28"/>
          <w:szCs w:val="28"/>
        </w:rPr>
        <w:t>Ответы на вопросы</w:t>
      </w:r>
    </w:p>
    <w:p w14:paraId="3400AE92" w14:textId="77777777" w:rsidR="009160A5" w:rsidRPr="009160A5" w:rsidRDefault="009160A5" w:rsidP="009160A5">
      <w:pPr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042ABAB6" w14:textId="0A59D9AE" w:rsidR="00475C4C" w:rsidRPr="00881B9B" w:rsidRDefault="00475C4C" w:rsidP="00881B9B">
      <w:pPr>
        <w:pStyle w:val="af1"/>
        <w:numPr>
          <w:ilvl w:val="0"/>
          <w:numId w:val="15"/>
        </w:num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sz w:val="28"/>
          <w:szCs w:val="28"/>
        </w:rPr>
        <w:t xml:space="preserve">Какие есть подходы маппинга в 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>? Когда следует использовать каждый подход?</w:t>
      </w:r>
    </w:p>
    <w:p w14:paraId="20F2C73A" w14:textId="77777777" w:rsidR="00881B9B" w:rsidRPr="00881B9B" w:rsidRDefault="00881B9B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7649878B" w14:textId="77777777" w:rsidR="00475C4C" w:rsidRPr="00881B9B" w:rsidRDefault="00475C4C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 xml:space="preserve"> существует три основных подхода к маппингу:</w:t>
      </w:r>
    </w:p>
    <w:p w14:paraId="7DE1DEDF" w14:textId="77777777" w:rsidR="00475C4C" w:rsidRPr="00881B9B" w:rsidRDefault="00475C4C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81B9B">
        <w:rPr>
          <w:rFonts w:ascii="Times New Roman" w:hAnsi="Times New Roman" w:cs="Times New Roman"/>
          <w:sz w:val="28"/>
          <w:szCs w:val="28"/>
        </w:rPr>
        <w:t>Classical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Mapping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 xml:space="preserve"> (классический маппинг) - отдельное создание таблиц и классов с последующим связыванием через </w:t>
      </w:r>
      <w:proofErr w:type="spellStart"/>
      <w:proofErr w:type="gramStart"/>
      <w:r w:rsidRPr="00881B9B">
        <w:rPr>
          <w:rFonts w:ascii="Times New Roman" w:hAnsi="Times New Roman" w:cs="Times New Roman"/>
          <w:sz w:val="28"/>
          <w:szCs w:val="28"/>
        </w:rPr>
        <w:t>mapper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81B9B">
        <w:rPr>
          <w:rFonts w:ascii="Times New Roman" w:hAnsi="Times New Roman" w:cs="Times New Roman"/>
          <w:sz w:val="28"/>
          <w:szCs w:val="28"/>
        </w:rPr>
        <w:t>). Используется редко, в основном для легаси-проектов.</w:t>
      </w:r>
    </w:p>
    <w:p w14:paraId="5D30091F" w14:textId="77777777" w:rsidR="00475C4C" w:rsidRPr="00881B9B" w:rsidRDefault="00475C4C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81B9B">
        <w:rPr>
          <w:rFonts w:ascii="Times New Roman" w:hAnsi="Times New Roman" w:cs="Times New Roman"/>
          <w:sz w:val="28"/>
          <w:szCs w:val="28"/>
        </w:rPr>
        <w:t>Declarative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Mapping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 xml:space="preserve"> (декларативный маппинг) - наиболее популярный подход, когда классы наследуются от Base = 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declarative_</w:t>
      </w:r>
      <w:proofErr w:type="gramStart"/>
      <w:r w:rsidRPr="00881B9B">
        <w:rPr>
          <w:rFonts w:ascii="Times New Roman" w:hAnsi="Times New Roman" w:cs="Times New Roman"/>
          <w:sz w:val="28"/>
          <w:szCs w:val="28"/>
        </w:rPr>
        <w:t>base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81B9B">
        <w:rPr>
          <w:rFonts w:ascii="Times New Roman" w:hAnsi="Times New Roman" w:cs="Times New Roman"/>
          <w:sz w:val="28"/>
          <w:szCs w:val="28"/>
        </w:rPr>
        <w:t>). Мы использовали его в работе, так как он интуитивно понятен и позволяет объединить описание таблицы и модели в одном классе.</w:t>
      </w:r>
    </w:p>
    <w:p w14:paraId="16DACAB3" w14:textId="77777777" w:rsidR="00475C4C" w:rsidRPr="00881B9B" w:rsidRDefault="00475C4C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81B9B">
        <w:rPr>
          <w:rFonts w:ascii="Times New Roman" w:hAnsi="Times New Roman" w:cs="Times New Roman"/>
          <w:sz w:val="28"/>
          <w:szCs w:val="28"/>
        </w:rPr>
        <w:t>Imperative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Mapping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 xml:space="preserve"> (императивный маппинг) - гибридный подход, где таблица описывается отдельно, а затем связывается с классом. Полезен при сложных наследованиях или при интеграции с существующими базами данных.</w:t>
      </w:r>
    </w:p>
    <w:p w14:paraId="54152298" w14:textId="77777777" w:rsidR="00475C4C" w:rsidRPr="00881B9B" w:rsidRDefault="00475C4C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3C2B308C" w14:textId="77777777" w:rsidR="00475C4C" w:rsidRPr="00881B9B" w:rsidRDefault="00475C4C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629EDFBC" w14:textId="33A7D0DA" w:rsidR="00475C4C" w:rsidRPr="009160A5" w:rsidRDefault="00475C4C" w:rsidP="009160A5">
      <w:pPr>
        <w:pStyle w:val="af1"/>
        <w:numPr>
          <w:ilvl w:val="0"/>
          <w:numId w:val="15"/>
        </w:num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9160A5">
        <w:rPr>
          <w:rFonts w:ascii="Times New Roman" w:hAnsi="Times New Roman" w:cs="Times New Roman"/>
          <w:sz w:val="28"/>
          <w:szCs w:val="28"/>
        </w:rPr>
        <w:t xml:space="preserve">Как </w:t>
      </w:r>
      <w:proofErr w:type="spellStart"/>
      <w:r w:rsidRPr="009160A5">
        <w:rPr>
          <w:rFonts w:ascii="Times New Roman" w:hAnsi="Times New Roman" w:cs="Times New Roman"/>
          <w:sz w:val="28"/>
          <w:szCs w:val="28"/>
        </w:rPr>
        <w:t>Alembic</w:t>
      </w:r>
      <w:proofErr w:type="spellEnd"/>
      <w:r w:rsidRPr="009160A5">
        <w:rPr>
          <w:rFonts w:ascii="Times New Roman" w:hAnsi="Times New Roman" w:cs="Times New Roman"/>
          <w:sz w:val="28"/>
          <w:szCs w:val="28"/>
        </w:rPr>
        <w:t xml:space="preserve"> отслеживает текущую версию базы данных?</w:t>
      </w:r>
    </w:p>
    <w:p w14:paraId="607CED48" w14:textId="77777777" w:rsidR="009160A5" w:rsidRPr="009160A5" w:rsidRDefault="009160A5" w:rsidP="009160A5">
      <w:pPr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03FA1DAC" w14:textId="77777777" w:rsidR="00475C4C" w:rsidRPr="00881B9B" w:rsidRDefault="00475C4C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81B9B">
        <w:rPr>
          <w:rFonts w:ascii="Times New Roman" w:hAnsi="Times New Roman" w:cs="Times New Roman"/>
          <w:sz w:val="28"/>
          <w:szCs w:val="28"/>
        </w:rPr>
        <w:t>Alembic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 xml:space="preserve"> создает специальную таблицу 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alembic_version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 xml:space="preserve"> в базе данных, где хранит 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 xml:space="preserve"> последней примененной миграции. При выполнении команды 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alembic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upgrade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 xml:space="preserve"> система сравнивает 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 xml:space="preserve"> в этой таблице с доступными миграциями и применяет только те, которые еще не были выполнены. Это обеспечивает идемпотентность миграций.</w:t>
      </w:r>
    </w:p>
    <w:p w14:paraId="6A231124" w14:textId="77777777" w:rsidR="00475C4C" w:rsidRPr="00881B9B" w:rsidRDefault="00475C4C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0FC634C7" w14:textId="77777777" w:rsidR="00475C4C" w:rsidRPr="00881B9B" w:rsidRDefault="00475C4C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2D50F1F4" w14:textId="77777777" w:rsidR="00475C4C" w:rsidRPr="00881B9B" w:rsidRDefault="00475C4C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sz w:val="28"/>
          <w:szCs w:val="28"/>
        </w:rPr>
        <w:t>3. Какие типы связей между таблицами вы реализовали в данной работе?</w:t>
      </w:r>
    </w:p>
    <w:p w14:paraId="155EE666" w14:textId="77777777" w:rsidR="00475C4C" w:rsidRPr="00881B9B" w:rsidRDefault="00475C4C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sz w:val="28"/>
          <w:szCs w:val="28"/>
        </w:rPr>
        <w:lastRenderedPageBreak/>
        <w:t>В работе реализованы следующие связи:</w:t>
      </w:r>
    </w:p>
    <w:p w14:paraId="74B998D7" w14:textId="77777777" w:rsidR="00475C4C" w:rsidRPr="00881B9B" w:rsidRDefault="00475C4C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sz w:val="28"/>
          <w:szCs w:val="28"/>
        </w:rPr>
        <w:t>One-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Many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 xml:space="preserve"> (один-ко-многим): Пользователь (User) → Адреса (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Addresses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>)</w:t>
      </w:r>
    </w:p>
    <w:p w14:paraId="0F295C61" w14:textId="77777777" w:rsidR="00475C4C" w:rsidRPr="00881B9B" w:rsidRDefault="00475C4C" w:rsidP="00881B9B">
      <w:pPr>
        <w:spacing w:line="18pt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81B9B">
        <w:rPr>
          <w:rFonts w:ascii="Times New Roman" w:hAnsi="Times New Roman" w:cs="Times New Roman"/>
          <w:sz w:val="28"/>
          <w:szCs w:val="28"/>
          <w:lang w:val="en-US"/>
        </w:rPr>
        <w:t xml:space="preserve">One-to-Many: </w:t>
      </w:r>
      <w:r w:rsidRPr="00881B9B">
        <w:rPr>
          <w:rFonts w:ascii="Times New Roman" w:hAnsi="Times New Roman" w:cs="Times New Roman"/>
          <w:sz w:val="28"/>
          <w:szCs w:val="28"/>
        </w:rPr>
        <w:t>Пользователь</w:t>
      </w:r>
      <w:r w:rsidRPr="00881B9B">
        <w:rPr>
          <w:rFonts w:ascii="Times New Roman" w:hAnsi="Times New Roman" w:cs="Times New Roman"/>
          <w:sz w:val="28"/>
          <w:szCs w:val="28"/>
          <w:lang w:val="en-US"/>
        </w:rPr>
        <w:t xml:space="preserve"> (User) → </w:t>
      </w:r>
      <w:r w:rsidRPr="00881B9B">
        <w:rPr>
          <w:rFonts w:ascii="Times New Roman" w:hAnsi="Times New Roman" w:cs="Times New Roman"/>
          <w:sz w:val="28"/>
          <w:szCs w:val="28"/>
        </w:rPr>
        <w:t>Заказы</w:t>
      </w:r>
      <w:r w:rsidRPr="00881B9B">
        <w:rPr>
          <w:rFonts w:ascii="Times New Roman" w:hAnsi="Times New Roman" w:cs="Times New Roman"/>
          <w:sz w:val="28"/>
          <w:szCs w:val="28"/>
          <w:lang w:val="en-US"/>
        </w:rPr>
        <w:t xml:space="preserve"> (Orders)</w:t>
      </w:r>
    </w:p>
    <w:p w14:paraId="40C9BAD9" w14:textId="77777777" w:rsidR="00475C4C" w:rsidRPr="00881B9B" w:rsidRDefault="00475C4C" w:rsidP="00881B9B">
      <w:pPr>
        <w:spacing w:line="18pt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81B9B">
        <w:rPr>
          <w:rFonts w:ascii="Times New Roman" w:hAnsi="Times New Roman" w:cs="Times New Roman"/>
          <w:sz w:val="28"/>
          <w:szCs w:val="28"/>
          <w:lang w:val="en-US"/>
        </w:rPr>
        <w:t xml:space="preserve">One-to-Many: </w:t>
      </w:r>
      <w:r w:rsidRPr="00881B9B">
        <w:rPr>
          <w:rFonts w:ascii="Times New Roman" w:hAnsi="Times New Roman" w:cs="Times New Roman"/>
          <w:sz w:val="28"/>
          <w:szCs w:val="28"/>
        </w:rPr>
        <w:t>Адрес</w:t>
      </w:r>
      <w:r w:rsidRPr="00881B9B">
        <w:rPr>
          <w:rFonts w:ascii="Times New Roman" w:hAnsi="Times New Roman" w:cs="Times New Roman"/>
          <w:sz w:val="28"/>
          <w:szCs w:val="28"/>
          <w:lang w:val="en-US"/>
        </w:rPr>
        <w:t xml:space="preserve"> (Address) → </w:t>
      </w:r>
      <w:r w:rsidRPr="00881B9B">
        <w:rPr>
          <w:rFonts w:ascii="Times New Roman" w:hAnsi="Times New Roman" w:cs="Times New Roman"/>
          <w:sz w:val="28"/>
          <w:szCs w:val="28"/>
        </w:rPr>
        <w:t>Заказы</w:t>
      </w:r>
      <w:r w:rsidRPr="00881B9B">
        <w:rPr>
          <w:rFonts w:ascii="Times New Roman" w:hAnsi="Times New Roman" w:cs="Times New Roman"/>
          <w:sz w:val="28"/>
          <w:szCs w:val="28"/>
          <w:lang w:val="en-US"/>
        </w:rPr>
        <w:t xml:space="preserve"> (Orders)</w:t>
      </w:r>
    </w:p>
    <w:p w14:paraId="1611E6DC" w14:textId="77777777" w:rsidR="00475C4C" w:rsidRPr="00881B9B" w:rsidRDefault="00475C4C" w:rsidP="00881B9B">
      <w:pPr>
        <w:spacing w:line="18pt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81B9B">
        <w:rPr>
          <w:rFonts w:ascii="Times New Roman" w:hAnsi="Times New Roman" w:cs="Times New Roman"/>
          <w:sz w:val="28"/>
          <w:szCs w:val="28"/>
          <w:lang w:val="en-US"/>
        </w:rPr>
        <w:t xml:space="preserve">One-to-Many: </w:t>
      </w:r>
      <w:r w:rsidRPr="00881B9B">
        <w:rPr>
          <w:rFonts w:ascii="Times New Roman" w:hAnsi="Times New Roman" w:cs="Times New Roman"/>
          <w:sz w:val="28"/>
          <w:szCs w:val="28"/>
        </w:rPr>
        <w:t>Заказ</w:t>
      </w:r>
      <w:r w:rsidRPr="00881B9B">
        <w:rPr>
          <w:rFonts w:ascii="Times New Roman" w:hAnsi="Times New Roman" w:cs="Times New Roman"/>
          <w:sz w:val="28"/>
          <w:szCs w:val="28"/>
          <w:lang w:val="en-US"/>
        </w:rPr>
        <w:t xml:space="preserve"> (Order) → </w:t>
      </w:r>
      <w:r w:rsidRPr="00881B9B">
        <w:rPr>
          <w:rFonts w:ascii="Times New Roman" w:hAnsi="Times New Roman" w:cs="Times New Roman"/>
          <w:sz w:val="28"/>
          <w:szCs w:val="28"/>
        </w:rPr>
        <w:t>Элементы</w:t>
      </w:r>
      <w:r w:rsidRPr="00881B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1B9B">
        <w:rPr>
          <w:rFonts w:ascii="Times New Roman" w:hAnsi="Times New Roman" w:cs="Times New Roman"/>
          <w:sz w:val="28"/>
          <w:szCs w:val="28"/>
        </w:rPr>
        <w:t>заказа</w:t>
      </w:r>
      <w:r w:rsidRPr="00881B9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881B9B">
        <w:rPr>
          <w:rFonts w:ascii="Times New Roman" w:hAnsi="Times New Roman" w:cs="Times New Roman"/>
          <w:sz w:val="28"/>
          <w:szCs w:val="28"/>
          <w:lang w:val="en-US"/>
        </w:rPr>
        <w:t>OrderItems</w:t>
      </w:r>
      <w:proofErr w:type="spellEnd"/>
      <w:r w:rsidRPr="00881B9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7D23919" w14:textId="77777777" w:rsidR="00475C4C" w:rsidRPr="00881B9B" w:rsidRDefault="00475C4C" w:rsidP="00881B9B">
      <w:pPr>
        <w:spacing w:line="18pt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81B9B">
        <w:rPr>
          <w:rFonts w:ascii="Times New Roman" w:hAnsi="Times New Roman" w:cs="Times New Roman"/>
          <w:sz w:val="28"/>
          <w:szCs w:val="28"/>
          <w:lang w:val="en-US"/>
        </w:rPr>
        <w:t xml:space="preserve">One-to-Many: </w:t>
      </w:r>
      <w:r w:rsidRPr="00881B9B">
        <w:rPr>
          <w:rFonts w:ascii="Times New Roman" w:hAnsi="Times New Roman" w:cs="Times New Roman"/>
          <w:sz w:val="28"/>
          <w:szCs w:val="28"/>
        </w:rPr>
        <w:t>Продукт</w:t>
      </w:r>
      <w:r w:rsidRPr="00881B9B">
        <w:rPr>
          <w:rFonts w:ascii="Times New Roman" w:hAnsi="Times New Roman" w:cs="Times New Roman"/>
          <w:sz w:val="28"/>
          <w:szCs w:val="28"/>
          <w:lang w:val="en-US"/>
        </w:rPr>
        <w:t xml:space="preserve"> (Product) → </w:t>
      </w:r>
      <w:r w:rsidRPr="00881B9B">
        <w:rPr>
          <w:rFonts w:ascii="Times New Roman" w:hAnsi="Times New Roman" w:cs="Times New Roman"/>
          <w:sz w:val="28"/>
          <w:szCs w:val="28"/>
        </w:rPr>
        <w:t>Элементы</w:t>
      </w:r>
      <w:r w:rsidRPr="00881B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1B9B">
        <w:rPr>
          <w:rFonts w:ascii="Times New Roman" w:hAnsi="Times New Roman" w:cs="Times New Roman"/>
          <w:sz w:val="28"/>
          <w:szCs w:val="28"/>
        </w:rPr>
        <w:t>заказа</w:t>
      </w:r>
      <w:r w:rsidRPr="00881B9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881B9B">
        <w:rPr>
          <w:rFonts w:ascii="Times New Roman" w:hAnsi="Times New Roman" w:cs="Times New Roman"/>
          <w:sz w:val="28"/>
          <w:szCs w:val="28"/>
          <w:lang w:val="en-US"/>
        </w:rPr>
        <w:t>OrderItems</w:t>
      </w:r>
      <w:proofErr w:type="spellEnd"/>
      <w:r w:rsidRPr="00881B9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6E5503E" w14:textId="77777777" w:rsidR="00475C4C" w:rsidRPr="00881B9B" w:rsidRDefault="00475C4C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sz w:val="28"/>
          <w:szCs w:val="28"/>
        </w:rPr>
        <w:t xml:space="preserve">Фактически, связь между Заказами и Продуктами реализована как 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Many-to-Many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 xml:space="preserve"> через промежуточную таблицу 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OrderItems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>.</w:t>
      </w:r>
    </w:p>
    <w:p w14:paraId="4C439D67" w14:textId="77777777" w:rsidR="00475C4C" w:rsidRPr="00881B9B" w:rsidRDefault="00475C4C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15F062A0" w14:textId="77777777" w:rsidR="00475C4C" w:rsidRPr="00881B9B" w:rsidRDefault="00475C4C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06444467" w14:textId="6E64011B" w:rsidR="00475C4C" w:rsidRPr="009160A5" w:rsidRDefault="00475C4C" w:rsidP="009160A5">
      <w:pPr>
        <w:pStyle w:val="af1"/>
        <w:numPr>
          <w:ilvl w:val="0"/>
          <w:numId w:val="15"/>
        </w:num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9160A5">
        <w:rPr>
          <w:rFonts w:ascii="Times New Roman" w:hAnsi="Times New Roman" w:cs="Times New Roman"/>
          <w:sz w:val="28"/>
          <w:szCs w:val="28"/>
        </w:rPr>
        <w:t>Что такое миграция базы данных и почему она важна?</w:t>
      </w:r>
    </w:p>
    <w:p w14:paraId="623A372F" w14:textId="77777777" w:rsidR="009160A5" w:rsidRPr="009160A5" w:rsidRDefault="009160A5" w:rsidP="009160A5">
      <w:pPr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0400C9C9" w14:textId="77777777" w:rsidR="00475C4C" w:rsidRPr="00881B9B" w:rsidRDefault="00475C4C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sz w:val="28"/>
          <w:szCs w:val="28"/>
        </w:rPr>
        <w:t xml:space="preserve">Миграция базы данных </w:t>
      </w:r>
      <w:proofErr w:type="gramStart"/>
      <w:r w:rsidRPr="00881B9B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881B9B">
        <w:rPr>
          <w:rFonts w:ascii="Times New Roman" w:hAnsi="Times New Roman" w:cs="Times New Roman"/>
          <w:sz w:val="28"/>
          <w:szCs w:val="28"/>
        </w:rPr>
        <w:t xml:space="preserve"> процесс управления изменениями схемы БД в контролируемом и систематическом порядке. В нашей работе мы использовали миграции для:</w:t>
      </w:r>
    </w:p>
    <w:p w14:paraId="2D49D77F" w14:textId="77777777" w:rsidR="00475C4C" w:rsidRPr="00881B9B" w:rsidRDefault="00475C4C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sz w:val="28"/>
          <w:szCs w:val="28"/>
        </w:rPr>
        <w:t>Добавления новых таблиц (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order_items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>)</w:t>
      </w:r>
    </w:p>
    <w:p w14:paraId="04DCF4D0" w14:textId="77777777" w:rsidR="00475C4C" w:rsidRPr="00881B9B" w:rsidRDefault="00475C4C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sz w:val="28"/>
          <w:szCs w:val="28"/>
        </w:rPr>
        <w:t xml:space="preserve">Добавления поля 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 xml:space="preserve"> к 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users</w:t>
      </w:r>
      <w:proofErr w:type="spellEnd"/>
    </w:p>
    <w:p w14:paraId="2BA88297" w14:textId="77777777" w:rsidR="00475C4C" w:rsidRPr="00881B9B" w:rsidRDefault="00475C4C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sz w:val="28"/>
          <w:szCs w:val="28"/>
        </w:rPr>
        <w:t>Управления версиями схемы БД</w:t>
      </w:r>
    </w:p>
    <w:p w14:paraId="7AA6A914" w14:textId="77777777" w:rsidR="00475C4C" w:rsidRPr="00881B9B" w:rsidRDefault="00475C4C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sz w:val="28"/>
          <w:szCs w:val="28"/>
        </w:rPr>
        <w:t>Важность миграций:</w:t>
      </w:r>
    </w:p>
    <w:p w14:paraId="66B15661" w14:textId="77777777" w:rsidR="00475C4C" w:rsidRPr="00881B9B" w:rsidRDefault="00475C4C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sz w:val="28"/>
          <w:szCs w:val="28"/>
        </w:rPr>
        <w:t>Обеспечивают согласованность схемы БД между разными средами (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stage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prod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>)</w:t>
      </w:r>
    </w:p>
    <w:p w14:paraId="3C4BB9A8" w14:textId="77777777" w:rsidR="00475C4C" w:rsidRPr="00881B9B" w:rsidRDefault="00475C4C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sz w:val="28"/>
          <w:szCs w:val="28"/>
        </w:rPr>
        <w:t>Позволяют откатывать изменения при необходимости</w:t>
      </w:r>
    </w:p>
    <w:p w14:paraId="401E2385" w14:textId="77777777" w:rsidR="00475C4C" w:rsidRPr="00881B9B" w:rsidRDefault="00475C4C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sz w:val="28"/>
          <w:szCs w:val="28"/>
        </w:rPr>
        <w:t>Автоматизируют процесс обновления БД</w:t>
      </w:r>
    </w:p>
    <w:p w14:paraId="5F4575B6" w14:textId="77777777" w:rsidR="00475C4C" w:rsidRPr="00881B9B" w:rsidRDefault="00475C4C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sz w:val="28"/>
          <w:szCs w:val="28"/>
        </w:rPr>
        <w:t>Сохраняют историю изменений схемы</w:t>
      </w:r>
    </w:p>
    <w:p w14:paraId="3BDF323A" w14:textId="77777777" w:rsidR="00475C4C" w:rsidRPr="00881B9B" w:rsidRDefault="00475C4C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3B2E9142" w14:textId="77777777" w:rsidR="00475C4C" w:rsidRPr="00881B9B" w:rsidRDefault="00475C4C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06C1C381" w14:textId="4D261F80" w:rsidR="00475C4C" w:rsidRPr="009160A5" w:rsidRDefault="00475C4C" w:rsidP="009160A5">
      <w:pPr>
        <w:pStyle w:val="af1"/>
        <w:numPr>
          <w:ilvl w:val="0"/>
          <w:numId w:val="15"/>
        </w:num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9160A5">
        <w:rPr>
          <w:rFonts w:ascii="Times New Roman" w:hAnsi="Times New Roman" w:cs="Times New Roman"/>
          <w:sz w:val="28"/>
          <w:szCs w:val="28"/>
        </w:rPr>
        <w:t xml:space="preserve">Как обрабатываются отношения многие-ко-многим в </w:t>
      </w:r>
      <w:proofErr w:type="spellStart"/>
      <w:r w:rsidRPr="009160A5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9160A5">
        <w:rPr>
          <w:rFonts w:ascii="Times New Roman" w:hAnsi="Times New Roman" w:cs="Times New Roman"/>
          <w:sz w:val="28"/>
          <w:szCs w:val="28"/>
        </w:rPr>
        <w:t>?</w:t>
      </w:r>
    </w:p>
    <w:p w14:paraId="59C09BCE" w14:textId="77777777" w:rsidR="009160A5" w:rsidRPr="009160A5" w:rsidRDefault="009160A5" w:rsidP="009160A5">
      <w:pPr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5275CD0E" w14:textId="77777777" w:rsidR="00475C4C" w:rsidRPr="00881B9B" w:rsidRDefault="00475C4C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sz w:val="28"/>
          <w:szCs w:val="28"/>
        </w:rPr>
        <w:t xml:space="preserve">В нашей работе отношение 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Many-to-Many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 xml:space="preserve"> между Заказами и Продуктами реализовано через промежуточную таблицу 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OrderItems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 xml:space="preserve"> с дополнительными </w:t>
      </w:r>
      <w:r w:rsidRPr="00881B9B">
        <w:rPr>
          <w:rFonts w:ascii="Times New Roman" w:hAnsi="Times New Roman" w:cs="Times New Roman"/>
          <w:sz w:val="28"/>
          <w:szCs w:val="28"/>
        </w:rPr>
        <w:lastRenderedPageBreak/>
        <w:t>атрибутами (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>). Это классический паттерн "ассоциативного объекта".</w:t>
      </w:r>
    </w:p>
    <w:p w14:paraId="0C487DD6" w14:textId="77777777" w:rsidR="00475C4C" w:rsidRPr="00881B9B" w:rsidRDefault="00475C4C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sz w:val="28"/>
          <w:szCs w:val="28"/>
        </w:rPr>
        <w:t xml:space="preserve">Альтернативный подход - использование 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relationship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 xml:space="preserve"> с параметром 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secondary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>, который указывает на простую промежуточную таблицу без дополнительных полей.</w:t>
      </w:r>
    </w:p>
    <w:p w14:paraId="5A75A175" w14:textId="77777777" w:rsidR="00475C4C" w:rsidRPr="00881B9B" w:rsidRDefault="00475C4C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7812A02B" w14:textId="77777777" w:rsidR="00475C4C" w:rsidRPr="00881B9B" w:rsidRDefault="00475C4C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541035DC" w14:textId="57C50AE2" w:rsidR="00475C4C" w:rsidRPr="009160A5" w:rsidRDefault="00475C4C" w:rsidP="009160A5">
      <w:pPr>
        <w:pStyle w:val="af1"/>
        <w:numPr>
          <w:ilvl w:val="0"/>
          <w:numId w:val="15"/>
        </w:num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9160A5">
        <w:rPr>
          <w:rFonts w:ascii="Times New Roman" w:hAnsi="Times New Roman" w:cs="Times New Roman"/>
          <w:sz w:val="28"/>
          <w:szCs w:val="28"/>
        </w:rPr>
        <w:t xml:space="preserve">Каков порядок действий при возникновении конфликта версий в </w:t>
      </w:r>
      <w:proofErr w:type="spellStart"/>
      <w:r w:rsidRPr="009160A5">
        <w:rPr>
          <w:rFonts w:ascii="Times New Roman" w:hAnsi="Times New Roman" w:cs="Times New Roman"/>
          <w:sz w:val="28"/>
          <w:szCs w:val="28"/>
        </w:rPr>
        <w:t>Alembic</w:t>
      </w:r>
      <w:proofErr w:type="spellEnd"/>
      <w:r w:rsidRPr="009160A5">
        <w:rPr>
          <w:rFonts w:ascii="Times New Roman" w:hAnsi="Times New Roman" w:cs="Times New Roman"/>
          <w:sz w:val="28"/>
          <w:szCs w:val="28"/>
        </w:rPr>
        <w:t>?</w:t>
      </w:r>
    </w:p>
    <w:p w14:paraId="215512F5" w14:textId="77777777" w:rsidR="009160A5" w:rsidRPr="009160A5" w:rsidRDefault="009160A5" w:rsidP="009160A5">
      <w:pPr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0CEF1ED4" w14:textId="77777777" w:rsidR="00475C4C" w:rsidRPr="00881B9B" w:rsidRDefault="00475C4C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sz w:val="28"/>
          <w:szCs w:val="28"/>
        </w:rPr>
        <w:t xml:space="preserve">При конфликте версий в 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Alembic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>:</w:t>
      </w:r>
    </w:p>
    <w:p w14:paraId="4C7E5FB1" w14:textId="77777777" w:rsidR="00475C4C" w:rsidRPr="00881B9B" w:rsidRDefault="00475C4C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sz w:val="28"/>
          <w:szCs w:val="28"/>
        </w:rPr>
        <w:t xml:space="preserve">Анализ текущего состояния: 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alembic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current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 xml:space="preserve"> - показывает текущую версию</w:t>
      </w:r>
    </w:p>
    <w:p w14:paraId="2729D761" w14:textId="77777777" w:rsidR="00475C4C" w:rsidRPr="00881B9B" w:rsidRDefault="00475C4C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sz w:val="28"/>
          <w:szCs w:val="28"/>
        </w:rPr>
        <w:t xml:space="preserve">Просмотр истории: 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alembic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 xml:space="preserve"> - отображает цепочку миграций</w:t>
      </w:r>
    </w:p>
    <w:p w14:paraId="0B38620F" w14:textId="77777777" w:rsidR="00475C4C" w:rsidRPr="00881B9B" w:rsidRDefault="00475C4C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sz w:val="28"/>
          <w:szCs w:val="28"/>
        </w:rPr>
        <w:t xml:space="preserve">Откат конфликтующих миграций: 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alembic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downgrade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 xml:space="preserve"> -1</w:t>
      </w:r>
    </w:p>
    <w:p w14:paraId="0D16874F" w14:textId="77777777" w:rsidR="00475C4C" w:rsidRPr="00881B9B" w:rsidRDefault="00475C4C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sz w:val="28"/>
          <w:szCs w:val="28"/>
        </w:rPr>
        <w:t xml:space="preserve">Синхронизация с актуальной версией: 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alembic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upgrade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head</w:t>
      </w:r>
      <w:proofErr w:type="spellEnd"/>
    </w:p>
    <w:p w14:paraId="34519B78" w14:textId="77777777" w:rsidR="00475C4C" w:rsidRPr="00881B9B" w:rsidRDefault="00475C4C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sz w:val="28"/>
          <w:szCs w:val="28"/>
        </w:rPr>
        <w:t xml:space="preserve">При необходимости - ручное редактирование миграций в папке 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versions</w:t>
      </w:r>
      <w:proofErr w:type="spellEnd"/>
    </w:p>
    <w:p w14:paraId="39C62628" w14:textId="77777777" w:rsidR="00475C4C" w:rsidRPr="00881B9B" w:rsidRDefault="00475C4C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sz w:val="28"/>
          <w:szCs w:val="28"/>
        </w:rPr>
        <w:t>Перегенерация миграции при серьезных конфликтах</w:t>
      </w:r>
    </w:p>
    <w:p w14:paraId="2B6ABB28" w14:textId="77777777" w:rsidR="00881B9B" w:rsidRPr="00881B9B" w:rsidRDefault="00881B9B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512A8633" w14:textId="7A3E5DAE" w:rsidR="00881B9B" w:rsidRPr="00881B9B" w:rsidRDefault="00881B9B" w:rsidP="00881B9B">
      <w:pPr>
        <w:pStyle w:val="2"/>
        <w:spacing w:line="18pt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81B9B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676B4577" w14:textId="77777777" w:rsidR="00881B9B" w:rsidRPr="00881B9B" w:rsidRDefault="00881B9B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5257B056" w14:textId="5B7F61E0" w:rsidR="003643AF" w:rsidRPr="00881B9B" w:rsidRDefault="00881B9B" w:rsidP="00881B9B">
      <w:p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881B9B">
        <w:rPr>
          <w:rFonts w:ascii="Times New Roman" w:hAnsi="Times New Roman" w:cs="Times New Roman"/>
          <w:sz w:val="28"/>
          <w:szCs w:val="28"/>
        </w:rPr>
        <w:t xml:space="preserve">В ходе работы были успешно освоены принципы ORM-маппинга с использованием 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 xml:space="preserve"> и управления миграциями базы данных через </w:t>
      </w:r>
      <w:proofErr w:type="spellStart"/>
      <w:r w:rsidRPr="00881B9B">
        <w:rPr>
          <w:rFonts w:ascii="Times New Roman" w:hAnsi="Times New Roman" w:cs="Times New Roman"/>
          <w:sz w:val="28"/>
          <w:szCs w:val="28"/>
        </w:rPr>
        <w:t>Alembic</w:t>
      </w:r>
      <w:proofErr w:type="spellEnd"/>
      <w:r w:rsidRPr="00881B9B">
        <w:rPr>
          <w:rFonts w:ascii="Times New Roman" w:hAnsi="Times New Roman" w:cs="Times New Roman"/>
          <w:sz w:val="28"/>
          <w:szCs w:val="28"/>
        </w:rPr>
        <w:t>, что позволило создать реляционную структуру с пользователями, адресами, товарами и заказами, а также реализовать связи между таблицами и наполнить базу тестовыми данными.</w:t>
      </w:r>
    </w:p>
    <w:sectPr w:rsidR="003643AF" w:rsidRPr="00881B9B">
      <w:pgSz w:w="595.30pt" w:h="841.90pt"/>
      <w:pgMar w:top="56.70pt" w:right="42.50pt" w:bottom="56.70pt" w:left="85.05pt" w:header="36pt" w:footer="36pt" w:gutter="0pt"/>
      <w:cols w:space="36pt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windows-125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characterSet="windows-125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characterSet="windows-1251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characterSet="windows-1251"/>
    <w:family w:val="modern"/>
    <w:pitch w:val="fixed"/>
    <w:sig w:usb0="E00006FF" w:usb1="0000FCFF" w:usb2="00000001" w:usb3="00000000" w:csb0="0000019F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042E0480"/>
    <w:multiLevelType w:val="multilevel"/>
    <w:tmpl w:val="B6848668"/>
    <w:styleLink w:val="WWNum2"/>
    <w:lvl w:ilvl="0">
      <w:numFmt w:val="bullet"/>
      <w:lvlText w:val="·"/>
      <w:lvlJc w:val="start"/>
      <w:pPr>
        <w:ind w:start="35.45pt" w:hanging="18pt"/>
      </w:pPr>
      <w:rPr>
        <w:color w:val="404040"/>
      </w:rPr>
    </w:lvl>
    <w:lvl w:ilvl="1">
      <w:numFmt w:val="bullet"/>
      <w:lvlText w:val="·"/>
      <w:lvlJc w:val="start"/>
      <w:pPr>
        <w:ind w:start="71.45pt" w:hanging="18pt"/>
      </w:pPr>
      <w:rPr>
        <w:color w:val="404040"/>
      </w:rPr>
    </w:lvl>
    <w:lvl w:ilvl="2">
      <w:numFmt w:val="bullet"/>
      <w:lvlText w:val="·"/>
      <w:lvlJc w:val="start"/>
      <w:pPr>
        <w:ind w:start="107.45pt" w:hanging="18pt"/>
      </w:pPr>
      <w:rPr>
        <w:color w:val="404040"/>
      </w:rPr>
    </w:lvl>
    <w:lvl w:ilvl="3">
      <w:numFmt w:val="bullet"/>
      <w:lvlText w:val="·"/>
      <w:lvlJc w:val="start"/>
      <w:pPr>
        <w:ind w:start="143.45pt" w:hanging="18pt"/>
      </w:pPr>
      <w:rPr>
        <w:color w:val="404040"/>
      </w:rPr>
    </w:lvl>
    <w:lvl w:ilvl="4">
      <w:numFmt w:val="bullet"/>
      <w:lvlText w:val="·"/>
      <w:lvlJc w:val="start"/>
      <w:pPr>
        <w:ind w:start="179.45pt" w:hanging="18pt"/>
      </w:pPr>
      <w:rPr>
        <w:color w:val="404040"/>
      </w:rPr>
    </w:lvl>
    <w:lvl w:ilvl="5">
      <w:numFmt w:val="bullet"/>
      <w:lvlText w:val="·"/>
      <w:lvlJc w:val="start"/>
      <w:pPr>
        <w:ind w:start="215.45pt" w:hanging="18pt"/>
      </w:pPr>
      <w:rPr>
        <w:color w:val="404040"/>
      </w:rPr>
    </w:lvl>
    <w:lvl w:ilvl="6">
      <w:numFmt w:val="bullet"/>
      <w:lvlText w:val="·"/>
      <w:lvlJc w:val="start"/>
      <w:pPr>
        <w:ind w:start="251.45pt" w:hanging="18pt"/>
      </w:pPr>
      <w:rPr>
        <w:color w:val="404040"/>
      </w:rPr>
    </w:lvl>
    <w:lvl w:ilvl="7">
      <w:numFmt w:val="bullet"/>
      <w:lvlText w:val="·"/>
      <w:lvlJc w:val="start"/>
      <w:pPr>
        <w:ind w:start="287.45pt" w:hanging="18pt"/>
      </w:pPr>
      <w:rPr>
        <w:color w:val="404040"/>
      </w:rPr>
    </w:lvl>
    <w:lvl w:ilvl="8">
      <w:numFmt w:val="bullet"/>
      <w:lvlText w:val="·"/>
      <w:lvlJc w:val="start"/>
      <w:pPr>
        <w:ind w:start="323.45pt" w:hanging="18pt"/>
      </w:pPr>
      <w:rPr>
        <w:color w:val="404040"/>
      </w:rPr>
    </w:lvl>
  </w:abstractNum>
  <w:abstractNum w:abstractNumId="1" w15:restartNumberingAfterBreak="0">
    <w:nsid w:val="0A2F70B8"/>
    <w:multiLevelType w:val="multilevel"/>
    <w:tmpl w:val="0CF0D58A"/>
    <w:styleLink w:val="WWNum29"/>
    <w:lvl w:ilvl="0">
      <w:start w:val="1"/>
      <w:numFmt w:val="decimal"/>
      <w:lvlText w:val="%1."/>
      <w:lvlJc w:val="start"/>
      <w:pPr>
        <w:ind w:start="36pt" w:hanging="18pt"/>
      </w:pPr>
    </w:lvl>
    <w:lvl w:ilvl="1">
      <w:start w:val="1"/>
      <w:numFmt w:val="lowerLetter"/>
      <w:lvlText w:val="%2."/>
      <w:lvlJc w:val="start"/>
      <w:pPr>
        <w:ind w:start="72pt" w:hanging="18pt"/>
      </w:pPr>
    </w:lvl>
    <w:lvl w:ilvl="2">
      <w:start w:val="1"/>
      <w:numFmt w:val="lowerRoman"/>
      <w:lvlText w:val="%3."/>
      <w:lvlJc w:val="start"/>
      <w:pPr>
        <w:ind w:start="108pt" w:hanging="9pt"/>
      </w:pPr>
    </w:lvl>
    <w:lvl w:ilvl="3">
      <w:start w:val="1"/>
      <w:numFmt w:val="decimal"/>
      <w:lvlText w:val="%4."/>
      <w:lvlJc w:val="start"/>
      <w:pPr>
        <w:ind w:start="144pt" w:hanging="18pt"/>
      </w:pPr>
    </w:lvl>
    <w:lvl w:ilvl="4">
      <w:start w:val="1"/>
      <w:numFmt w:val="lowerLetter"/>
      <w:lvlText w:val="%5."/>
      <w:lvlJc w:val="start"/>
      <w:pPr>
        <w:ind w:start="180pt" w:hanging="18pt"/>
      </w:pPr>
    </w:lvl>
    <w:lvl w:ilvl="5">
      <w:start w:val="1"/>
      <w:numFmt w:val="lowerRoman"/>
      <w:lvlText w:val="%6."/>
      <w:lvlJc w:val="start"/>
      <w:pPr>
        <w:ind w:start="216pt" w:hanging="9pt"/>
      </w:pPr>
    </w:lvl>
    <w:lvl w:ilvl="6">
      <w:start w:val="1"/>
      <w:numFmt w:val="decimal"/>
      <w:lvlText w:val="%7."/>
      <w:lvlJc w:val="start"/>
      <w:pPr>
        <w:ind w:start="252.05pt" w:hanging="18pt"/>
      </w:pPr>
    </w:lvl>
    <w:lvl w:ilvl="7">
      <w:start w:val="1"/>
      <w:numFmt w:val="lowerLetter"/>
      <w:lvlText w:val="%8."/>
      <w:lvlJc w:val="start"/>
      <w:pPr>
        <w:ind w:start="288pt" w:hanging="18pt"/>
      </w:pPr>
    </w:lvl>
    <w:lvl w:ilvl="8">
      <w:start w:val="1"/>
      <w:numFmt w:val="lowerRoman"/>
      <w:lvlText w:val="%9."/>
      <w:lvlJc w:val="start"/>
      <w:pPr>
        <w:ind w:start="324pt" w:hanging="9pt"/>
      </w:pPr>
    </w:lvl>
  </w:abstractNum>
  <w:abstractNum w:abstractNumId="2" w15:restartNumberingAfterBreak="0">
    <w:nsid w:val="162D6BDC"/>
    <w:multiLevelType w:val="multilevel"/>
    <w:tmpl w:val="265E5BDA"/>
    <w:styleLink w:val="WWNum4"/>
    <w:lvl w:ilvl="0">
      <w:start w:val="1"/>
      <w:numFmt w:val="decimal"/>
      <w:lvlText w:val="%1."/>
      <w:lvlJc w:val="start"/>
      <w:pPr>
        <w:ind w:start="35.45pt" w:hanging="18pt"/>
      </w:pPr>
    </w:lvl>
    <w:lvl w:ilvl="1">
      <w:start w:val="1"/>
      <w:numFmt w:val="decimal"/>
      <w:lvlText w:val="%2."/>
      <w:lvlJc w:val="start"/>
      <w:pPr>
        <w:ind w:start="71.45pt" w:hanging="18pt"/>
      </w:pPr>
    </w:lvl>
    <w:lvl w:ilvl="2">
      <w:start w:val="1"/>
      <w:numFmt w:val="decimal"/>
      <w:lvlText w:val="%3."/>
      <w:lvlJc w:val="start"/>
      <w:pPr>
        <w:ind w:start="107.45pt" w:hanging="9pt"/>
      </w:pPr>
    </w:lvl>
    <w:lvl w:ilvl="3">
      <w:start w:val="1"/>
      <w:numFmt w:val="decimal"/>
      <w:lvlText w:val="%4."/>
      <w:lvlJc w:val="start"/>
      <w:pPr>
        <w:ind w:start="143.45pt" w:hanging="18pt"/>
      </w:pPr>
    </w:lvl>
    <w:lvl w:ilvl="4">
      <w:start w:val="1"/>
      <w:numFmt w:val="decimal"/>
      <w:lvlText w:val="%5."/>
      <w:lvlJc w:val="start"/>
      <w:pPr>
        <w:ind w:start="179.45pt" w:hanging="18pt"/>
      </w:pPr>
    </w:lvl>
    <w:lvl w:ilvl="5">
      <w:start w:val="1"/>
      <w:numFmt w:val="decimal"/>
      <w:lvlText w:val="%6."/>
      <w:lvlJc w:val="start"/>
      <w:pPr>
        <w:ind w:start="215.45pt" w:hanging="9pt"/>
      </w:pPr>
    </w:lvl>
    <w:lvl w:ilvl="6">
      <w:start w:val="1"/>
      <w:numFmt w:val="decimal"/>
      <w:lvlText w:val="%7."/>
      <w:lvlJc w:val="start"/>
      <w:pPr>
        <w:ind w:start="251.45pt" w:hanging="18pt"/>
      </w:pPr>
    </w:lvl>
    <w:lvl w:ilvl="7">
      <w:start w:val="1"/>
      <w:numFmt w:val="decimal"/>
      <w:lvlText w:val="%8."/>
      <w:lvlJc w:val="start"/>
      <w:pPr>
        <w:ind w:start="287.45pt" w:hanging="18pt"/>
      </w:pPr>
    </w:lvl>
    <w:lvl w:ilvl="8">
      <w:start w:val="1"/>
      <w:numFmt w:val="decimal"/>
      <w:lvlText w:val="%9."/>
      <w:lvlJc w:val="start"/>
      <w:pPr>
        <w:ind w:start="323.45pt" w:hanging="9pt"/>
      </w:pPr>
    </w:lvl>
  </w:abstractNum>
  <w:abstractNum w:abstractNumId="3" w15:restartNumberingAfterBreak="0">
    <w:nsid w:val="1BFF40D9"/>
    <w:multiLevelType w:val="hybridMultilevel"/>
    <w:tmpl w:val="EB4699E6"/>
    <w:lvl w:ilvl="0" w:tplc="0419000F">
      <w:start w:val="1"/>
      <w:numFmt w:val="decimal"/>
      <w:lvlText w:val="%1."/>
      <w:lvlJc w:val="start"/>
      <w:pPr>
        <w:ind w:start="36pt" w:hanging="18pt"/>
      </w:pPr>
    </w:lvl>
    <w:lvl w:ilvl="1" w:tplc="04190019" w:tentative="1">
      <w:start w:val="1"/>
      <w:numFmt w:val="lowerLetter"/>
      <w:lvlText w:val="%2."/>
      <w:lvlJc w:val="start"/>
      <w:pPr>
        <w:ind w:start="72pt" w:hanging="18pt"/>
      </w:pPr>
    </w:lvl>
    <w:lvl w:ilvl="2" w:tplc="0419001B" w:tentative="1">
      <w:start w:val="1"/>
      <w:numFmt w:val="lowerRoman"/>
      <w:lvlText w:val="%3."/>
      <w:lvlJc w:val="end"/>
      <w:pPr>
        <w:ind w:start="108pt" w:hanging="9pt"/>
      </w:pPr>
    </w:lvl>
    <w:lvl w:ilvl="3" w:tplc="0419000F" w:tentative="1">
      <w:start w:val="1"/>
      <w:numFmt w:val="decimal"/>
      <w:lvlText w:val="%4."/>
      <w:lvlJc w:val="start"/>
      <w:pPr>
        <w:ind w:start="144pt" w:hanging="18pt"/>
      </w:pPr>
    </w:lvl>
    <w:lvl w:ilvl="4" w:tplc="04190019" w:tentative="1">
      <w:start w:val="1"/>
      <w:numFmt w:val="lowerLetter"/>
      <w:lvlText w:val="%5."/>
      <w:lvlJc w:val="start"/>
      <w:pPr>
        <w:ind w:start="180pt" w:hanging="18pt"/>
      </w:pPr>
    </w:lvl>
    <w:lvl w:ilvl="5" w:tplc="0419001B" w:tentative="1">
      <w:start w:val="1"/>
      <w:numFmt w:val="lowerRoman"/>
      <w:lvlText w:val="%6."/>
      <w:lvlJc w:val="end"/>
      <w:pPr>
        <w:ind w:start="216pt" w:hanging="9pt"/>
      </w:pPr>
    </w:lvl>
    <w:lvl w:ilvl="6" w:tplc="0419000F" w:tentative="1">
      <w:start w:val="1"/>
      <w:numFmt w:val="decimal"/>
      <w:lvlText w:val="%7."/>
      <w:lvlJc w:val="start"/>
      <w:pPr>
        <w:ind w:start="252pt" w:hanging="18pt"/>
      </w:pPr>
    </w:lvl>
    <w:lvl w:ilvl="7" w:tplc="04190019" w:tentative="1">
      <w:start w:val="1"/>
      <w:numFmt w:val="lowerLetter"/>
      <w:lvlText w:val="%8."/>
      <w:lvlJc w:val="start"/>
      <w:pPr>
        <w:ind w:start="288pt" w:hanging="18pt"/>
      </w:pPr>
    </w:lvl>
    <w:lvl w:ilvl="8" w:tplc="041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4" w15:restartNumberingAfterBreak="0">
    <w:nsid w:val="1C467111"/>
    <w:multiLevelType w:val="hybridMultilevel"/>
    <w:tmpl w:val="6C380488"/>
    <w:lvl w:ilvl="0" w:tplc="0419000F">
      <w:start w:val="1"/>
      <w:numFmt w:val="decimal"/>
      <w:lvlText w:val="%1."/>
      <w:lvlJc w:val="start"/>
      <w:pPr>
        <w:ind w:start="36pt" w:hanging="18pt"/>
      </w:pPr>
    </w:lvl>
    <w:lvl w:ilvl="1" w:tplc="04190019" w:tentative="1">
      <w:start w:val="1"/>
      <w:numFmt w:val="lowerLetter"/>
      <w:lvlText w:val="%2."/>
      <w:lvlJc w:val="start"/>
      <w:pPr>
        <w:ind w:start="72pt" w:hanging="18pt"/>
      </w:pPr>
    </w:lvl>
    <w:lvl w:ilvl="2" w:tplc="0419001B" w:tentative="1">
      <w:start w:val="1"/>
      <w:numFmt w:val="lowerRoman"/>
      <w:lvlText w:val="%3."/>
      <w:lvlJc w:val="end"/>
      <w:pPr>
        <w:ind w:start="108pt" w:hanging="9pt"/>
      </w:pPr>
    </w:lvl>
    <w:lvl w:ilvl="3" w:tplc="0419000F" w:tentative="1">
      <w:start w:val="1"/>
      <w:numFmt w:val="decimal"/>
      <w:lvlText w:val="%4."/>
      <w:lvlJc w:val="start"/>
      <w:pPr>
        <w:ind w:start="144pt" w:hanging="18pt"/>
      </w:pPr>
    </w:lvl>
    <w:lvl w:ilvl="4" w:tplc="04190019" w:tentative="1">
      <w:start w:val="1"/>
      <w:numFmt w:val="lowerLetter"/>
      <w:lvlText w:val="%5."/>
      <w:lvlJc w:val="start"/>
      <w:pPr>
        <w:ind w:start="180pt" w:hanging="18pt"/>
      </w:pPr>
    </w:lvl>
    <w:lvl w:ilvl="5" w:tplc="0419001B" w:tentative="1">
      <w:start w:val="1"/>
      <w:numFmt w:val="lowerRoman"/>
      <w:lvlText w:val="%6."/>
      <w:lvlJc w:val="end"/>
      <w:pPr>
        <w:ind w:start="216pt" w:hanging="9pt"/>
      </w:pPr>
    </w:lvl>
    <w:lvl w:ilvl="6" w:tplc="0419000F" w:tentative="1">
      <w:start w:val="1"/>
      <w:numFmt w:val="decimal"/>
      <w:lvlText w:val="%7."/>
      <w:lvlJc w:val="start"/>
      <w:pPr>
        <w:ind w:start="252pt" w:hanging="18pt"/>
      </w:pPr>
    </w:lvl>
    <w:lvl w:ilvl="7" w:tplc="04190019" w:tentative="1">
      <w:start w:val="1"/>
      <w:numFmt w:val="lowerLetter"/>
      <w:lvlText w:val="%8."/>
      <w:lvlJc w:val="start"/>
      <w:pPr>
        <w:ind w:start="288pt" w:hanging="18pt"/>
      </w:pPr>
    </w:lvl>
    <w:lvl w:ilvl="8" w:tplc="041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5" w15:restartNumberingAfterBreak="0">
    <w:nsid w:val="26DA4436"/>
    <w:multiLevelType w:val="multilevel"/>
    <w:tmpl w:val="2F5645CA"/>
    <w:lvl w:ilvl="0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 w:tentative="1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entative="1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entative="1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entative="1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entative="1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entative="1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6" w15:restartNumberingAfterBreak="0">
    <w:nsid w:val="2A1F1A03"/>
    <w:multiLevelType w:val="multilevel"/>
    <w:tmpl w:val="1D1E7F40"/>
    <w:styleLink w:val="WWNum5"/>
    <w:lvl w:ilvl="0">
      <w:start w:val="1"/>
      <w:numFmt w:val="decimal"/>
      <w:lvlText w:val="%1."/>
      <w:lvlJc w:val="start"/>
      <w:pPr>
        <w:ind w:start="35.45pt" w:hanging="18pt"/>
      </w:pPr>
    </w:lvl>
    <w:lvl w:ilvl="1">
      <w:start w:val="1"/>
      <w:numFmt w:val="decimal"/>
      <w:lvlText w:val="%2."/>
      <w:lvlJc w:val="start"/>
      <w:pPr>
        <w:ind w:start="71.45pt" w:hanging="18pt"/>
      </w:pPr>
    </w:lvl>
    <w:lvl w:ilvl="2">
      <w:start w:val="1"/>
      <w:numFmt w:val="decimal"/>
      <w:lvlText w:val="%3."/>
      <w:lvlJc w:val="start"/>
      <w:pPr>
        <w:ind w:start="107.45pt" w:hanging="9pt"/>
      </w:pPr>
    </w:lvl>
    <w:lvl w:ilvl="3">
      <w:start w:val="1"/>
      <w:numFmt w:val="decimal"/>
      <w:lvlText w:val="%4."/>
      <w:lvlJc w:val="start"/>
      <w:pPr>
        <w:ind w:start="143.45pt" w:hanging="18pt"/>
      </w:pPr>
    </w:lvl>
    <w:lvl w:ilvl="4">
      <w:start w:val="1"/>
      <w:numFmt w:val="decimal"/>
      <w:lvlText w:val="%5."/>
      <w:lvlJc w:val="start"/>
      <w:pPr>
        <w:ind w:start="179.45pt" w:hanging="18pt"/>
      </w:pPr>
    </w:lvl>
    <w:lvl w:ilvl="5">
      <w:start w:val="1"/>
      <w:numFmt w:val="decimal"/>
      <w:lvlText w:val="%6."/>
      <w:lvlJc w:val="start"/>
      <w:pPr>
        <w:ind w:start="215.45pt" w:hanging="9pt"/>
      </w:pPr>
    </w:lvl>
    <w:lvl w:ilvl="6">
      <w:start w:val="1"/>
      <w:numFmt w:val="decimal"/>
      <w:lvlText w:val="%7."/>
      <w:lvlJc w:val="start"/>
      <w:pPr>
        <w:ind w:start="251.45pt" w:hanging="18pt"/>
      </w:pPr>
    </w:lvl>
    <w:lvl w:ilvl="7">
      <w:start w:val="1"/>
      <w:numFmt w:val="decimal"/>
      <w:lvlText w:val="%8."/>
      <w:lvlJc w:val="start"/>
      <w:pPr>
        <w:ind w:start="287.45pt" w:hanging="18pt"/>
      </w:pPr>
    </w:lvl>
    <w:lvl w:ilvl="8">
      <w:start w:val="1"/>
      <w:numFmt w:val="decimal"/>
      <w:lvlText w:val="%9."/>
      <w:lvlJc w:val="start"/>
      <w:pPr>
        <w:ind w:start="323.45pt" w:hanging="9pt"/>
      </w:pPr>
    </w:lvl>
  </w:abstractNum>
  <w:abstractNum w:abstractNumId="7" w15:restartNumberingAfterBreak="0">
    <w:nsid w:val="2C4A44CF"/>
    <w:multiLevelType w:val="multilevel"/>
    <w:tmpl w:val="D5407582"/>
    <w:styleLink w:val="WWNum6"/>
    <w:lvl w:ilvl="0">
      <w:start w:val="1"/>
      <w:numFmt w:val="decimal"/>
      <w:lvlText w:val="%1."/>
      <w:lvlJc w:val="start"/>
      <w:pPr>
        <w:ind w:start="35.45pt" w:hanging="18pt"/>
      </w:pPr>
      <w:rPr>
        <w:color w:val="404040"/>
      </w:rPr>
    </w:lvl>
    <w:lvl w:ilvl="1">
      <w:start w:val="1"/>
      <w:numFmt w:val="decimal"/>
      <w:lvlText w:val="%2."/>
      <w:lvlJc w:val="start"/>
      <w:pPr>
        <w:ind w:start="71.45pt" w:hanging="18pt"/>
      </w:pPr>
    </w:lvl>
    <w:lvl w:ilvl="2">
      <w:start w:val="1"/>
      <w:numFmt w:val="decimal"/>
      <w:lvlText w:val="%3."/>
      <w:lvlJc w:val="start"/>
      <w:pPr>
        <w:ind w:start="107.45pt" w:hanging="9pt"/>
      </w:pPr>
    </w:lvl>
    <w:lvl w:ilvl="3">
      <w:start w:val="1"/>
      <w:numFmt w:val="decimal"/>
      <w:lvlText w:val="%4."/>
      <w:lvlJc w:val="start"/>
      <w:pPr>
        <w:ind w:start="143.45pt" w:hanging="18pt"/>
      </w:pPr>
    </w:lvl>
    <w:lvl w:ilvl="4">
      <w:start w:val="1"/>
      <w:numFmt w:val="decimal"/>
      <w:lvlText w:val="%5."/>
      <w:lvlJc w:val="start"/>
      <w:pPr>
        <w:ind w:start="179.45pt" w:hanging="18pt"/>
      </w:pPr>
    </w:lvl>
    <w:lvl w:ilvl="5">
      <w:start w:val="1"/>
      <w:numFmt w:val="decimal"/>
      <w:lvlText w:val="%6."/>
      <w:lvlJc w:val="start"/>
      <w:pPr>
        <w:ind w:start="215.45pt" w:hanging="9pt"/>
      </w:pPr>
    </w:lvl>
    <w:lvl w:ilvl="6">
      <w:start w:val="1"/>
      <w:numFmt w:val="decimal"/>
      <w:lvlText w:val="%7."/>
      <w:lvlJc w:val="start"/>
      <w:pPr>
        <w:ind w:start="251.45pt" w:hanging="18pt"/>
      </w:pPr>
    </w:lvl>
    <w:lvl w:ilvl="7">
      <w:start w:val="1"/>
      <w:numFmt w:val="decimal"/>
      <w:lvlText w:val="%8."/>
      <w:lvlJc w:val="start"/>
      <w:pPr>
        <w:ind w:start="287.45pt" w:hanging="18pt"/>
      </w:pPr>
    </w:lvl>
    <w:lvl w:ilvl="8">
      <w:start w:val="1"/>
      <w:numFmt w:val="decimal"/>
      <w:lvlText w:val="%9."/>
      <w:lvlJc w:val="start"/>
      <w:pPr>
        <w:ind w:start="323.45pt" w:hanging="9pt"/>
      </w:pPr>
    </w:lvl>
  </w:abstractNum>
  <w:abstractNum w:abstractNumId="8" w15:restartNumberingAfterBreak="0">
    <w:nsid w:val="306A1130"/>
    <w:multiLevelType w:val="multilevel"/>
    <w:tmpl w:val="3F143308"/>
    <w:styleLink w:val="WWNum3"/>
    <w:lvl w:ilvl="0">
      <w:start w:val="1"/>
      <w:numFmt w:val="decimal"/>
      <w:lvlText w:val="%1."/>
      <w:lvlJc w:val="start"/>
      <w:pPr>
        <w:ind w:start="35.45pt" w:hanging="18pt"/>
      </w:pPr>
    </w:lvl>
    <w:lvl w:ilvl="1">
      <w:start w:val="1"/>
      <w:numFmt w:val="decimal"/>
      <w:lvlText w:val="%2."/>
      <w:lvlJc w:val="start"/>
      <w:pPr>
        <w:ind w:start="71.45pt" w:hanging="18pt"/>
      </w:pPr>
    </w:lvl>
    <w:lvl w:ilvl="2">
      <w:start w:val="1"/>
      <w:numFmt w:val="decimal"/>
      <w:lvlText w:val="%3."/>
      <w:lvlJc w:val="start"/>
      <w:pPr>
        <w:ind w:start="107.45pt" w:hanging="9pt"/>
      </w:pPr>
    </w:lvl>
    <w:lvl w:ilvl="3">
      <w:start w:val="1"/>
      <w:numFmt w:val="decimal"/>
      <w:lvlText w:val="%4."/>
      <w:lvlJc w:val="start"/>
      <w:pPr>
        <w:ind w:start="143.45pt" w:hanging="18pt"/>
      </w:pPr>
    </w:lvl>
    <w:lvl w:ilvl="4">
      <w:start w:val="1"/>
      <w:numFmt w:val="decimal"/>
      <w:lvlText w:val="%5."/>
      <w:lvlJc w:val="start"/>
      <w:pPr>
        <w:ind w:start="179.45pt" w:hanging="18pt"/>
      </w:pPr>
    </w:lvl>
    <w:lvl w:ilvl="5">
      <w:start w:val="1"/>
      <w:numFmt w:val="decimal"/>
      <w:lvlText w:val="%6."/>
      <w:lvlJc w:val="start"/>
      <w:pPr>
        <w:ind w:start="215.45pt" w:hanging="9pt"/>
      </w:pPr>
    </w:lvl>
    <w:lvl w:ilvl="6">
      <w:start w:val="1"/>
      <w:numFmt w:val="decimal"/>
      <w:lvlText w:val="%7."/>
      <w:lvlJc w:val="start"/>
      <w:pPr>
        <w:ind w:start="251.45pt" w:hanging="18pt"/>
      </w:pPr>
    </w:lvl>
    <w:lvl w:ilvl="7">
      <w:start w:val="1"/>
      <w:numFmt w:val="decimal"/>
      <w:lvlText w:val="%8."/>
      <w:lvlJc w:val="start"/>
      <w:pPr>
        <w:ind w:start="287.45pt" w:hanging="18pt"/>
      </w:pPr>
    </w:lvl>
    <w:lvl w:ilvl="8">
      <w:start w:val="1"/>
      <w:numFmt w:val="decimal"/>
      <w:lvlText w:val="%9."/>
      <w:lvlJc w:val="start"/>
      <w:pPr>
        <w:ind w:start="323.45pt" w:hanging="9pt"/>
      </w:pPr>
    </w:lvl>
  </w:abstractNum>
  <w:abstractNum w:abstractNumId="9" w15:restartNumberingAfterBreak="0">
    <w:nsid w:val="365764B5"/>
    <w:multiLevelType w:val="hybridMultilevel"/>
    <w:tmpl w:val="50B21ECE"/>
    <w:lvl w:ilvl="0" w:tplc="0419000F">
      <w:start w:val="1"/>
      <w:numFmt w:val="decimal"/>
      <w:lvlText w:val="%1."/>
      <w:lvlJc w:val="start"/>
      <w:pPr>
        <w:ind w:start="18pt" w:hanging="18pt"/>
      </w:pPr>
      <w:rPr>
        <w:rFonts w:hint="default"/>
      </w:rPr>
    </w:lvl>
    <w:lvl w:ilvl="1" w:tplc="04190019" w:tentative="1">
      <w:start w:val="1"/>
      <w:numFmt w:val="lowerLetter"/>
      <w:lvlText w:val="%2."/>
      <w:lvlJc w:val="start"/>
      <w:pPr>
        <w:ind w:start="54pt" w:hanging="18pt"/>
      </w:pPr>
    </w:lvl>
    <w:lvl w:ilvl="2" w:tplc="0419001B" w:tentative="1">
      <w:start w:val="1"/>
      <w:numFmt w:val="lowerRoman"/>
      <w:lvlText w:val="%3."/>
      <w:lvlJc w:val="end"/>
      <w:pPr>
        <w:ind w:start="90pt" w:hanging="9pt"/>
      </w:pPr>
    </w:lvl>
    <w:lvl w:ilvl="3" w:tplc="0419000F" w:tentative="1">
      <w:start w:val="1"/>
      <w:numFmt w:val="decimal"/>
      <w:lvlText w:val="%4."/>
      <w:lvlJc w:val="start"/>
      <w:pPr>
        <w:ind w:start="126pt" w:hanging="18pt"/>
      </w:pPr>
    </w:lvl>
    <w:lvl w:ilvl="4" w:tplc="04190019" w:tentative="1">
      <w:start w:val="1"/>
      <w:numFmt w:val="lowerLetter"/>
      <w:lvlText w:val="%5."/>
      <w:lvlJc w:val="start"/>
      <w:pPr>
        <w:ind w:start="162pt" w:hanging="18pt"/>
      </w:pPr>
    </w:lvl>
    <w:lvl w:ilvl="5" w:tplc="0419001B" w:tentative="1">
      <w:start w:val="1"/>
      <w:numFmt w:val="lowerRoman"/>
      <w:lvlText w:val="%6."/>
      <w:lvlJc w:val="end"/>
      <w:pPr>
        <w:ind w:start="198pt" w:hanging="9pt"/>
      </w:pPr>
    </w:lvl>
    <w:lvl w:ilvl="6" w:tplc="0419000F" w:tentative="1">
      <w:start w:val="1"/>
      <w:numFmt w:val="decimal"/>
      <w:lvlText w:val="%7."/>
      <w:lvlJc w:val="start"/>
      <w:pPr>
        <w:ind w:start="234pt" w:hanging="18pt"/>
      </w:pPr>
    </w:lvl>
    <w:lvl w:ilvl="7" w:tplc="04190019" w:tentative="1">
      <w:start w:val="1"/>
      <w:numFmt w:val="lowerLetter"/>
      <w:lvlText w:val="%8."/>
      <w:lvlJc w:val="start"/>
      <w:pPr>
        <w:ind w:start="270pt" w:hanging="18pt"/>
      </w:pPr>
    </w:lvl>
    <w:lvl w:ilvl="8" w:tplc="0419001B" w:tentative="1">
      <w:start w:val="1"/>
      <w:numFmt w:val="lowerRoman"/>
      <w:lvlText w:val="%9."/>
      <w:lvlJc w:val="end"/>
      <w:pPr>
        <w:ind w:start="306pt" w:hanging="9pt"/>
      </w:pPr>
    </w:lvl>
  </w:abstractNum>
  <w:abstractNum w:abstractNumId="10" w15:restartNumberingAfterBreak="0">
    <w:nsid w:val="369A6924"/>
    <w:multiLevelType w:val="hybridMultilevel"/>
    <w:tmpl w:val="1B84F41E"/>
    <w:lvl w:ilvl="0" w:tplc="04190001">
      <w:start w:val="1"/>
      <w:numFmt w:val="bullet"/>
      <w:lvlText w:val=""/>
      <w:lvlJc w:val="start"/>
      <w:pPr>
        <w:ind w:start="180pt" w:hanging="18pt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start"/>
      <w:pPr>
        <w:ind w:start="216pt" w:hanging="18pt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start"/>
      <w:pPr>
        <w:ind w:start="252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ind w:start="288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ind w:start="324pt" w:hanging="18pt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start"/>
      <w:pPr>
        <w:ind w:start="360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ind w:start="396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ind w:start="432pt" w:hanging="18pt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start"/>
      <w:pPr>
        <w:ind w:start="468pt" w:hanging="18pt"/>
      </w:pPr>
      <w:rPr>
        <w:rFonts w:ascii="Wingdings" w:hAnsi="Wingdings" w:hint="default"/>
      </w:rPr>
    </w:lvl>
  </w:abstractNum>
  <w:abstractNum w:abstractNumId="11" w15:restartNumberingAfterBreak="0">
    <w:nsid w:val="583F1FFF"/>
    <w:multiLevelType w:val="hybridMultilevel"/>
    <w:tmpl w:val="42EE37AA"/>
    <w:lvl w:ilvl="0" w:tplc="0419000F">
      <w:start w:val="1"/>
      <w:numFmt w:val="decimal"/>
      <w:lvlText w:val="%1."/>
      <w:lvlJc w:val="start"/>
      <w:pPr>
        <w:ind w:start="36pt" w:hanging="18pt"/>
      </w:pPr>
    </w:lvl>
    <w:lvl w:ilvl="1" w:tplc="04190019" w:tentative="1">
      <w:start w:val="1"/>
      <w:numFmt w:val="lowerLetter"/>
      <w:lvlText w:val="%2."/>
      <w:lvlJc w:val="start"/>
      <w:pPr>
        <w:ind w:start="72pt" w:hanging="18pt"/>
      </w:pPr>
    </w:lvl>
    <w:lvl w:ilvl="2" w:tplc="0419001B" w:tentative="1">
      <w:start w:val="1"/>
      <w:numFmt w:val="lowerRoman"/>
      <w:lvlText w:val="%3."/>
      <w:lvlJc w:val="end"/>
      <w:pPr>
        <w:ind w:start="108pt" w:hanging="9pt"/>
      </w:pPr>
    </w:lvl>
    <w:lvl w:ilvl="3" w:tplc="0419000F" w:tentative="1">
      <w:start w:val="1"/>
      <w:numFmt w:val="decimal"/>
      <w:lvlText w:val="%4."/>
      <w:lvlJc w:val="start"/>
      <w:pPr>
        <w:ind w:start="144pt" w:hanging="18pt"/>
      </w:pPr>
    </w:lvl>
    <w:lvl w:ilvl="4" w:tplc="04190019" w:tentative="1">
      <w:start w:val="1"/>
      <w:numFmt w:val="lowerLetter"/>
      <w:lvlText w:val="%5."/>
      <w:lvlJc w:val="start"/>
      <w:pPr>
        <w:ind w:start="180pt" w:hanging="18pt"/>
      </w:pPr>
    </w:lvl>
    <w:lvl w:ilvl="5" w:tplc="0419001B" w:tentative="1">
      <w:start w:val="1"/>
      <w:numFmt w:val="lowerRoman"/>
      <w:lvlText w:val="%6."/>
      <w:lvlJc w:val="end"/>
      <w:pPr>
        <w:ind w:start="216pt" w:hanging="9pt"/>
      </w:pPr>
    </w:lvl>
    <w:lvl w:ilvl="6" w:tplc="0419000F" w:tentative="1">
      <w:start w:val="1"/>
      <w:numFmt w:val="decimal"/>
      <w:lvlText w:val="%7."/>
      <w:lvlJc w:val="start"/>
      <w:pPr>
        <w:ind w:start="252pt" w:hanging="18pt"/>
      </w:pPr>
    </w:lvl>
    <w:lvl w:ilvl="7" w:tplc="04190019" w:tentative="1">
      <w:start w:val="1"/>
      <w:numFmt w:val="lowerLetter"/>
      <w:lvlText w:val="%8."/>
      <w:lvlJc w:val="start"/>
      <w:pPr>
        <w:ind w:start="288pt" w:hanging="18pt"/>
      </w:pPr>
    </w:lvl>
    <w:lvl w:ilvl="8" w:tplc="041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2" w15:restartNumberingAfterBreak="0">
    <w:nsid w:val="68956B79"/>
    <w:multiLevelType w:val="multilevel"/>
    <w:tmpl w:val="7C96166E"/>
    <w:styleLink w:val="WWNum1"/>
    <w:lvl w:ilvl="0">
      <w:numFmt w:val="bullet"/>
      <w:lvlText w:val="·"/>
      <w:lvlJc w:val="start"/>
      <w:pPr>
        <w:ind w:start="35.45pt" w:hanging="18pt"/>
      </w:pPr>
      <w:rPr>
        <w:color w:val="404040"/>
      </w:rPr>
    </w:lvl>
    <w:lvl w:ilvl="1">
      <w:numFmt w:val="bullet"/>
      <w:lvlText w:val="·"/>
      <w:lvlJc w:val="start"/>
      <w:pPr>
        <w:ind w:start="71.45pt" w:hanging="18pt"/>
      </w:pPr>
      <w:rPr>
        <w:color w:val="404040"/>
      </w:rPr>
    </w:lvl>
    <w:lvl w:ilvl="2">
      <w:numFmt w:val="bullet"/>
      <w:lvlText w:val="·"/>
      <w:lvlJc w:val="start"/>
      <w:pPr>
        <w:ind w:start="107.45pt" w:hanging="18pt"/>
      </w:pPr>
      <w:rPr>
        <w:color w:val="404040"/>
      </w:rPr>
    </w:lvl>
    <w:lvl w:ilvl="3">
      <w:numFmt w:val="bullet"/>
      <w:lvlText w:val="·"/>
      <w:lvlJc w:val="start"/>
      <w:pPr>
        <w:ind w:start="143.45pt" w:hanging="18pt"/>
      </w:pPr>
      <w:rPr>
        <w:color w:val="404040"/>
      </w:rPr>
    </w:lvl>
    <w:lvl w:ilvl="4">
      <w:numFmt w:val="bullet"/>
      <w:lvlText w:val="·"/>
      <w:lvlJc w:val="start"/>
      <w:pPr>
        <w:ind w:start="179.45pt" w:hanging="18pt"/>
      </w:pPr>
      <w:rPr>
        <w:color w:val="404040"/>
      </w:rPr>
    </w:lvl>
    <w:lvl w:ilvl="5">
      <w:numFmt w:val="bullet"/>
      <w:lvlText w:val="·"/>
      <w:lvlJc w:val="start"/>
      <w:pPr>
        <w:ind w:start="215.45pt" w:hanging="18pt"/>
      </w:pPr>
      <w:rPr>
        <w:color w:val="404040"/>
      </w:rPr>
    </w:lvl>
    <w:lvl w:ilvl="6">
      <w:numFmt w:val="bullet"/>
      <w:lvlText w:val="·"/>
      <w:lvlJc w:val="start"/>
      <w:pPr>
        <w:ind w:start="251.45pt" w:hanging="18pt"/>
      </w:pPr>
      <w:rPr>
        <w:color w:val="404040"/>
      </w:rPr>
    </w:lvl>
    <w:lvl w:ilvl="7">
      <w:numFmt w:val="bullet"/>
      <w:lvlText w:val="·"/>
      <w:lvlJc w:val="start"/>
      <w:pPr>
        <w:ind w:start="287.45pt" w:hanging="18pt"/>
      </w:pPr>
      <w:rPr>
        <w:color w:val="404040"/>
      </w:rPr>
    </w:lvl>
    <w:lvl w:ilvl="8">
      <w:numFmt w:val="bullet"/>
      <w:lvlText w:val="·"/>
      <w:lvlJc w:val="start"/>
      <w:pPr>
        <w:ind w:start="323.45pt" w:hanging="18pt"/>
      </w:pPr>
      <w:rPr>
        <w:color w:val="404040"/>
      </w:rPr>
    </w:lvl>
  </w:abstractNum>
  <w:abstractNum w:abstractNumId="13" w15:restartNumberingAfterBreak="0">
    <w:nsid w:val="72E75479"/>
    <w:multiLevelType w:val="hybridMultilevel"/>
    <w:tmpl w:val="6C380488"/>
    <w:lvl w:ilvl="0" w:tplc="FFFFFFFF">
      <w:start w:val="1"/>
      <w:numFmt w:val="decimal"/>
      <w:lvlText w:val="%1."/>
      <w:lvlJc w:val="start"/>
      <w:pPr>
        <w:ind w:start="36pt" w:hanging="18pt"/>
      </w:pPr>
    </w:lvl>
    <w:lvl w:ilvl="1" w:tplc="FFFFFFFF" w:tentative="1">
      <w:start w:val="1"/>
      <w:numFmt w:val="lowerLetter"/>
      <w:lvlText w:val="%2."/>
      <w:lvlJc w:val="start"/>
      <w:pPr>
        <w:ind w:start="72pt" w:hanging="18pt"/>
      </w:pPr>
    </w:lvl>
    <w:lvl w:ilvl="2" w:tplc="FFFFFFFF" w:tentative="1">
      <w:start w:val="1"/>
      <w:numFmt w:val="lowerRoman"/>
      <w:lvlText w:val="%3."/>
      <w:lvlJc w:val="end"/>
      <w:pPr>
        <w:ind w:start="108pt" w:hanging="9pt"/>
      </w:pPr>
    </w:lvl>
    <w:lvl w:ilvl="3" w:tplc="FFFFFFFF" w:tentative="1">
      <w:start w:val="1"/>
      <w:numFmt w:val="decimal"/>
      <w:lvlText w:val="%4."/>
      <w:lvlJc w:val="start"/>
      <w:pPr>
        <w:ind w:start="144pt" w:hanging="18pt"/>
      </w:pPr>
    </w:lvl>
    <w:lvl w:ilvl="4" w:tplc="FFFFFFFF" w:tentative="1">
      <w:start w:val="1"/>
      <w:numFmt w:val="lowerLetter"/>
      <w:lvlText w:val="%5."/>
      <w:lvlJc w:val="start"/>
      <w:pPr>
        <w:ind w:start="180pt" w:hanging="18pt"/>
      </w:pPr>
    </w:lvl>
    <w:lvl w:ilvl="5" w:tplc="FFFFFFFF" w:tentative="1">
      <w:start w:val="1"/>
      <w:numFmt w:val="lowerRoman"/>
      <w:lvlText w:val="%6."/>
      <w:lvlJc w:val="end"/>
      <w:pPr>
        <w:ind w:start="216pt" w:hanging="9pt"/>
      </w:pPr>
    </w:lvl>
    <w:lvl w:ilvl="6" w:tplc="FFFFFFFF" w:tentative="1">
      <w:start w:val="1"/>
      <w:numFmt w:val="decimal"/>
      <w:lvlText w:val="%7."/>
      <w:lvlJc w:val="start"/>
      <w:pPr>
        <w:ind w:start="252pt" w:hanging="18pt"/>
      </w:pPr>
    </w:lvl>
    <w:lvl w:ilvl="7" w:tplc="FFFFFFFF" w:tentative="1">
      <w:start w:val="1"/>
      <w:numFmt w:val="lowerLetter"/>
      <w:lvlText w:val="%8."/>
      <w:lvlJc w:val="start"/>
      <w:pPr>
        <w:ind w:start="288pt" w:hanging="18pt"/>
      </w:pPr>
    </w:lvl>
    <w:lvl w:ilvl="8" w:tplc="FFFFFFFF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4" w15:restartNumberingAfterBreak="0">
    <w:nsid w:val="7AB552F1"/>
    <w:multiLevelType w:val="multilevel"/>
    <w:tmpl w:val="4CF4C2E0"/>
    <w:lvl w:ilvl="0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 w:tentative="1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entative="1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entative="1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entative="1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entative="1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entative="1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15" w15:restartNumberingAfterBreak="0">
    <w:nsid w:val="7AEF7889"/>
    <w:multiLevelType w:val="multilevel"/>
    <w:tmpl w:val="ECFE8174"/>
    <w:styleLink w:val="WWNum7"/>
    <w:lvl w:ilvl="0">
      <w:start w:val="1"/>
      <w:numFmt w:val="decimal"/>
      <w:lvlText w:val="%1."/>
      <w:lvlJc w:val="start"/>
      <w:pPr>
        <w:ind w:start="35.45pt" w:hanging="18pt"/>
      </w:pPr>
    </w:lvl>
    <w:lvl w:ilvl="1">
      <w:start w:val="1"/>
      <w:numFmt w:val="decimal"/>
      <w:lvlText w:val="%2."/>
      <w:lvlJc w:val="start"/>
      <w:pPr>
        <w:ind w:start="71.45pt" w:hanging="18pt"/>
      </w:pPr>
    </w:lvl>
    <w:lvl w:ilvl="2">
      <w:start w:val="1"/>
      <w:numFmt w:val="decimal"/>
      <w:lvlText w:val="%3."/>
      <w:lvlJc w:val="start"/>
      <w:pPr>
        <w:ind w:start="107.45pt" w:hanging="9pt"/>
      </w:pPr>
    </w:lvl>
    <w:lvl w:ilvl="3">
      <w:start w:val="1"/>
      <w:numFmt w:val="decimal"/>
      <w:lvlText w:val="%4."/>
      <w:lvlJc w:val="start"/>
      <w:pPr>
        <w:ind w:start="143.45pt" w:hanging="18pt"/>
      </w:pPr>
    </w:lvl>
    <w:lvl w:ilvl="4">
      <w:start w:val="1"/>
      <w:numFmt w:val="decimal"/>
      <w:lvlText w:val="%5."/>
      <w:lvlJc w:val="start"/>
      <w:pPr>
        <w:ind w:start="179.45pt" w:hanging="18pt"/>
      </w:pPr>
    </w:lvl>
    <w:lvl w:ilvl="5">
      <w:start w:val="1"/>
      <w:numFmt w:val="decimal"/>
      <w:lvlText w:val="%6."/>
      <w:lvlJc w:val="start"/>
      <w:pPr>
        <w:ind w:start="215.45pt" w:hanging="9pt"/>
      </w:pPr>
    </w:lvl>
    <w:lvl w:ilvl="6">
      <w:start w:val="1"/>
      <w:numFmt w:val="decimal"/>
      <w:lvlText w:val="%7."/>
      <w:lvlJc w:val="start"/>
      <w:pPr>
        <w:ind w:start="251.45pt" w:hanging="18pt"/>
      </w:pPr>
    </w:lvl>
    <w:lvl w:ilvl="7">
      <w:start w:val="1"/>
      <w:numFmt w:val="decimal"/>
      <w:lvlText w:val="%8."/>
      <w:lvlJc w:val="start"/>
      <w:pPr>
        <w:ind w:start="287.45pt" w:hanging="18pt"/>
      </w:pPr>
    </w:lvl>
    <w:lvl w:ilvl="8">
      <w:start w:val="1"/>
      <w:numFmt w:val="decimal"/>
      <w:lvlText w:val="%9."/>
      <w:lvlJc w:val="start"/>
      <w:pPr>
        <w:ind w:start="323.45pt" w:hanging="9pt"/>
      </w:pPr>
    </w:lvl>
  </w:abstractNum>
  <w:abstractNum w:abstractNumId="16" w15:restartNumberingAfterBreak="0">
    <w:nsid w:val="7F7C1999"/>
    <w:multiLevelType w:val="multilevel"/>
    <w:tmpl w:val="55C6F334"/>
    <w:styleLink w:val="WWNum31"/>
    <w:lvl w:ilvl="0">
      <w:numFmt w:val="bullet"/>
      <w:lvlText w:val="·"/>
      <w:lvlJc w:val="start"/>
      <w:pPr>
        <w:ind w:start="36pt" w:hanging="18pt"/>
      </w:pPr>
    </w:lvl>
    <w:lvl w:ilvl="1">
      <w:numFmt w:val="bullet"/>
      <w:lvlText w:val="o"/>
      <w:lvlJc w:val="start"/>
      <w:pPr>
        <w:ind w:start="72pt" w:hanging="18pt"/>
      </w:pPr>
    </w:lvl>
    <w:lvl w:ilvl="2">
      <w:numFmt w:val="bullet"/>
      <w:lvlText w:val="§"/>
      <w:lvlJc w:val="start"/>
      <w:pPr>
        <w:ind w:start="108pt" w:hanging="18pt"/>
      </w:pPr>
    </w:lvl>
    <w:lvl w:ilvl="3">
      <w:numFmt w:val="bullet"/>
      <w:lvlText w:val="·"/>
      <w:lvlJc w:val="start"/>
      <w:pPr>
        <w:ind w:start="144pt" w:hanging="18pt"/>
      </w:pPr>
    </w:lvl>
    <w:lvl w:ilvl="4">
      <w:numFmt w:val="bullet"/>
      <w:lvlText w:val="o"/>
      <w:lvlJc w:val="start"/>
      <w:pPr>
        <w:ind w:start="180pt" w:hanging="18pt"/>
      </w:pPr>
    </w:lvl>
    <w:lvl w:ilvl="5">
      <w:numFmt w:val="bullet"/>
      <w:lvlText w:val="§"/>
      <w:lvlJc w:val="start"/>
      <w:pPr>
        <w:ind w:start="216pt" w:hanging="18pt"/>
      </w:pPr>
    </w:lvl>
    <w:lvl w:ilvl="6">
      <w:numFmt w:val="bullet"/>
      <w:lvlText w:val="·"/>
      <w:lvlJc w:val="start"/>
      <w:pPr>
        <w:ind w:start="252.05pt" w:hanging="18pt"/>
      </w:pPr>
    </w:lvl>
    <w:lvl w:ilvl="7">
      <w:numFmt w:val="bullet"/>
      <w:lvlText w:val="o"/>
      <w:lvlJc w:val="start"/>
      <w:pPr>
        <w:ind w:start="288pt" w:hanging="18pt"/>
      </w:pPr>
    </w:lvl>
    <w:lvl w:ilvl="8">
      <w:numFmt w:val="bullet"/>
      <w:lvlText w:val="§"/>
      <w:lvlJc w:val="start"/>
      <w:pPr>
        <w:ind w:start="324pt" w:hanging="18pt"/>
      </w:pPr>
    </w:lvl>
  </w:abstractNum>
  <w:num w:numId="1" w16cid:durableId="1577670798">
    <w:abstractNumId w:val="12"/>
  </w:num>
  <w:num w:numId="2" w16cid:durableId="1441339194">
    <w:abstractNumId w:val="0"/>
  </w:num>
  <w:num w:numId="3" w16cid:durableId="488525299">
    <w:abstractNumId w:val="8"/>
  </w:num>
  <w:num w:numId="4" w16cid:durableId="415595912">
    <w:abstractNumId w:val="2"/>
  </w:num>
  <w:num w:numId="5" w16cid:durableId="268583534">
    <w:abstractNumId w:val="6"/>
  </w:num>
  <w:num w:numId="6" w16cid:durableId="992298044">
    <w:abstractNumId w:val="7"/>
  </w:num>
  <w:num w:numId="7" w16cid:durableId="1771123398">
    <w:abstractNumId w:val="15"/>
  </w:num>
  <w:num w:numId="8" w16cid:durableId="1455441713">
    <w:abstractNumId w:val="1"/>
  </w:num>
  <w:num w:numId="9" w16cid:durableId="1715305968">
    <w:abstractNumId w:val="16"/>
  </w:num>
  <w:num w:numId="10" w16cid:durableId="322466197">
    <w:abstractNumId w:val="10"/>
  </w:num>
  <w:num w:numId="11" w16cid:durableId="316105481">
    <w:abstractNumId w:val="4"/>
  </w:num>
  <w:num w:numId="12" w16cid:durableId="542449062">
    <w:abstractNumId w:val="3"/>
  </w:num>
  <w:num w:numId="13" w16cid:durableId="1134373584">
    <w:abstractNumId w:val="14"/>
  </w:num>
  <w:num w:numId="14" w16cid:durableId="1433360341">
    <w:abstractNumId w:val="11"/>
  </w:num>
  <w:num w:numId="15" w16cid:durableId="1726250657">
    <w:abstractNumId w:val="9"/>
  </w:num>
  <w:num w:numId="16" w16cid:durableId="2128112713">
    <w:abstractNumId w:val="13"/>
  </w:num>
  <w:num w:numId="17" w16cid:durableId="18012611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proofState w:spelling="clean" w:grammar="clean"/>
  <w:defaultTabStop w:val="35.40pt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3AF"/>
    <w:rsid w:val="000A669C"/>
    <w:rsid w:val="002A2F1E"/>
    <w:rsid w:val="002D237F"/>
    <w:rsid w:val="002F5613"/>
    <w:rsid w:val="00345107"/>
    <w:rsid w:val="003643AF"/>
    <w:rsid w:val="003741C9"/>
    <w:rsid w:val="00475C4C"/>
    <w:rsid w:val="005974E6"/>
    <w:rsid w:val="00757DD9"/>
    <w:rsid w:val="00797257"/>
    <w:rsid w:val="007B0491"/>
    <w:rsid w:val="00881B9B"/>
    <w:rsid w:val="00912808"/>
    <w:rsid w:val="009160A5"/>
    <w:rsid w:val="009232AC"/>
    <w:rsid w:val="00A868CE"/>
    <w:rsid w:val="00AE01D5"/>
    <w:rsid w:val="00B02673"/>
    <w:rsid w:val="00B432D0"/>
    <w:rsid w:val="00C41E08"/>
    <w:rsid w:val="00CA6BBC"/>
    <w:rsid w:val="00DF0933"/>
    <w:rsid w:val="00EF0603"/>
    <w:rsid w:val="00F443F8"/>
    <w:rsid w:val="00F62E23"/>
    <w:rsid w:val="00FB67A4"/>
    <w:rsid w:val="00FC1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14D0AC"/>
  <w15:docId w15:val="{5307D3F1-252E-409C-96C8-01EB4743BB0E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3"/>
        <w:sz w:val="22"/>
        <w:szCs w:val="22"/>
        <w:lang w:val="ru-RU" w:eastAsia="ru-RU" w:bidi="ar-SA"/>
      </w:rPr>
    </w:rPrDefault>
    <w:pPrDefault>
      <w:pPr>
        <w:widowControl w:val="0"/>
        <w:suppressAutoHyphens/>
        <w:overflowPunct w:val="0"/>
        <w:autoSpaceDE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pPr>
      <w:outlineLvl w:val="0"/>
    </w:pPr>
    <w:rPr>
      <w:sz w:val="40"/>
    </w:rPr>
  </w:style>
  <w:style w:type="paragraph" w:styleId="2">
    <w:name w:val="heading 2"/>
    <w:basedOn w:val="a"/>
    <w:link w:val="20"/>
    <w:uiPriority w:val="9"/>
    <w:unhideWhenUsed/>
    <w:qFormat/>
    <w:pPr>
      <w:outlineLvl w:val="1"/>
    </w:pPr>
    <w:rPr>
      <w:sz w:val="34"/>
    </w:rPr>
  </w:style>
  <w:style w:type="paragraph" w:styleId="3">
    <w:name w:val="heading 3"/>
    <w:basedOn w:val="a"/>
    <w:link w:val="30"/>
    <w:uiPriority w:val="9"/>
    <w:unhideWhenUsed/>
    <w:qFormat/>
    <w:pPr>
      <w:outlineLvl w:val="2"/>
    </w:pPr>
    <w:rPr>
      <w:sz w:val="30"/>
    </w:rPr>
  </w:style>
  <w:style w:type="paragraph" w:styleId="4">
    <w:name w:val="heading 4"/>
    <w:basedOn w:val="a"/>
    <w:uiPriority w:val="9"/>
    <w:semiHidden/>
    <w:unhideWhenUsed/>
    <w:qFormat/>
    <w:pPr>
      <w:outlineLvl w:val="3"/>
    </w:pPr>
    <w:rPr>
      <w:b/>
      <w:sz w:val="26"/>
    </w:rPr>
  </w:style>
  <w:style w:type="paragraph" w:styleId="5">
    <w:name w:val="heading 5"/>
    <w:basedOn w:val="a"/>
    <w:uiPriority w:val="9"/>
    <w:semiHidden/>
    <w:unhideWhenUsed/>
    <w:qFormat/>
    <w:pPr>
      <w:outlineLvl w:val="4"/>
    </w:pPr>
    <w:rPr>
      <w:b/>
      <w:sz w:val="24"/>
    </w:rPr>
  </w:style>
  <w:style w:type="paragraph" w:styleId="6">
    <w:name w:val="heading 6"/>
    <w:basedOn w:val="a"/>
    <w:uiPriority w:val="9"/>
    <w:semiHidden/>
    <w:unhideWhenUsed/>
    <w:qFormat/>
    <w:pPr>
      <w:outlineLvl w:val="5"/>
    </w:pPr>
    <w:rPr>
      <w:b/>
    </w:rPr>
  </w:style>
  <w:style w:type="paragraph" w:styleId="7">
    <w:name w:val="heading 7"/>
    <w:basedOn w:val="a"/>
    <w:pPr>
      <w:outlineLvl w:val="6"/>
    </w:pPr>
    <w:rPr>
      <w:b/>
      <w:i/>
    </w:rPr>
  </w:style>
  <w:style w:type="paragraph" w:styleId="8">
    <w:name w:val="heading 8"/>
    <w:basedOn w:val="a"/>
    <w:pPr>
      <w:outlineLvl w:val="7"/>
    </w:pPr>
    <w:rPr>
      <w:i/>
    </w:rPr>
  </w:style>
  <w:style w:type="paragraph" w:styleId="9">
    <w:name w:val="heading 9"/>
    <w:basedOn w:val="a"/>
    <w:pPr>
      <w:outlineLvl w:val="8"/>
    </w:pPr>
    <w:rPr>
      <w:i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rPr>
      <w:rFonts w:ascii="Arial" w:eastAsia="Arial" w:hAnsi="Arial" w:cs="Arial"/>
      <w:sz w:val="40"/>
    </w:rPr>
  </w:style>
  <w:style w:type="character" w:customStyle="1" w:styleId="Heading2Char">
    <w:name w:val="Heading 2 Char"/>
    <w:rPr>
      <w:rFonts w:ascii="Arial" w:eastAsia="Arial" w:hAnsi="Arial" w:cs="Arial"/>
      <w:sz w:val="34"/>
    </w:rPr>
  </w:style>
  <w:style w:type="character" w:customStyle="1" w:styleId="Heading3Char">
    <w:name w:val="Heading 3 Char"/>
    <w:rPr>
      <w:rFonts w:ascii="Arial" w:eastAsia="Arial" w:hAnsi="Arial" w:cs="Arial"/>
      <w:sz w:val="30"/>
    </w:rPr>
  </w:style>
  <w:style w:type="character" w:customStyle="1" w:styleId="Heading4Char">
    <w:name w:val="Heading 4 Char"/>
    <w:rPr>
      <w:rFonts w:ascii="Arial" w:eastAsia="Arial" w:hAnsi="Arial" w:cs="Arial"/>
      <w:b/>
      <w:sz w:val="26"/>
    </w:rPr>
  </w:style>
  <w:style w:type="character" w:customStyle="1" w:styleId="Heading5Char">
    <w:name w:val="Heading 5 Char"/>
    <w:rPr>
      <w:rFonts w:ascii="Arial" w:eastAsia="Arial" w:hAnsi="Arial" w:cs="Arial"/>
      <w:b/>
      <w:sz w:val="24"/>
    </w:rPr>
  </w:style>
  <w:style w:type="character" w:customStyle="1" w:styleId="Heading6Char">
    <w:name w:val="Heading 6 Char"/>
    <w:rPr>
      <w:rFonts w:ascii="Arial" w:eastAsia="Arial" w:hAnsi="Arial" w:cs="Arial"/>
      <w:b/>
      <w:sz w:val="22"/>
    </w:rPr>
  </w:style>
  <w:style w:type="character" w:customStyle="1" w:styleId="Heading7Char">
    <w:name w:val="Heading 7 Char"/>
    <w:rPr>
      <w:rFonts w:ascii="Arial" w:eastAsia="Arial" w:hAnsi="Arial" w:cs="Arial"/>
      <w:b/>
      <w:i/>
      <w:sz w:val="22"/>
    </w:rPr>
  </w:style>
  <w:style w:type="character" w:customStyle="1" w:styleId="Heading8Char">
    <w:name w:val="Heading 8 Char"/>
    <w:rPr>
      <w:rFonts w:ascii="Arial" w:eastAsia="Arial" w:hAnsi="Arial" w:cs="Arial"/>
      <w:i/>
      <w:sz w:val="22"/>
    </w:rPr>
  </w:style>
  <w:style w:type="character" w:customStyle="1" w:styleId="Heading9Char">
    <w:name w:val="Heading 9 Char"/>
    <w:rPr>
      <w:rFonts w:ascii="Arial" w:eastAsia="Arial" w:hAnsi="Arial" w:cs="Arial"/>
      <w:i/>
      <w:sz w:val="21"/>
    </w:rPr>
  </w:style>
  <w:style w:type="paragraph" w:styleId="a3">
    <w:name w:val="Title"/>
    <w:basedOn w:val="a"/>
    <w:uiPriority w:val="10"/>
    <w:qFormat/>
    <w:rPr>
      <w:sz w:val="48"/>
    </w:rPr>
  </w:style>
  <w:style w:type="character" w:customStyle="1" w:styleId="TitleChar">
    <w:name w:val="Title Char"/>
    <w:rPr>
      <w:sz w:val="48"/>
    </w:rPr>
  </w:style>
  <w:style w:type="paragraph" w:styleId="a4">
    <w:name w:val="Subtitle"/>
    <w:basedOn w:val="a"/>
    <w:uiPriority w:val="11"/>
    <w:qFormat/>
    <w:rPr>
      <w:sz w:val="24"/>
    </w:rPr>
  </w:style>
  <w:style w:type="character" w:customStyle="1" w:styleId="SubtitleChar">
    <w:name w:val="Subtitle Char"/>
    <w:rPr>
      <w:sz w:val="24"/>
    </w:rPr>
  </w:style>
  <w:style w:type="paragraph" w:styleId="21">
    <w:name w:val="Quote"/>
    <w:basedOn w:val="a"/>
    <w:rPr>
      <w:i/>
    </w:rPr>
  </w:style>
  <w:style w:type="character" w:customStyle="1" w:styleId="QuoteChar">
    <w:name w:val="Quote Char"/>
    <w:rPr>
      <w:i/>
    </w:rPr>
  </w:style>
  <w:style w:type="paragraph" w:styleId="a5">
    <w:name w:val="Intense Quote"/>
    <w:basedOn w:val="a"/>
    <w:rPr>
      <w:i/>
    </w:rPr>
  </w:style>
  <w:style w:type="character" w:customStyle="1" w:styleId="IntenseQuoteChar">
    <w:name w:val="Intense Quote Char"/>
    <w:rPr>
      <w:i/>
    </w:rPr>
  </w:style>
  <w:style w:type="paragraph" w:styleId="a6">
    <w:name w:val="header"/>
    <w:basedOn w:val="a"/>
    <w:pPr>
      <w:tabs>
        <w:tab w:val="center" w:pos="357.15pt"/>
        <w:tab w:val="end" w:pos="714.35pt"/>
      </w:tabs>
    </w:pPr>
  </w:style>
  <w:style w:type="character" w:customStyle="1" w:styleId="HeaderChar">
    <w:name w:val="Header Char"/>
  </w:style>
  <w:style w:type="paragraph" w:styleId="a7">
    <w:name w:val="footer"/>
    <w:basedOn w:val="a"/>
    <w:pPr>
      <w:tabs>
        <w:tab w:val="center" w:pos="357.15pt"/>
        <w:tab w:val="end" w:pos="714.35pt"/>
      </w:tabs>
    </w:pPr>
  </w:style>
  <w:style w:type="character" w:customStyle="1" w:styleId="FooterChar">
    <w:name w:val="Footer Char"/>
  </w:style>
  <w:style w:type="paragraph" w:styleId="a8">
    <w:name w:val="caption"/>
    <w:basedOn w:val="a"/>
    <w:rPr>
      <w:b/>
      <w:color w:val="4F81BD"/>
      <w:sz w:val="18"/>
    </w:rPr>
  </w:style>
  <w:style w:type="character" w:customStyle="1" w:styleId="CaptionChar">
    <w:name w:val="Caption Char"/>
  </w:style>
  <w:style w:type="character" w:styleId="a9">
    <w:name w:val="Hyperlink"/>
    <w:rPr>
      <w:color w:val="0000FF"/>
      <w:u w:val="single"/>
    </w:rPr>
  </w:style>
  <w:style w:type="character" w:customStyle="1" w:styleId="Internetlink">
    <w:name w:val="Internet link"/>
    <w:rPr>
      <w:color w:val="0000FF"/>
      <w:u w:val="single"/>
    </w:rPr>
  </w:style>
  <w:style w:type="paragraph" w:styleId="aa">
    <w:name w:val="footnote text"/>
    <w:basedOn w:val="a"/>
    <w:rPr>
      <w:sz w:val="18"/>
    </w:rPr>
  </w:style>
  <w:style w:type="character" w:customStyle="1" w:styleId="FootnoteTextChar">
    <w:name w:val="Footnote Text Char"/>
    <w:rPr>
      <w:sz w:val="18"/>
    </w:rPr>
  </w:style>
  <w:style w:type="character" w:styleId="ab">
    <w:name w:val="footnote reference"/>
    <w:rPr>
      <w:position w:val="0"/>
      <w:vertAlign w:val="superscript"/>
    </w:rPr>
  </w:style>
  <w:style w:type="paragraph" w:styleId="ac">
    <w:name w:val="endnote text"/>
    <w:basedOn w:val="a"/>
    <w:rPr>
      <w:sz w:val="20"/>
    </w:rPr>
  </w:style>
  <w:style w:type="character" w:customStyle="1" w:styleId="EndnoteTextChar">
    <w:name w:val="Endnote Text Char"/>
    <w:rPr>
      <w:sz w:val="20"/>
    </w:rPr>
  </w:style>
  <w:style w:type="character" w:styleId="ad">
    <w:name w:val="endnote reference"/>
    <w:rPr>
      <w:position w:val="0"/>
      <w:vertAlign w:val="superscript"/>
    </w:rPr>
  </w:style>
  <w:style w:type="paragraph" w:styleId="11">
    <w:name w:val="toc 1"/>
    <w:basedOn w:val="a"/>
    <w:pPr>
      <w:spacing w:after="2.85pt"/>
    </w:pPr>
  </w:style>
  <w:style w:type="paragraph" w:styleId="22">
    <w:name w:val="toc 2"/>
    <w:basedOn w:val="a"/>
    <w:pPr>
      <w:spacing w:after="2.85pt"/>
      <w:ind w:start="14.15pt"/>
    </w:pPr>
  </w:style>
  <w:style w:type="paragraph" w:styleId="31">
    <w:name w:val="toc 3"/>
    <w:basedOn w:val="a"/>
    <w:pPr>
      <w:spacing w:after="2.85pt"/>
      <w:ind w:start="28.35pt"/>
    </w:pPr>
  </w:style>
  <w:style w:type="paragraph" w:styleId="40">
    <w:name w:val="toc 4"/>
    <w:basedOn w:val="a"/>
    <w:pPr>
      <w:spacing w:after="2.85pt"/>
      <w:ind w:start="42.50pt"/>
    </w:pPr>
  </w:style>
  <w:style w:type="paragraph" w:styleId="50">
    <w:name w:val="toc 5"/>
    <w:basedOn w:val="a"/>
    <w:pPr>
      <w:spacing w:after="2.85pt"/>
      <w:ind w:start="56.70pt"/>
    </w:pPr>
  </w:style>
  <w:style w:type="paragraph" w:styleId="60">
    <w:name w:val="toc 6"/>
    <w:basedOn w:val="a"/>
    <w:pPr>
      <w:spacing w:after="2.85pt"/>
      <w:ind w:start="70.85pt"/>
    </w:pPr>
  </w:style>
  <w:style w:type="paragraph" w:styleId="70">
    <w:name w:val="toc 7"/>
    <w:basedOn w:val="a"/>
    <w:pPr>
      <w:spacing w:after="2.85pt"/>
      <w:ind w:start="85.05pt"/>
    </w:pPr>
  </w:style>
  <w:style w:type="paragraph" w:styleId="80">
    <w:name w:val="toc 8"/>
    <w:basedOn w:val="a"/>
    <w:pPr>
      <w:spacing w:after="2.85pt"/>
      <w:ind w:start="99.20pt"/>
    </w:pPr>
  </w:style>
  <w:style w:type="paragraph" w:styleId="90">
    <w:name w:val="toc 9"/>
    <w:basedOn w:val="a"/>
    <w:pPr>
      <w:spacing w:after="2.85pt"/>
      <w:ind w:start="113.40pt"/>
    </w:pPr>
  </w:style>
  <w:style w:type="paragraph" w:styleId="ae">
    <w:name w:val="TOC Heading"/>
  </w:style>
  <w:style w:type="paragraph" w:styleId="af">
    <w:name w:val="table of figures"/>
    <w:basedOn w:val="a"/>
  </w:style>
  <w:style w:type="paragraph" w:styleId="af0">
    <w:name w:val="No Spacing"/>
    <w:basedOn w:val="a"/>
  </w:style>
  <w:style w:type="paragraph" w:styleId="af1">
    <w:name w:val="List Paragraph"/>
    <w:basedOn w:val="a"/>
  </w:style>
  <w:style w:type="character" w:customStyle="1" w:styleId="T1">
    <w:name w:val="T1"/>
    <w:rPr>
      <w:rFonts w:ascii="Symbol" w:eastAsia="Symbol" w:hAnsi="Symbol" w:cs="Symbol"/>
      <w:color w:val="404040"/>
    </w:rPr>
  </w:style>
  <w:style w:type="character" w:customStyle="1" w:styleId="T2">
    <w:name w:val="T2"/>
    <w:rPr>
      <w:rFonts w:ascii="Symbol" w:eastAsia="Symbol" w:hAnsi="Symbol" w:cs="Symbol"/>
      <w:color w:val="404040"/>
    </w:rPr>
  </w:style>
  <w:style w:type="character" w:customStyle="1" w:styleId="T3">
    <w:name w:val="T3"/>
    <w:rPr>
      <w:rFonts w:ascii="Symbol" w:eastAsia="Symbol" w:hAnsi="Symbol" w:cs="Symbol"/>
      <w:color w:val="404040"/>
    </w:rPr>
  </w:style>
  <w:style w:type="character" w:customStyle="1" w:styleId="T4">
    <w:name w:val="T4"/>
    <w:rPr>
      <w:rFonts w:ascii="Symbol" w:eastAsia="Symbol" w:hAnsi="Symbol" w:cs="Symbol"/>
      <w:color w:val="404040"/>
    </w:rPr>
  </w:style>
  <w:style w:type="character" w:customStyle="1" w:styleId="T5">
    <w:name w:val="T5"/>
    <w:rPr>
      <w:rFonts w:ascii="Symbol" w:eastAsia="Symbol" w:hAnsi="Symbol" w:cs="Symbol"/>
      <w:color w:val="404040"/>
    </w:rPr>
  </w:style>
  <w:style w:type="character" w:customStyle="1" w:styleId="T6">
    <w:name w:val="T6"/>
    <w:rPr>
      <w:rFonts w:ascii="Symbol" w:eastAsia="Symbol" w:hAnsi="Symbol" w:cs="Symbol"/>
      <w:color w:val="404040"/>
    </w:rPr>
  </w:style>
  <w:style w:type="character" w:customStyle="1" w:styleId="T7">
    <w:name w:val="T7"/>
    <w:rPr>
      <w:rFonts w:ascii="Symbol" w:eastAsia="Symbol" w:hAnsi="Symbol" w:cs="Symbol"/>
      <w:color w:val="404040"/>
    </w:rPr>
  </w:style>
  <w:style w:type="character" w:customStyle="1" w:styleId="T8">
    <w:name w:val="T8"/>
    <w:rPr>
      <w:rFonts w:ascii="Symbol" w:eastAsia="Symbol" w:hAnsi="Symbol" w:cs="Symbol"/>
      <w:color w:val="404040"/>
    </w:rPr>
  </w:style>
  <w:style w:type="character" w:customStyle="1" w:styleId="T9">
    <w:name w:val="T9"/>
    <w:rPr>
      <w:rFonts w:ascii="Symbol" w:eastAsia="Symbol" w:hAnsi="Symbol" w:cs="Symbol"/>
      <w:color w:val="404040"/>
    </w:rPr>
  </w:style>
  <w:style w:type="character" w:customStyle="1" w:styleId="T10">
    <w:name w:val="T10"/>
    <w:rPr>
      <w:rFonts w:ascii="Symbol" w:eastAsia="Symbol" w:hAnsi="Symbol" w:cs="Symbol"/>
      <w:color w:val="404040"/>
    </w:rPr>
  </w:style>
  <w:style w:type="character" w:customStyle="1" w:styleId="T11">
    <w:name w:val="T11"/>
    <w:rPr>
      <w:rFonts w:ascii="Symbol" w:eastAsia="Symbol" w:hAnsi="Symbol" w:cs="Symbol"/>
      <w:color w:val="404040"/>
    </w:rPr>
  </w:style>
  <w:style w:type="character" w:customStyle="1" w:styleId="T12">
    <w:name w:val="T12"/>
    <w:rPr>
      <w:rFonts w:ascii="Symbol" w:eastAsia="Symbol" w:hAnsi="Symbol" w:cs="Symbol"/>
      <w:color w:val="404040"/>
    </w:rPr>
  </w:style>
  <w:style w:type="character" w:customStyle="1" w:styleId="T13">
    <w:name w:val="T13"/>
    <w:rPr>
      <w:rFonts w:ascii="Symbol" w:eastAsia="Symbol" w:hAnsi="Symbol" w:cs="Symbol"/>
      <w:color w:val="404040"/>
    </w:rPr>
  </w:style>
  <w:style w:type="character" w:customStyle="1" w:styleId="T14">
    <w:name w:val="T14"/>
    <w:rPr>
      <w:rFonts w:ascii="Symbol" w:eastAsia="Symbol" w:hAnsi="Symbol" w:cs="Symbol"/>
      <w:color w:val="404040"/>
    </w:rPr>
  </w:style>
  <w:style w:type="character" w:customStyle="1" w:styleId="T15">
    <w:name w:val="T15"/>
    <w:rPr>
      <w:rFonts w:ascii="Symbol" w:eastAsia="Symbol" w:hAnsi="Symbol" w:cs="Symbol"/>
      <w:color w:val="404040"/>
    </w:rPr>
  </w:style>
  <w:style w:type="character" w:customStyle="1" w:styleId="T16">
    <w:name w:val="T16"/>
    <w:rPr>
      <w:rFonts w:ascii="Symbol" w:eastAsia="Symbol" w:hAnsi="Symbol" w:cs="Symbol"/>
      <w:color w:val="404040"/>
    </w:rPr>
  </w:style>
  <w:style w:type="character" w:customStyle="1" w:styleId="T17">
    <w:name w:val="T17"/>
    <w:rPr>
      <w:rFonts w:ascii="Symbol" w:eastAsia="Symbol" w:hAnsi="Symbol" w:cs="Symbol"/>
      <w:color w:val="404040"/>
    </w:rPr>
  </w:style>
  <w:style w:type="character" w:customStyle="1" w:styleId="T18">
    <w:name w:val="T18"/>
    <w:rPr>
      <w:rFonts w:ascii="Symbol" w:eastAsia="Symbol" w:hAnsi="Symbol" w:cs="Symbol"/>
      <w:color w:val="404040"/>
    </w:rPr>
  </w:style>
  <w:style w:type="character" w:customStyle="1" w:styleId="T19">
    <w:name w:val="T19"/>
    <w:rPr>
      <w:rFonts w:ascii="Arial" w:eastAsia="Arial" w:hAnsi="Arial" w:cs="Arial"/>
      <w:color w:val="404040"/>
    </w:rPr>
  </w:style>
  <w:style w:type="numbering" w:customStyle="1" w:styleId="WWNum1">
    <w:name w:val="WWNum1"/>
    <w:basedOn w:val="a2"/>
    <w:pPr>
      <w:numPr>
        <w:numId w:val="1"/>
      </w:numPr>
    </w:pPr>
  </w:style>
  <w:style w:type="numbering" w:customStyle="1" w:styleId="WWNum2">
    <w:name w:val="WWNum2"/>
    <w:basedOn w:val="a2"/>
    <w:pPr>
      <w:numPr>
        <w:numId w:val="2"/>
      </w:numPr>
    </w:pPr>
  </w:style>
  <w:style w:type="numbering" w:customStyle="1" w:styleId="WWNum3">
    <w:name w:val="WWNum3"/>
    <w:basedOn w:val="a2"/>
    <w:pPr>
      <w:numPr>
        <w:numId w:val="3"/>
      </w:numPr>
    </w:pPr>
  </w:style>
  <w:style w:type="numbering" w:customStyle="1" w:styleId="WWNum4">
    <w:name w:val="WWNum4"/>
    <w:basedOn w:val="a2"/>
    <w:pPr>
      <w:numPr>
        <w:numId w:val="4"/>
      </w:numPr>
    </w:pPr>
  </w:style>
  <w:style w:type="numbering" w:customStyle="1" w:styleId="WWNum5">
    <w:name w:val="WWNum5"/>
    <w:basedOn w:val="a2"/>
    <w:pPr>
      <w:numPr>
        <w:numId w:val="5"/>
      </w:numPr>
    </w:pPr>
  </w:style>
  <w:style w:type="numbering" w:customStyle="1" w:styleId="WWNum6">
    <w:name w:val="WWNum6"/>
    <w:basedOn w:val="a2"/>
    <w:pPr>
      <w:numPr>
        <w:numId w:val="6"/>
      </w:numPr>
    </w:pPr>
  </w:style>
  <w:style w:type="numbering" w:customStyle="1" w:styleId="WWNum7">
    <w:name w:val="WWNum7"/>
    <w:basedOn w:val="a2"/>
    <w:pPr>
      <w:numPr>
        <w:numId w:val="7"/>
      </w:numPr>
    </w:pPr>
  </w:style>
  <w:style w:type="character" w:customStyle="1" w:styleId="20">
    <w:name w:val="Заголовок 2 Знак"/>
    <w:basedOn w:val="a0"/>
    <w:link w:val="2"/>
    <w:uiPriority w:val="9"/>
    <w:rsid w:val="00A868CE"/>
    <w:rPr>
      <w:sz w:val="34"/>
    </w:rPr>
  </w:style>
  <w:style w:type="character" w:customStyle="1" w:styleId="30">
    <w:name w:val="Заголовок 3 Знак"/>
    <w:basedOn w:val="a0"/>
    <w:link w:val="3"/>
    <w:uiPriority w:val="9"/>
    <w:rsid w:val="00A868CE"/>
    <w:rPr>
      <w:sz w:val="30"/>
    </w:rPr>
  </w:style>
  <w:style w:type="numbering" w:customStyle="1" w:styleId="WWNum29">
    <w:name w:val="WWNum29"/>
    <w:basedOn w:val="a2"/>
    <w:rsid w:val="00A868CE"/>
    <w:pPr>
      <w:numPr>
        <w:numId w:val="8"/>
      </w:numPr>
    </w:pPr>
  </w:style>
  <w:style w:type="numbering" w:customStyle="1" w:styleId="WWNum31">
    <w:name w:val="WWNum31"/>
    <w:basedOn w:val="a2"/>
    <w:rsid w:val="00A868CE"/>
    <w:pPr>
      <w:numPr>
        <w:numId w:val="9"/>
      </w:numPr>
    </w:pPr>
  </w:style>
  <w:style w:type="character" w:customStyle="1" w:styleId="10">
    <w:name w:val="Заголовок 1 Знак"/>
    <w:basedOn w:val="a0"/>
    <w:link w:val="1"/>
    <w:uiPriority w:val="9"/>
    <w:rsid w:val="00DF0933"/>
    <w:rPr>
      <w:sz w:val="40"/>
    </w:rPr>
  </w:style>
  <w:style w:type="paragraph" w:styleId="HTML">
    <w:name w:val="HTML Preformatted"/>
    <w:basedOn w:val="a"/>
    <w:link w:val="HTML0"/>
    <w:uiPriority w:val="99"/>
    <w:semiHidden/>
    <w:unhideWhenUsed/>
    <w:rsid w:val="002F5613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F5613"/>
    <w:rPr>
      <w:rFonts w:ascii="Consolas" w:hAnsi="Consolas"/>
      <w:sz w:val="20"/>
      <w:szCs w:val="20"/>
    </w:rPr>
  </w:style>
  <w:style w:type="paragraph" w:customStyle="1" w:styleId="paragraph">
    <w:name w:val="paragraph"/>
    <w:basedOn w:val="a"/>
    <w:rsid w:val="00881B9B"/>
    <w:pPr>
      <w:widowControl/>
      <w:suppressAutoHyphens w:val="0"/>
      <w:overflowPunct/>
      <w:autoSpaceDE/>
      <w:autoSpaceDN/>
      <w:spacing w:before="5pt" w:beforeAutospacing="1" w:after="5pt" w:afterAutospacing="1"/>
      <w:textAlignment w:val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normaltextrun">
    <w:name w:val="normaltextrun"/>
    <w:basedOn w:val="a0"/>
    <w:rsid w:val="00881B9B"/>
  </w:style>
  <w:style w:type="character" w:customStyle="1" w:styleId="eop">
    <w:name w:val="eop"/>
    <w:basedOn w:val="a0"/>
    <w:rsid w:val="00881B9B"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purl.oclc.org/ooxml/officeDocument/relationships/image" Target="media/image4.png"/><Relationship Id="rId13" Type="http://purl.oclc.org/ooxml/officeDocument/relationships/image" Target="media/image9.png"/><Relationship Id="rId18" Type="http://purl.oclc.org/ooxml/officeDocument/relationships/image" Target="media/image14.png"/><Relationship Id="rId3" Type="http://purl.oclc.org/ooxml/officeDocument/relationships/settings" Target="settings.xml"/><Relationship Id="rId21" Type="http://purl.oclc.org/ooxml/officeDocument/relationships/image" Target="media/image17.png"/><Relationship Id="rId7" Type="http://purl.oclc.org/ooxml/officeDocument/relationships/image" Target="media/image3.png"/><Relationship Id="rId12" Type="http://purl.oclc.org/ooxml/officeDocument/relationships/image" Target="media/image8.png"/><Relationship Id="rId17" Type="http://purl.oclc.org/ooxml/officeDocument/relationships/image" Target="media/image13.png"/><Relationship Id="rId25" Type="http://purl.oclc.org/ooxml/officeDocument/relationships/theme" Target="theme/theme1.xml"/><Relationship Id="rId2" Type="http://purl.oclc.org/ooxml/officeDocument/relationships/styles" Target="styles.xml"/><Relationship Id="rId16" Type="http://purl.oclc.org/ooxml/officeDocument/relationships/image" Target="media/image12.png"/><Relationship Id="rId20" Type="http://purl.oclc.org/ooxml/officeDocument/relationships/image" Target="media/image16.png"/><Relationship Id="rId1" Type="http://purl.oclc.org/ooxml/officeDocument/relationships/numbering" Target="numbering.xml"/><Relationship Id="rId6" Type="http://purl.oclc.org/ooxml/officeDocument/relationships/image" Target="media/image2.png"/><Relationship Id="rId11" Type="http://purl.oclc.org/ooxml/officeDocument/relationships/image" Target="media/image7.png"/><Relationship Id="rId24" Type="http://purl.oclc.org/ooxml/officeDocument/relationships/fontTable" Target="fontTable.xml"/><Relationship Id="rId5" Type="http://purl.oclc.org/ooxml/officeDocument/relationships/image" Target="media/image1.png"/><Relationship Id="rId15" Type="http://purl.oclc.org/ooxml/officeDocument/relationships/image" Target="media/image11.png"/><Relationship Id="rId23" Type="http://purl.oclc.org/ooxml/officeDocument/relationships/image" Target="media/image19.png"/><Relationship Id="rId10" Type="http://purl.oclc.org/ooxml/officeDocument/relationships/image" Target="media/image6.png"/><Relationship Id="rId19" Type="http://purl.oclc.org/ooxml/officeDocument/relationships/image" Target="media/image15.png"/><Relationship Id="rId4" Type="http://purl.oclc.org/ooxml/officeDocument/relationships/webSettings" Target="webSettings.xml"/><Relationship Id="rId9" Type="http://purl.oclc.org/ooxml/officeDocument/relationships/image" Target="media/image5.png"/><Relationship Id="rId14" Type="http://purl.oclc.org/ooxml/officeDocument/relationships/image" Target="media/image10.png"/><Relationship Id="rId22" Type="http://purl.oclc.org/ooxml/officeDocument/relationships/image" Target="media/image18.png"/></Relationships>
</file>

<file path=word/theme/theme1.xml><?xml version="1.0" encoding="utf-8"?>
<a:theme xmlns:a="http://purl.oclc.org/ooxml/drawingml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1</TotalTime>
  <Pages>11</Pages>
  <Words>901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Arina</dc:creator>
  <cp:lastModifiedBy>Arina Shubina</cp:lastModifiedBy>
  <cp:revision>2</cp:revision>
  <dcterms:created xsi:type="dcterms:W3CDTF">2025-10-20T06:45:00Z</dcterms:created>
  <dcterms:modified xsi:type="dcterms:W3CDTF">2025-10-20T06:45:00Z</dcterms:modified>
</cp:coreProperties>
</file>