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19" w:rsidRPr="00231019" w:rsidRDefault="00231019" w:rsidP="0023101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1019">
        <w:rPr>
          <w:rFonts w:ascii="Times New Roman" w:hAnsi="Times New Roman" w:cs="Times New Roman"/>
          <w:b/>
          <w:sz w:val="28"/>
          <w:szCs w:val="28"/>
        </w:rPr>
        <w:t>УДК 004.056.053</w:t>
      </w:r>
    </w:p>
    <w:p w:rsidR="00300F05" w:rsidRPr="0088708C" w:rsidRDefault="0088708C" w:rsidP="002310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08C">
        <w:rPr>
          <w:rFonts w:ascii="Times New Roman" w:hAnsi="Times New Roman" w:cs="Times New Roman"/>
          <w:b/>
          <w:sz w:val="28"/>
          <w:szCs w:val="28"/>
        </w:rPr>
        <w:t>АВТОМАТИЗАЦИЯ ПРОЕКТИРОВАНИЯ КОНТРОЛЬНО-ПРОПУСКНОГО И ОБЪЕКТОВОГО РЕЖИМА В ОРГАНИЗАЦИИ</w:t>
      </w:r>
    </w:p>
    <w:p w:rsidR="00231019" w:rsidRPr="0088708C" w:rsidRDefault="0088708C" w:rsidP="002310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08C">
        <w:rPr>
          <w:rFonts w:ascii="Times New Roman" w:hAnsi="Times New Roman" w:cs="Times New Roman"/>
          <w:b/>
          <w:sz w:val="28"/>
          <w:szCs w:val="28"/>
        </w:rPr>
        <w:t>AUTOMATION OF DESIGN OF ACCESS CONTROL AND OBJECT MODE IN AN ORGANIZATION</w:t>
      </w:r>
    </w:p>
    <w:p w:rsidR="00DD2F64" w:rsidRPr="0088708C" w:rsidRDefault="00DD2F64" w:rsidP="002310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019" w:rsidRPr="0088708C" w:rsidRDefault="00231019" w:rsidP="002310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08C">
        <w:rPr>
          <w:rFonts w:ascii="Times New Roman" w:hAnsi="Times New Roman" w:cs="Times New Roman"/>
          <w:sz w:val="28"/>
          <w:szCs w:val="28"/>
        </w:rPr>
        <w:t>А.</w:t>
      </w:r>
      <w:r w:rsidR="0088708C" w:rsidRPr="0088708C">
        <w:rPr>
          <w:rFonts w:ascii="Times New Roman" w:hAnsi="Times New Roman" w:cs="Times New Roman"/>
          <w:sz w:val="28"/>
          <w:szCs w:val="28"/>
        </w:rPr>
        <w:t>А</w:t>
      </w:r>
      <w:r w:rsidRPr="0088708C">
        <w:rPr>
          <w:rFonts w:ascii="Times New Roman" w:hAnsi="Times New Roman" w:cs="Times New Roman"/>
          <w:sz w:val="28"/>
          <w:szCs w:val="28"/>
        </w:rPr>
        <w:t xml:space="preserve">. </w:t>
      </w:r>
      <w:r w:rsidR="0088708C" w:rsidRPr="0088708C">
        <w:rPr>
          <w:rFonts w:ascii="Times New Roman" w:hAnsi="Times New Roman" w:cs="Times New Roman"/>
          <w:sz w:val="28"/>
          <w:szCs w:val="28"/>
        </w:rPr>
        <w:t>Зеленцова</w:t>
      </w:r>
      <w:r w:rsidRPr="0088708C">
        <w:rPr>
          <w:rFonts w:ascii="Times New Roman" w:hAnsi="Times New Roman" w:cs="Times New Roman"/>
          <w:sz w:val="28"/>
          <w:szCs w:val="28"/>
        </w:rPr>
        <w:t xml:space="preserve"> </w:t>
      </w:r>
      <w:r w:rsidRPr="0088708C">
        <w:rPr>
          <w:rFonts w:ascii="Times New Roman" w:hAnsi="Times New Roman" w:cs="Times New Roman"/>
          <w:sz w:val="28"/>
          <w:szCs w:val="28"/>
        </w:rPr>
        <w:sym w:font="Symbol" w:char="F02D"/>
      </w:r>
      <w:r w:rsidRPr="0088708C">
        <w:rPr>
          <w:rFonts w:ascii="Times New Roman" w:hAnsi="Times New Roman" w:cs="Times New Roman"/>
          <w:sz w:val="28"/>
          <w:szCs w:val="28"/>
        </w:rPr>
        <w:t xml:space="preserve"> студент, Институт информационных технологий и радиоэлектроники, кафедра ИЗИ, группа ИБ-116, </w:t>
      </w:r>
      <w:r w:rsidRPr="0088708C">
        <w:rPr>
          <w:rFonts w:ascii="Times New Roman" w:hAnsi="Times New Roman" w:cs="Times New Roman"/>
          <w:sz w:val="28"/>
          <w:szCs w:val="28"/>
          <w:lang w:val="en-US"/>
        </w:rPr>
        <w:t>E-mail</w:t>
      </w:r>
      <w:r w:rsidRPr="0088708C">
        <w:rPr>
          <w:rFonts w:ascii="Times New Roman" w:hAnsi="Times New Roman" w:cs="Times New Roman"/>
          <w:sz w:val="28"/>
          <w:szCs w:val="28"/>
        </w:rPr>
        <w:t>:</w:t>
      </w:r>
      <w:r w:rsidRPr="0088708C">
        <w:t xml:space="preserve"> </w:t>
      </w:r>
      <w:r w:rsidR="0088708C" w:rsidRPr="0088708C">
        <w:rPr>
          <w:rFonts w:ascii="Times New Roman" w:hAnsi="Times New Roman" w:cs="Times New Roman"/>
          <w:sz w:val="28"/>
          <w:szCs w:val="28"/>
        </w:rPr>
        <w:t>arina_zelencova@icloud.com</w:t>
      </w:r>
    </w:p>
    <w:p w:rsidR="00231019" w:rsidRPr="0088708C" w:rsidRDefault="00231019" w:rsidP="002310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708C">
        <w:rPr>
          <w:rFonts w:ascii="Times New Roman" w:hAnsi="Times New Roman" w:cs="Times New Roman"/>
          <w:sz w:val="28"/>
          <w:szCs w:val="28"/>
        </w:rPr>
        <w:t xml:space="preserve">А.В. Тельный </w:t>
      </w:r>
      <w:r w:rsidRPr="0088708C">
        <w:rPr>
          <w:rFonts w:ascii="Times New Roman" w:hAnsi="Times New Roman" w:cs="Times New Roman"/>
          <w:sz w:val="28"/>
          <w:szCs w:val="28"/>
        </w:rPr>
        <w:sym w:font="Symbol" w:char="F02D"/>
      </w:r>
      <w:r w:rsidRPr="0088708C">
        <w:rPr>
          <w:rFonts w:ascii="Times New Roman" w:hAnsi="Times New Roman" w:cs="Times New Roman"/>
          <w:sz w:val="28"/>
          <w:szCs w:val="28"/>
        </w:rPr>
        <w:t xml:space="preserve"> научный руководитель, к.т.н., Институт информационных технологий и радиоэлектроники, кафедра ИЗИ, </w:t>
      </w:r>
      <w:r w:rsidRPr="0088708C">
        <w:rPr>
          <w:rFonts w:ascii="Times New Roman" w:hAnsi="Times New Roman" w:cs="Times New Roman"/>
          <w:sz w:val="28"/>
          <w:szCs w:val="28"/>
          <w:lang w:val="en-US"/>
        </w:rPr>
        <w:t>E-mail</w:t>
      </w:r>
      <w:r w:rsidRPr="0088708C">
        <w:rPr>
          <w:rFonts w:ascii="Times New Roman" w:hAnsi="Times New Roman" w:cs="Times New Roman"/>
          <w:sz w:val="28"/>
          <w:szCs w:val="28"/>
        </w:rPr>
        <w:t xml:space="preserve">: </w:t>
      </w:r>
      <w:r w:rsidRPr="0088708C">
        <w:rPr>
          <w:rFonts w:ascii="Times New Roman" w:hAnsi="Times New Roman" w:cs="Times New Roman"/>
          <w:sz w:val="28"/>
          <w:szCs w:val="28"/>
          <w:lang w:val="en-US"/>
        </w:rPr>
        <w:t>andre.izi@mail.ru</w:t>
      </w:r>
    </w:p>
    <w:p w:rsidR="00300F05" w:rsidRPr="0088708C" w:rsidRDefault="00300F05" w:rsidP="00E914B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708C" w:rsidRPr="00C32E8D" w:rsidRDefault="00231019" w:rsidP="00C16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08C">
        <w:rPr>
          <w:rFonts w:ascii="Times New Roman" w:hAnsi="Times New Roman" w:cs="Times New Roman"/>
          <w:b/>
          <w:sz w:val="28"/>
          <w:szCs w:val="28"/>
        </w:rPr>
        <w:t>Аннотация:</w:t>
      </w:r>
      <w:r w:rsidRPr="0088708C">
        <w:rPr>
          <w:rFonts w:ascii="Times New Roman" w:hAnsi="Times New Roman" w:cs="Times New Roman"/>
          <w:sz w:val="28"/>
          <w:szCs w:val="28"/>
        </w:rPr>
        <w:t xml:space="preserve"> </w:t>
      </w:r>
      <w:r w:rsidR="0088708C" w:rsidRPr="0088708C">
        <w:rPr>
          <w:rFonts w:ascii="Times New Roman" w:hAnsi="Times New Roman" w:cs="Times New Roman"/>
          <w:sz w:val="28"/>
          <w:szCs w:val="28"/>
        </w:rPr>
        <w:t xml:space="preserve">В статье рассмотрены основные типы исходных данных для внедрения на защищаемом объекте системы контрольно-пропускного и объектового режимов. Авторами предлагается блок-схема системы поддержки принятия решений для автоматизации проектирования контрольно-пропускного и </w:t>
      </w:r>
      <w:r w:rsidR="0088708C" w:rsidRPr="00C32E8D">
        <w:rPr>
          <w:rFonts w:ascii="Times New Roman" w:hAnsi="Times New Roman" w:cs="Times New Roman"/>
          <w:sz w:val="28"/>
          <w:szCs w:val="28"/>
        </w:rPr>
        <w:t>объектового режима в организации.</w:t>
      </w:r>
    </w:p>
    <w:p w:rsidR="00C16CC2" w:rsidRPr="00C32E8D" w:rsidRDefault="00C16CC2" w:rsidP="00C16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2E8D">
        <w:rPr>
          <w:rFonts w:ascii="Times New Roman" w:hAnsi="Times New Roman" w:cs="Times New Roman"/>
          <w:b/>
          <w:sz w:val="28"/>
          <w:szCs w:val="28"/>
        </w:rPr>
        <w:t>Abstract</w:t>
      </w:r>
      <w:proofErr w:type="spellEnd"/>
      <w:r w:rsidRPr="00C32E8D">
        <w:rPr>
          <w:rFonts w:ascii="Times New Roman" w:hAnsi="Times New Roman" w:cs="Times New Roman"/>
          <w:b/>
          <w:sz w:val="28"/>
          <w:szCs w:val="28"/>
        </w:rPr>
        <w:t>:</w:t>
      </w:r>
      <w:r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discusses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modes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propose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automating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08C" w:rsidRPr="00C32E8D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="0088708C" w:rsidRPr="00C32E8D">
        <w:rPr>
          <w:rFonts w:ascii="Times New Roman" w:hAnsi="Times New Roman" w:cs="Times New Roman"/>
          <w:sz w:val="28"/>
          <w:szCs w:val="28"/>
        </w:rPr>
        <w:t>.</w:t>
      </w:r>
    </w:p>
    <w:p w:rsidR="00C16CC2" w:rsidRPr="00C32E8D" w:rsidRDefault="00C16CC2" w:rsidP="00C16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b/>
          <w:sz w:val="28"/>
          <w:szCs w:val="28"/>
        </w:rPr>
        <w:t>Ключевые слова:</w:t>
      </w:r>
      <w:r w:rsidRPr="00C32E8D">
        <w:rPr>
          <w:rFonts w:ascii="Times New Roman" w:hAnsi="Times New Roman" w:cs="Times New Roman"/>
          <w:sz w:val="28"/>
          <w:szCs w:val="28"/>
        </w:rPr>
        <w:t xml:space="preserve"> </w:t>
      </w:r>
      <w:r w:rsidR="0088708C" w:rsidRPr="00C32E8D">
        <w:rPr>
          <w:rFonts w:ascii="Times New Roman" w:hAnsi="Times New Roman" w:cs="Times New Roman"/>
          <w:sz w:val="28"/>
          <w:szCs w:val="28"/>
        </w:rPr>
        <w:t>система поддержки принятия решений</w:t>
      </w:r>
      <w:r w:rsidRPr="00C32E8D">
        <w:rPr>
          <w:rFonts w:ascii="Times New Roman" w:hAnsi="Times New Roman" w:cs="Times New Roman"/>
          <w:sz w:val="28"/>
          <w:szCs w:val="28"/>
        </w:rPr>
        <w:t xml:space="preserve">, информационная безопасность, </w:t>
      </w:r>
      <w:r w:rsidR="0088708C" w:rsidRPr="00C32E8D">
        <w:rPr>
          <w:rFonts w:ascii="Times New Roman" w:hAnsi="Times New Roman" w:cs="Times New Roman"/>
          <w:sz w:val="28"/>
          <w:szCs w:val="28"/>
        </w:rPr>
        <w:t>защита от несанкционированного доступа</w:t>
      </w:r>
      <w:r w:rsidRPr="00C32E8D">
        <w:rPr>
          <w:rFonts w:ascii="Times New Roman" w:hAnsi="Times New Roman" w:cs="Times New Roman"/>
          <w:sz w:val="28"/>
          <w:szCs w:val="28"/>
        </w:rPr>
        <w:t xml:space="preserve">, </w:t>
      </w:r>
      <w:r w:rsidR="0088708C" w:rsidRPr="00C32E8D">
        <w:rPr>
          <w:rFonts w:ascii="Times New Roman" w:hAnsi="Times New Roman" w:cs="Times New Roman"/>
          <w:sz w:val="28"/>
          <w:szCs w:val="28"/>
        </w:rPr>
        <w:t>контрольно-пропускной и объектовый режим</w:t>
      </w:r>
      <w:r w:rsidRPr="00C32E8D">
        <w:rPr>
          <w:rFonts w:ascii="Times New Roman" w:hAnsi="Times New Roman" w:cs="Times New Roman"/>
          <w:sz w:val="28"/>
          <w:szCs w:val="28"/>
        </w:rPr>
        <w:t>.</w:t>
      </w:r>
    </w:p>
    <w:p w:rsidR="00C16CC2" w:rsidRPr="0088708C" w:rsidRDefault="00C16CC2" w:rsidP="00C16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C32E8D">
        <w:rPr>
          <w:rFonts w:ascii="Times New Roman" w:hAnsi="Times New Roman" w:cs="Times New Roman"/>
          <w:b/>
          <w:sz w:val="28"/>
          <w:szCs w:val="28"/>
        </w:rPr>
        <w:t>Keywords</w:t>
      </w:r>
      <w:proofErr w:type="spellEnd"/>
      <w:r w:rsidRPr="00C32E8D">
        <w:rPr>
          <w:rFonts w:ascii="Times New Roman" w:hAnsi="Times New Roman" w:cs="Times New Roman"/>
          <w:b/>
          <w:sz w:val="28"/>
          <w:szCs w:val="28"/>
        </w:rPr>
        <w:t>:</w:t>
      </w:r>
      <w:r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against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C32E8D" w:rsidRPr="00C3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E8D" w:rsidRPr="00C32E8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C32E8D">
        <w:rPr>
          <w:rFonts w:ascii="Times New Roman" w:hAnsi="Times New Roman" w:cs="Times New Roman"/>
          <w:sz w:val="28"/>
          <w:szCs w:val="28"/>
        </w:rPr>
        <w:t>.</w:t>
      </w:r>
    </w:p>
    <w:p w:rsidR="00C16CC2" w:rsidRPr="0088708C" w:rsidRDefault="00C16CC2" w:rsidP="00C16C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lastRenderedPageBreak/>
        <w:t>Контрольно-пропускной режим является очень важно составной частью системы обеспечения охраны и безопасности в организации. Требования, предъявляемые к организации контрольно-пропускного и объектового режима (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) определяются большим количеством организационных, технических и правовых факторов, многие из которых являются специфическими для конкретной организации. В силу этих условий, чрезвычайно важной и актуальной представляется задача правильного и полного анализа исходных данных для подготовки к проектированию внедрения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КРиОР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в организации. Для успешного решения задач внедрения в организации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, в том числе подготовки технических заданий на проектирование технических средств защиты от несанкционированного доступа (НСД), подготовки нормативно-распорядительных документов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, требуется автоматизация в форме внедрения системы поддержки принятия решений (СППР) для упрощения и совершенствования создания режима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на объекте защиты. </w:t>
      </w: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Разработка мероприятий по оснащению защищаемых объектов и их территорий  техническими средствами защиты от несанкционированного доступа (НСД) и нормативно-распорядительных документов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начинается с формирования исходных данных. Все исходные данные для организации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можно разделить на следующие группы:</w:t>
      </w: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>- общие данные (в целом характеризующие организационно-штатную структуру организации, вид деятельности, форму собственности, виды и типы защищаемых ценностей и т.д.);</w:t>
      </w: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>- технические показатели, необходимые для создания системы контроля и управления доступом (СКУД), и совершенствования системы инженерно-технического укрепления элементов строительных конструкция защищаемых помещений (физической защиты объекта);</w:t>
      </w: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lastRenderedPageBreak/>
        <w:t xml:space="preserve">- организационные показатели, необходимые для формирования нормативно-распорядительных документов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>;</w:t>
      </w: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- показатели, характеризующие деятельность службы физического реагирования (служба безопасности, частная или государственная организация, осуществляющая охрану объекта) на факты попыток НСД и факты нарушения порядка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>.</w:t>
      </w: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>К общим данным можно отнести следующие сведения: форма собственности объекта защиты, вид деятельности, виды защищаемых ценностей, территориальной расположение, наличие филиалов, наличие территорий и площадок, график работы, организационно-штатная структура и т.д.</w:t>
      </w: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2E8D">
        <w:rPr>
          <w:rFonts w:ascii="Times New Roman" w:hAnsi="Times New Roman" w:cs="Times New Roman"/>
          <w:sz w:val="28"/>
          <w:szCs w:val="28"/>
        </w:rPr>
        <w:t xml:space="preserve">К техническим показателям для формирования технического задания на проектирование СКУД [1] и совершенствование системы инженерно-технического укрепления элементов строительных конструкция защищаемых помещений [2] относятся следующие сведения: определение защищаемых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территорий, помещений; типы режимных зон; характер проходов, виды преграждающих устройств; пропускная способность точек проходов; класс СКУД для обеспечения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>; типы и формы электронных пропусков;</w:t>
      </w:r>
      <w:proofErr w:type="gramEnd"/>
      <w:r w:rsidRPr="00C32E8D">
        <w:rPr>
          <w:rFonts w:ascii="Times New Roman" w:hAnsi="Times New Roman" w:cs="Times New Roman"/>
          <w:sz w:val="28"/>
          <w:szCs w:val="28"/>
        </w:rPr>
        <w:t xml:space="preserve"> степень защиты (класс защиты) помещений и преграждающих устройств СКУД и т.д.</w:t>
      </w: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К организационным данным для формирования нормативно-распорядительных документов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относятся следующие сведения: наличие арендаторов или смежных организаций в одних и тех же зданиях; наличие охраны в данных организациях, их режим (график) работы; перечень лиц организации имеющих право нахождения в определенных зонах доступа, временные и календарные окна для лиц, имеющих доступ; необходимость пребывания в зонах смежников, обслуживающих </w:t>
      </w:r>
      <w:r w:rsidRPr="00C32E8D">
        <w:rPr>
          <w:rFonts w:ascii="Times New Roman" w:hAnsi="Times New Roman" w:cs="Times New Roman"/>
          <w:sz w:val="28"/>
          <w:szCs w:val="28"/>
        </w:rPr>
        <w:lastRenderedPageBreak/>
        <w:t>организаций, контрольно-ревизионных органов, представителей СМИ; характер и типы пропусков, организация их выдачи и хранения и т.д.</w:t>
      </w: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К показателям, характеризующим деятельность службы физического реагирования, для обеспечения режима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относятся следующие сведения: наличие охранной организации; наименование и наличие лицензии (при необходимости) в охранной организации; дислокация постов и маршрутов, а также время реагирования на тревожные и служебные сообщения технических средств защиты от НСД; штатная численность, экипировка и др.</w:t>
      </w:r>
    </w:p>
    <w:p w:rsidR="00C32E8D" w:rsidRPr="00C32E8D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Все исходные данные можно получить двумя основными способами. Во-первых, это получение сведений от собственника объекта путем заполнения анкеты-опросника по защищаемому объекту. Во-вторых, путем проведения обследования защищаемого объекта, его территории, зданий, помещений, коммуникаций и элементов строительных конструкций. При проведении обследования необходимо руководствоваться набором требований ГОСТ [3,4], руководящих и нормативно-распределительных документов [5], инструкций и т.д. В силу данных обстоятельств обследование должен проводить специалист в данной предметной области. Как правило, обследование осуществляется комплексно, межведомственной комиссией с участием собственника объекта, организации осуществляющей монтаж и пуско-наладочные работы систем безопасности для реализации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, организации эксплуатирующей технические средства обеспечения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>, организацией осуществляющей физическую охрану объекта [</w:t>
      </w:r>
      <w:r>
        <w:rPr>
          <w:rFonts w:ascii="Times New Roman" w:hAnsi="Times New Roman" w:cs="Times New Roman"/>
          <w:sz w:val="28"/>
          <w:szCs w:val="28"/>
        </w:rPr>
        <w:t>6,</w:t>
      </w:r>
      <w:r w:rsidRPr="00C32E8D">
        <w:rPr>
          <w:rFonts w:ascii="Times New Roman" w:hAnsi="Times New Roman" w:cs="Times New Roman"/>
          <w:sz w:val="28"/>
          <w:szCs w:val="28"/>
        </w:rPr>
        <w:t>7].</w:t>
      </w:r>
    </w:p>
    <w:p w:rsidR="00025113" w:rsidRPr="0088708C" w:rsidRDefault="00C32E8D" w:rsidP="00C32E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На основании полученных исходных данных из анкеты – опросника и результатов комплексного обследования объекта можно создать систему поддержки принятия решений (СППР) для упрощения и совершенствования создания режима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на объекте защиты. </w:t>
      </w:r>
      <w:r w:rsidRPr="00C32E8D">
        <w:rPr>
          <w:rFonts w:ascii="Times New Roman" w:hAnsi="Times New Roman" w:cs="Times New Roman"/>
          <w:sz w:val="28"/>
          <w:szCs w:val="28"/>
        </w:rPr>
        <w:lastRenderedPageBreak/>
        <w:t xml:space="preserve">Предварительная блок-схема СППР для создания режима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приведена на рис. 1</w:t>
      </w:r>
    </w:p>
    <w:p w:rsidR="00C32E8D" w:rsidRPr="00C32E8D" w:rsidRDefault="00C32E8D" w:rsidP="00C32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832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8.5pt" o:ole="">
            <v:imagedata r:id="rId6" o:title=""/>
          </v:shape>
          <o:OLEObject Type="Embed" ProgID="Visio.Drawing.11" ShapeID="_x0000_i1025" DrawAspect="Content" ObjectID="_1648805243" r:id="rId7"/>
        </w:object>
      </w:r>
      <w:r w:rsidRPr="00C32E8D">
        <w:rPr>
          <w:rFonts w:ascii="Times New Roman" w:hAnsi="Times New Roman" w:cs="Times New Roman"/>
          <w:sz w:val="28"/>
          <w:szCs w:val="28"/>
        </w:rPr>
        <w:t xml:space="preserve">Рис. 1 Блок-схема СППР при организации </w:t>
      </w:r>
      <w:r w:rsidR="00430E8B" w:rsidRPr="00C32E8D">
        <w:rPr>
          <w:rFonts w:ascii="Times New Roman" w:hAnsi="Times New Roman" w:cs="Times New Roman"/>
          <w:sz w:val="28"/>
          <w:szCs w:val="28"/>
        </w:rPr>
        <w:t>контрольно-пропускного и объектового режима</w:t>
      </w:r>
      <w:r w:rsidR="00430E8B" w:rsidRPr="00C32E8D">
        <w:rPr>
          <w:rFonts w:ascii="Times New Roman" w:hAnsi="Times New Roman" w:cs="Times New Roman"/>
          <w:sz w:val="28"/>
          <w:szCs w:val="28"/>
        </w:rPr>
        <w:t xml:space="preserve"> </w:t>
      </w:r>
      <w:r w:rsidRPr="00C32E8D">
        <w:rPr>
          <w:rFonts w:ascii="Times New Roman" w:hAnsi="Times New Roman" w:cs="Times New Roman"/>
          <w:sz w:val="28"/>
          <w:szCs w:val="28"/>
        </w:rPr>
        <w:t xml:space="preserve">на объекте защиты </w:t>
      </w:r>
    </w:p>
    <w:p w:rsidR="00C32E8D" w:rsidRPr="00C32E8D" w:rsidRDefault="00C32E8D" w:rsidP="00D13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>Предполагается, что СППР должна состоять из следующих элементов и функционировать следующим образом.</w:t>
      </w:r>
    </w:p>
    <w:p w:rsidR="00C32E8D" w:rsidRPr="00C32E8D" w:rsidRDefault="00C32E8D" w:rsidP="00D13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Изначально необходимо разработать шаблон анкеты-опросника, куда включить все вопросы исходных данных, на которые в состоянии ответить собственники (руководители) объекта защиты. Желательно, чтобы на каждый вопрос были бинарные ответы (да или нет) или нужно было бы выбрать конкретный вариант ответа </w:t>
      </w:r>
      <w:proofErr w:type="gramStart"/>
      <w:r w:rsidRPr="00C32E8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C32E8D">
        <w:rPr>
          <w:rFonts w:ascii="Times New Roman" w:hAnsi="Times New Roman" w:cs="Times New Roman"/>
          <w:sz w:val="28"/>
          <w:szCs w:val="28"/>
        </w:rPr>
        <w:t xml:space="preserve"> предлагающихся.</w:t>
      </w:r>
    </w:p>
    <w:p w:rsidR="00C32E8D" w:rsidRPr="00C32E8D" w:rsidRDefault="00C32E8D" w:rsidP="00D13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Исходные данные, требующие оценки специалиста определяются обследованием объекта. В частности, это касается обследования </w:t>
      </w:r>
      <w:proofErr w:type="gramStart"/>
      <w:r w:rsidRPr="00C32E8D">
        <w:rPr>
          <w:rFonts w:ascii="Times New Roman" w:hAnsi="Times New Roman" w:cs="Times New Roman"/>
          <w:sz w:val="28"/>
          <w:szCs w:val="28"/>
        </w:rPr>
        <w:t>состояния инженерно-технического укрепления элементов ограждений периметров территорий</w:t>
      </w:r>
      <w:proofErr w:type="gramEnd"/>
      <w:r w:rsidRPr="00C32E8D">
        <w:rPr>
          <w:rFonts w:ascii="Times New Roman" w:hAnsi="Times New Roman" w:cs="Times New Roman"/>
          <w:sz w:val="28"/>
          <w:szCs w:val="28"/>
        </w:rPr>
        <w:t xml:space="preserve"> и строительных конструкций объекта защиты. Для этого, на </w:t>
      </w:r>
      <w:r w:rsidRPr="00C32E8D">
        <w:rPr>
          <w:rFonts w:ascii="Times New Roman" w:hAnsi="Times New Roman" w:cs="Times New Roman"/>
          <w:sz w:val="28"/>
          <w:szCs w:val="28"/>
        </w:rPr>
        <w:lastRenderedPageBreak/>
        <w:t xml:space="preserve">основании базы данных нормативных требований, необходимо составить инструкцию по организации и проведению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предпроектного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обследования объекта защиты, на который разрабатывается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>.</w:t>
      </w:r>
    </w:p>
    <w:p w:rsidR="00C32E8D" w:rsidRPr="00C32E8D" w:rsidRDefault="00C32E8D" w:rsidP="00D13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Далее необходимо сформировать индексированную базу исходных данных по защищаемому объекту, куда будут входить сведения анкеты-опросника и результатов обследования. Каждый выбранный вариант ответа должен иметь отдельный индекс. Далее составляются индексированные шаблоны стандартных дополнений и выражений, которые должны войти в выходные формы нормативно-распорядительных документов по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и шаблоны стандартных требований к устранению недостатков, которые должны войти в выходные формы актов обследования и рекомендаций по подготовке объекта к вводу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>.</w:t>
      </w:r>
    </w:p>
    <w:p w:rsidR="00C32E8D" w:rsidRPr="00C32E8D" w:rsidRDefault="00C32E8D" w:rsidP="00D13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Результатом функционирования СППР для создания режима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на объекте защиты являются выходные формы нормативно-распорядительных документов, актов обследования и рекомендаций по подготовке объекта к вводу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>.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2E8D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C32E8D" w:rsidRPr="00C32E8D" w:rsidRDefault="00C32E8D" w:rsidP="00D13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>Пре</w:t>
      </w:r>
      <w:bookmarkStart w:id="0" w:name="_GoBack"/>
      <w:bookmarkEnd w:id="0"/>
      <w:r w:rsidRPr="00C32E8D">
        <w:rPr>
          <w:rFonts w:ascii="Times New Roman" w:hAnsi="Times New Roman" w:cs="Times New Roman"/>
          <w:sz w:val="28"/>
          <w:szCs w:val="28"/>
        </w:rPr>
        <w:t xml:space="preserve">длагаемая к реализации СППР для создания режима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 xml:space="preserve"> на объекте защиты способна решать следующие задачи: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>- снизить непроизводительные затраты, связанные с исправлением ошибок и недостатков принятых технических решений по оснащению объекта защиты техническими средствами защиты от НСД;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- повысить их качество и ускорить процедуру разработки нормативно-распорядительных документов по </w:t>
      </w:r>
      <w:proofErr w:type="spellStart"/>
      <w:r w:rsidRPr="00C32E8D">
        <w:rPr>
          <w:rFonts w:ascii="Times New Roman" w:hAnsi="Times New Roman" w:cs="Times New Roman"/>
          <w:sz w:val="28"/>
          <w:szCs w:val="28"/>
        </w:rPr>
        <w:t>КПиОР</w:t>
      </w:r>
      <w:proofErr w:type="spellEnd"/>
      <w:r w:rsidRPr="00C32E8D">
        <w:rPr>
          <w:rFonts w:ascii="Times New Roman" w:hAnsi="Times New Roman" w:cs="Times New Roman"/>
          <w:sz w:val="28"/>
          <w:szCs w:val="28"/>
        </w:rPr>
        <w:t>;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>- оперативно устранять недостатки в инженерно-техническом укреплении периметра территории и элементов строительных конструкций помещений объекта защиты;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>- оптимизировать выбор технических средств защиты от НСД СКУД.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2E8D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литературы: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>1. Системы автоматические пожаротушения, пожарной, охранной и охранно-пожарной сигнализации. Порядок разработки задания на проектирование. РД 25.952-90. – М.: Министерство электротехнической промышленности и приборостроения СССР, 1997. – 19 с.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C32E8D">
        <w:rPr>
          <w:rFonts w:ascii="Times New Roman" w:hAnsi="Times New Roman" w:cs="Times New Roman"/>
          <w:sz w:val="28"/>
          <w:szCs w:val="28"/>
        </w:rPr>
        <w:t>Инженерно-техническая</w:t>
      </w:r>
      <w:proofErr w:type="gramEnd"/>
      <w:r w:rsidRPr="00C32E8D">
        <w:rPr>
          <w:rFonts w:ascii="Times New Roman" w:hAnsi="Times New Roman" w:cs="Times New Roman"/>
          <w:sz w:val="28"/>
          <w:szCs w:val="28"/>
        </w:rPr>
        <w:t xml:space="preserve"> укрепленность и оснащение техническими средствами охраны объектов и мест проживания и хранения имущества граждан, принимаемых под централизованную охрану подразделениями вневедомственной охраны войск национальной гвардии Российской Федерации. Методические рекомендации </w:t>
      </w:r>
      <w:proofErr w:type="gramStart"/>
      <w:r w:rsidRPr="00C32E8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32E8D">
        <w:rPr>
          <w:rFonts w:ascii="Times New Roman" w:hAnsi="Times New Roman" w:cs="Times New Roman"/>
          <w:sz w:val="28"/>
          <w:szCs w:val="28"/>
        </w:rPr>
        <w:t xml:space="preserve"> 078-2019. – М.: ФКУ «НИЦ «Охрана», 2019. – 58 с.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3. ГОСТ </w:t>
      </w:r>
      <w:proofErr w:type="gramStart"/>
      <w:r w:rsidRPr="00C32E8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32E8D">
        <w:rPr>
          <w:rFonts w:ascii="Times New Roman" w:hAnsi="Times New Roman" w:cs="Times New Roman"/>
          <w:sz w:val="28"/>
          <w:szCs w:val="28"/>
        </w:rPr>
        <w:t xml:space="preserve"> 51241-2008 Средства и системы контроля и управления доступом. Классификация. Общие технические требования. Методы испытаний.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8D">
        <w:rPr>
          <w:rFonts w:ascii="Times New Roman" w:hAnsi="Times New Roman" w:cs="Times New Roman"/>
          <w:sz w:val="28"/>
          <w:szCs w:val="28"/>
        </w:rPr>
        <w:t xml:space="preserve">4. ГОСТ </w:t>
      </w:r>
      <w:proofErr w:type="gramStart"/>
      <w:r w:rsidRPr="00C32E8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32E8D">
        <w:rPr>
          <w:rFonts w:ascii="Times New Roman" w:hAnsi="Times New Roman" w:cs="Times New Roman"/>
          <w:sz w:val="28"/>
          <w:szCs w:val="28"/>
        </w:rPr>
        <w:t xml:space="preserve"> 54831-2011 Системы контроля и управления доступом. Устройства преграждающие управляемые. Общие технические требования. Методы испытаний.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32E8D">
        <w:rPr>
          <w:rFonts w:ascii="Times New Roman" w:hAnsi="Times New Roman" w:cs="Times New Roman"/>
          <w:sz w:val="28"/>
          <w:szCs w:val="28"/>
        </w:rPr>
        <w:t xml:space="preserve">. Рекомендации по выбору и применению средств обнаружения проникновения в зависимости от степени важности и опасности охраняемых объектов </w:t>
      </w:r>
      <w:proofErr w:type="gramStart"/>
      <w:r w:rsidRPr="00C32E8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32E8D">
        <w:rPr>
          <w:rFonts w:ascii="Times New Roman" w:hAnsi="Times New Roman" w:cs="Times New Roman"/>
          <w:sz w:val="28"/>
          <w:szCs w:val="28"/>
        </w:rPr>
        <w:t xml:space="preserve"> 069-2017. М.: ФКУ НИЦ «Охрана», 2017. – 160 с. ISBN 978-5-00140-079-0.</w:t>
      </w:r>
    </w:p>
    <w:p w:rsidR="00C32E8D" w:rsidRPr="00C32E8D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C32E8D">
        <w:rPr>
          <w:rFonts w:ascii="Times New Roman" w:hAnsi="Times New Roman" w:cs="Times New Roman"/>
          <w:sz w:val="28"/>
          <w:szCs w:val="28"/>
        </w:rPr>
        <w:t xml:space="preserve">. Обследование объектов, принимаемых, принимаемых под охрану подразделениями вневедомственной охраны войск национальной гвардии Российской Федерации. Методические рекомендации </w:t>
      </w:r>
      <w:proofErr w:type="gramStart"/>
      <w:r w:rsidRPr="00C32E8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32E8D">
        <w:rPr>
          <w:rFonts w:ascii="Times New Roman" w:hAnsi="Times New Roman" w:cs="Times New Roman"/>
          <w:sz w:val="28"/>
          <w:szCs w:val="28"/>
        </w:rPr>
        <w:t xml:space="preserve"> 063-2017. – М.: ФКУ «НИЦ «Охрана», 2017. – 50 с.</w:t>
      </w:r>
    </w:p>
    <w:p w:rsidR="00300F05" w:rsidRPr="00D75667" w:rsidRDefault="00C32E8D" w:rsidP="00C32E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C32E8D">
        <w:rPr>
          <w:rFonts w:ascii="Times New Roman" w:hAnsi="Times New Roman" w:cs="Times New Roman"/>
          <w:sz w:val="28"/>
          <w:szCs w:val="28"/>
        </w:rPr>
        <w:t xml:space="preserve">. Выбор и применение технических средств и систем контроля и управления доступом. Методические рекомендации. </w:t>
      </w:r>
      <w:proofErr w:type="gramStart"/>
      <w:r w:rsidRPr="00C32E8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32E8D">
        <w:rPr>
          <w:rFonts w:ascii="Times New Roman" w:hAnsi="Times New Roman" w:cs="Times New Roman"/>
          <w:sz w:val="28"/>
          <w:szCs w:val="28"/>
        </w:rPr>
        <w:t xml:space="preserve"> 064-2017. М.: ФКУ НИЦ «Охрана», 2017. – 92 с.</w:t>
      </w:r>
    </w:p>
    <w:sectPr w:rsidR="00300F05" w:rsidRPr="00D75667" w:rsidSect="00E914BB">
      <w:pgSz w:w="11906" w:h="16838" w:code="9"/>
      <w:pgMar w:top="1418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8FC"/>
    <w:multiLevelType w:val="multilevel"/>
    <w:tmpl w:val="398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F6433"/>
    <w:multiLevelType w:val="multilevel"/>
    <w:tmpl w:val="77B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215BC"/>
    <w:multiLevelType w:val="multilevel"/>
    <w:tmpl w:val="EEDA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DF1B41"/>
    <w:multiLevelType w:val="multilevel"/>
    <w:tmpl w:val="8F20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BE6B12"/>
    <w:multiLevelType w:val="multilevel"/>
    <w:tmpl w:val="B6A0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F8642D"/>
    <w:multiLevelType w:val="multilevel"/>
    <w:tmpl w:val="C3B0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FD7006"/>
    <w:multiLevelType w:val="multilevel"/>
    <w:tmpl w:val="F190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5C63DC"/>
    <w:multiLevelType w:val="multilevel"/>
    <w:tmpl w:val="7A7A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EF59F1"/>
    <w:multiLevelType w:val="multilevel"/>
    <w:tmpl w:val="6A9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CA3984"/>
    <w:multiLevelType w:val="multilevel"/>
    <w:tmpl w:val="5972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BB7C76"/>
    <w:multiLevelType w:val="multilevel"/>
    <w:tmpl w:val="33B4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34C"/>
    <w:rsid w:val="00025113"/>
    <w:rsid w:val="00063403"/>
    <w:rsid w:val="00095632"/>
    <w:rsid w:val="00156E1C"/>
    <w:rsid w:val="001814D8"/>
    <w:rsid w:val="001A1D45"/>
    <w:rsid w:val="0021730B"/>
    <w:rsid w:val="00231019"/>
    <w:rsid w:val="002335B4"/>
    <w:rsid w:val="0024585D"/>
    <w:rsid w:val="0026381F"/>
    <w:rsid w:val="00272F4C"/>
    <w:rsid w:val="002751C7"/>
    <w:rsid w:val="00296A88"/>
    <w:rsid w:val="002C7740"/>
    <w:rsid w:val="002F30A4"/>
    <w:rsid w:val="00300F05"/>
    <w:rsid w:val="003A70CF"/>
    <w:rsid w:val="00430E8B"/>
    <w:rsid w:val="0051302E"/>
    <w:rsid w:val="00544686"/>
    <w:rsid w:val="00547DD6"/>
    <w:rsid w:val="005A75C7"/>
    <w:rsid w:val="006355CD"/>
    <w:rsid w:val="00753236"/>
    <w:rsid w:val="00766EEF"/>
    <w:rsid w:val="00800DEE"/>
    <w:rsid w:val="008272C9"/>
    <w:rsid w:val="0083634C"/>
    <w:rsid w:val="008704F9"/>
    <w:rsid w:val="00875E3C"/>
    <w:rsid w:val="0088708C"/>
    <w:rsid w:val="008D26D9"/>
    <w:rsid w:val="008E6028"/>
    <w:rsid w:val="00983E61"/>
    <w:rsid w:val="009A4383"/>
    <w:rsid w:val="009A5DD0"/>
    <w:rsid w:val="00AE433D"/>
    <w:rsid w:val="00B0169D"/>
    <w:rsid w:val="00B373D8"/>
    <w:rsid w:val="00BD5AF5"/>
    <w:rsid w:val="00BD7A96"/>
    <w:rsid w:val="00C16CC2"/>
    <w:rsid w:val="00C32E8D"/>
    <w:rsid w:val="00C37BB2"/>
    <w:rsid w:val="00D13168"/>
    <w:rsid w:val="00D13FF1"/>
    <w:rsid w:val="00D545A0"/>
    <w:rsid w:val="00D75667"/>
    <w:rsid w:val="00D82280"/>
    <w:rsid w:val="00DC53F9"/>
    <w:rsid w:val="00DD2F64"/>
    <w:rsid w:val="00DE1D0D"/>
    <w:rsid w:val="00E253C8"/>
    <w:rsid w:val="00E914BB"/>
    <w:rsid w:val="00F45D56"/>
    <w:rsid w:val="00F53F2A"/>
    <w:rsid w:val="00F540D3"/>
    <w:rsid w:val="00F57AFC"/>
    <w:rsid w:val="00FB04BC"/>
    <w:rsid w:val="00FD0EF1"/>
    <w:rsid w:val="00F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5C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75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5C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A7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5C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75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5C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A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64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10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квартира</Company>
  <LinksUpToDate>false</LinksUpToDate>
  <CharactersWithSpaces>10297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32</cp:revision>
  <dcterms:created xsi:type="dcterms:W3CDTF">2020-04-15T06:20:00Z</dcterms:created>
  <dcterms:modified xsi:type="dcterms:W3CDTF">2020-04-19T08:41:00Z</dcterms:modified>
</cp:coreProperties>
</file>