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25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22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eLibrary.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Google Scholar.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ORCID.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Mendeley.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github.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Academia.edu.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arXiv.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и разместить ссылку на сайт ResearchGate.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Оформление отчета в Markdown</w:t>
      </w:r>
      <w:r>
        <w:t xml:space="preserve">”</w:t>
      </w:r>
      <w:r>
        <w:t xml:space="preserve">.</w:t>
      </w:r>
    </w:p>
    <w:bookmarkEnd w:id="21"/>
    <w:bookmarkStart w:id="5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После того, как мы зарегистрировались на всех ресурсах, приступим к добавлению ссылок на наш сайт.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(рис. 1).</w:t>
      </w:r>
    </w:p>
    <w:p>
      <w:pPr>
        <w:pStyle w:val="CaptionedFigure"/>
      </w:pPr>
      <w:r>
        <w:drawing>
          <wp:inline>
            <wp:extent cx="5334000" cy="414376"/>
            <wp:effectExtent b="0" l="0" r="0" t="0"/>
            <wp:docPr descr="Открытие нужного файла для редактирования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38-4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нужного файла для редактирования</w:t>
      </w:r>
    </w:p>
    <w:p>
      <w:pPr>
        <w:pStyle w:val="BodyText"/>
      </w:pPr>
      <w:r>
        <w:t xml:space="preserve">Внутри каталога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мы открываем файл “_index.md”. В блоке</w:t>
      </w:r>
      <w:r>
        <w:t xml:space="preserve"> </w:t>
      </w:r>
      <w:r>
        <w:t xml:space="preserve">“</w:t>
      </w:r>
      <w:r>
        <w:t xml:space="preserve">social</w:t>
      </w:r>
      <w:r>
        <w:t xml:space="preserve">”</w:t>
      </w:r>
      <w:r>
        <w:t xml:space="preserve"> </w:t>
      </w:r>
      <w:r>
        <w:t xml:space="preserve">меняем icon_pack на ai и пишем название нужных нам логотипов, также добавляем ссылки на ресурсы (рис. 2).</w:t>
      </w:r>
    </w:p>
    <w:p>
      <w:pPr>
        <w:pStyle w:val="CaptionedFigure"/>
      </w:pPr>
      <w:r>
        <w:drawing>
          <wp:inline>
            <wp:extent cx="3733800" cy="3529488"/>
            <wp:effectExtent b="0" l="0" r="0" t="0"/>
            <wp:docPr descr="Добавление ссылок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1-46-3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ссылок</w:t>
      </w:r>
    </w:p>
    <w:p>
      <w:pPr>
        <w:pStyle w:val="BodyText"/>
      </w:pPr>
      <w:r>
        <w:t xml:space="preserve">Создаём каталоги для новых постов и назовём их:</w:t>
      </w:r>
      <w:r>
        <w:t xml:space="preserve"> </w:t>
      </w:r>
      <w:r>
        <w:t xml:space="preserve">“</w:t>
      </w:r>
      <w:r>
        <w:t xml:space="preserve">Week 22-28.04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Отчёт в Markdown</w:t>
      </w:r>
      <w:r>
        <w:t xml:space="preserve">”</w:t>
      </w:r>
      <w:r>
        <w:t xml:space="preserve">. Чтобы создать эти каталоги нужно проделать следующий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311520"/>
            <wp:effectExtent b="0" l="0" r="0" t="0"/>
            <wp:docPr descr="Создание каталогов для новых постов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48-5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каталогов для новых постов</w:t>
      </w:r>
    </w:p>
    <w:p>
      <w:pPr>
        <w:pStyle w:val="BodyText"/>
      </w:pPr>
      <w:r>
        <w:t xml:space="preserve">Добавим информацию для наших постов, которую мы написали заранее (рис. 4).</w:t>
      </w:r>
    </w:p>
    <w:p>
      <w:pPr>
        <w:pStyle w:val="CaptionedFigure"/>
      </w:pPr>
      <w:r>
        <w:drawing>
          <wp:inline>
            <wp:extent cx="5334000" cy="2125491"/>
            <wp:effectExtent b="0" l="0" r="0" t="0"/>
            <wp:docPr descr="Добавление информации для поста “Оформление отчёта в Markdown”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51-1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информации для поста</w:t>
      </w:r>
      <w:r>
        <w:t xml:space="preserve"> </w:t>
      </w:r>
      <w:r>
        <w:t xml:space="preserve">“</w:t>
      </w:r>
      <w:r>
        <w:t xml:space="preserve">Оформление отчёта в Markdown</w:t>
      </w:r>
      <w:r>
        <w:t xml:space="preserve">”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 (рис. 5).</w:t>
      </w:r>
    </w:p>
    <w:p>
      <w:pPr>
        <w:pStyle w:val="CaptionedFigure"/>
      </w:pPr>
      <w:r>
        <w:drawing>
          <wp:inline>
            <wp:extent cx="5334000" cy="1505414"/>
            <wp:effectExtent b="0" l="0" r="0" t="0"/>
            <wp:docPr descr="Запуск команды hugo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19-1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команды hugo</w:t>
      </w:r>
    </w:p>
    <w:p>
      <w:pPr>
        <w:pStyle w:val="BodyText"/>
      </w:pPr>
      <w:r>
        <w:t xml:space="preserve">Как только команда hugo выполнилась перейдём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 (рис. 6-7).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5334000" cy="911472"/>
            <wp:effectExtent b="0" l="0" r="0" t="0"/>
            <wp:docPr descr="Выгрузка из подкаталога “public”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19-3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r>
        <w:drawing>
          <wp:inline>
            <wp:extent cx="5334000" cy="911472"/>
            <wp:effectExtent b="0" l="0" r="0" t="0"/>
            <wp:docPr descr="Выгрузка из подкаталога “public”" title="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19-4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r>
        <w:drawing>
          <wp:inline>
            <wp:extent cx="5334000" cy="1442735"/>
            <wp:effectExtent b="0" l="0" r="0" t="0"/>
            <wp:docPr descr="Выгрузка из каталога “blog”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4-27%2022-20-3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 (рис. 9-10).</w:t>
      </w:r>
    </w:p>
    <w:p>
      <w:pPr>
        <w:pStyle w:val="CaptionedFigure"/>
      </w:pPr>
      <w:r>
        <w:drawing>
          <wp:inline>
            <wp:extent cx="5334000" cy="2663958"/>
            <wp:effectExtent b="0" l="0" r="0" t="0"/>
            <wp:docPr descr="Ссылки на научные и библиометрические ресурсы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4-04-27%202222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Ссылки на научные и библиометрические ресурсы</w:t>
      </w:r>
    </w:p>
    <w:p>
      <w:pPr>
        <w:pStyle w:val="CaptionedFigure"/>
      </w:pPr>
      <w:r>
        <w:drawing>
          <wp:inline>
            <wp:extent cx="5334000" cy="2334591"/>
            <wp:effectExtent b="0" l="0" r="0" t="0"/>
            <wp:docPr descr="Новые посты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2024-04-27%2022223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Новые посты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четвёртого этапа индивидуального проекта мы научились добавлять к сайту ссылки на научные и библиометрические ресурсы.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Индивидуальный проект</dc:title>
  <dc:creator>Жукова Арина Александровна</dc:creator>
  <dc:language>ru-RU</dc:language>
  <cp:keywords/>
  <dcterms:created xsi:type="dcterms:W3CDTF">2024-04-27T19:59:11Z</dcterms:created>
  <dcterms:modified xsi:type="dcterms:W3CDTF">2024-04-27T19:59:11Z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№4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