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Выполнил студент НКАбд-02-25</w:t>
      </w:r>
    </w:p>
    <w:p>
      <w:pPr>
        <w:pStyle w:val="Author"/>
      </w:pPr>
      <w:r>
        <w:t xml:space="preserve">Арина Андреевна Дрекина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41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  <w:r>
        <w:t xml:space="preserve"> </w:t>
      </w:r>
      <w:r>
        <w:t xml:space="preserve"># Порядок выполнения лабораторной работы</w:t>
      </w:r>
      <w:r>
        <w:t xml:space="preserve"> </w:t>
      </w:r>
      <w:r>
        <w:t xml:space="preserve">Сначала я открыла терминал и перешла в каталог курса с помощью команды cd ~/work/study/2025-2026/</w:t>
      </w:r>
      <w:r>
        <w:t xml:space="preserve">“Архитектура компьютера”</w:t>
      </w:r>
      <w:r>
        <w:t xml:space="preserve">/arch–pc, который был сформирован при выполнении лабораторной работы №2(рис.1).</w:t>
      </w:r>
      <w:r>
        <w:t xml:space="preserve"> </w:t>
      </w:r>
      <w:r>
        <w:drawing>
          <wp:inline>
            <wp:extent cx="5334000" cy="1134204"/>
            <wp:effectExtent b="0" l="0" r="0" t="0"/>
            <wp:docPr descr="Рис.1: Переход в каталог курса." title="" id="21" name="Picture"/>
            <a:graphic>
              <a:graphicData uri="http://schemas.openxmlformats.org/drawingml/2006/picture">
                <pic:pic>
                  <pic:nvPicPr>
                    <pic:cNvPr descr="image/ris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4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Далее я обновила локальный репозиторий, скачав изменения из удаленного репозитория с помощью команды</w:t>
      </w:r>
      <w:r>
        <w:t xml:space="preserve"> </w:t>
      </w:r>
      <w:r>
        <w:t xml:space="preserve">“git pull”</w:t>
      </w:r>
      <w:r>
        <w:t xml:space="preserve">(рис.2). Терминал сообщил, что обновление прошло успешно, это значит, что можно идти дальше.</w:t>
      </w:r>
      <w:r>
        <w:t xml:space="preserve"> </w:t>
      </w:r>
      <w:r>
        <w:drawing>
          <wp:inline>
            <wp:extent cx="5334000" cy="1134204"/>
            <wp:effectExtent b="0" l="0" r="0" t="0"/>
            <wp:docPr descr="Рис.2: Обновление локального репозитория с помощью команды “git pull”." title="" id="24" name="Picture"/>
            <a:graphic>
              <a:graphicData uri="http://schemas.openxmlformats.org/drawingml/2006/picture">
                <pic:pic>
                  <pic:nvPicPr>
                    <pic:cNvPr descr="image/ris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4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После этого я перешла в каталог с шаблоном отчета по лабораторной работе №3(рис.3)</w:t>
      </w:r>
      <w:r>
        <w:t xml:space="preserve"> </w:t>
      </w:r>
      <w:r>
        <w:drawing>
          <wp:inline>
            <wp:extent cx="5334000" cy="907541"/>
            <wp:effectExtent b="0" l="0" r="0" t="0"/>
            <wp:docPr descr="Рис.3: Переход в каталог с шаблоном отчета." title="" id="27" name="Picture"/>
            <a:graphic>
              <a:graphicData uri="http://schemas.openxmlformats.org/drawingml/2006/picture">
                <pic:pic>
                  <pic:nvPicPr>
                    <pic:cNvPr descr="image/ris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Перейдля в каталог, я провела компиляцию шаблона с использованием Makefile. Для этого я ввела команду</w:t>
      </w:r>
      <w:r>
        <w:t xml:space="preserve"> </w:t>
      </w:r>
      <w:r>
        <w:t xml:space="preserve">“make”</w:t>
      </w:r>
      <w:r>
        <w:t xml:space="preserve">. (рис.4). Процесс прошёл успешно.</w:t>
      </w:r>
      <w:r>
        <w:t xml:space="preserve"> </w:t>
      </w:r>
      <w:r>
        <w:drawing>
          <wp:inline>
            <wp:extent cx="5334000" cy="4316260"/>
            <wp:effectExtent b="0" l="0" r="0" t="0"/>
            <wp:docPr descr="Рис.4: Проведение компиляции шаблона, с помощью команды “make”." title="" id="30" name="Picture"/>
            <a:graphic>
              <a:graphicData uri="http://schemas.openxmlformats.org/drawingml/2006/picture">
                <pic:pic>
                  <pic:nvPicPr>
                    <pic:cNvPr descr="image/ris4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6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После этого я проверила наличие сгенерированных файлов report.pdf и report.docx.(рис.5). Убедившись, что они присутсвуют я открыла их и проверила их корректность.</w:t>
      </w:r>
      <w:r>
        <w:t xml:space="preserve"> </w:t>
      </w:r>
      <w:r>
        <w:drawing>
          <wp:inline>
            <wp:extent cx="5334000" cy="300037"/>
            <wp:effectExtent b="0" l="0" r="0" t="0"/>
            <wp:docPr descr="Рис.5: Проверка наличия сгенерированных файлов." title="" id="33" name="Picture"/>
            <a:graphic>
              <a:graphicData uri="http://schemas.openxmlformats.org/drawingml/2006/picture">
                <pic:pic>
                  <pic:nvPicPr>
                    <pic:cNvPr descr="image/ris5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Следующим действием я удалила полученный файл с использованием Makefile. Для этого я ввела команду</w:t>
      </w:r>
      <w:r>
        <w:t xml:space="preserve"> </w:t>
      </w:r>
      <w:r>
        <w:t xml:space="preserve">“make clean”</w:t>
      </w:r>
      <w:r>
        <w:t xml:space="preserve">.(рис.6). На экране появилась строка подтверждающая, что файлы действительно удалились.</w:t>
      </w:r>
      <w:r>
        <w:t xml:space="preserve"> </w:t>
      </w:r>
      <w:r>
        <w:drawing>
          <wp:inline>
            <wp:extent cx="5334000" cy="300037"/>
            <wp:effectExtent b="0" l="0" r="0" t="0"/>
            <wp:docPr descr="Рис.6: Удаление полученных файлов, с помощью команды “make clean”." title="" id="36" name="Picture"/>
            <a:graphic>
              <a:graphicData uri="http://schemas.openxmlformats.org/drawingml/2006/picture">
                <pic:pic>
                  <pic:nvPicPr>
                    <pic:cNvPr descr="image/ris6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Далее я открыла файл report.md c помощью текстового редактора gedit, с помощью команды</w:t>
      </w:r>
      <w:r>
        <w:t xml:space="preserve"> </w:t>
      </w:r>
      <w:r>
        <w:t xml:space="preserve">“gedit report.md”</w:t>
      </w:r>
      <w:r>
        <w:t xml:space="preserve"> </w:t>
      </w:r>
      <w:r>
        <w:t xml:space="preserve">(рис.7). Я ознакомилась со структурой этого файла.</w:t>
      </w:r>
      <w:r>
        <w:t xml:space="preserve"> </w:t>
      </w:r>
      <w:r>
        <w:drawing>
          <wp:inline>
            <wp:extent cx="5334000" cy="3483768"/>
            <wp:effectExtent b="0" l="0" r="0" t="0"/>
            <wp:docPr descr="Рис.7: Открытие и анализирование файла, с помощью команды “gedit report.md”." title="" id="39" name="Picture"/>
            <a:graphic>
              <a:graphicData uri="http://schemas.openxmlformats.org/drawingml/2006/picture">
                <pic:pic>
                  <pic:nvPicPr>
                    <pic:cNvPr descr="image/ris7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После этого я создала отчёт об выполнении лабораторной работы №3.</w:t>
      </w:r>
      <w:r>
        <w:t xml:space="preserve"> </w:t>
      </w:r>
      <w:r>
        <w:t xml:space="preserve"># Вывод</w:t>
      </w:r>
      <w:r>
        <w:t xml:space="preserve"> </w:t>
      </w:r>
      <w:r>
        <w:t xml:space="preserve">В ходе выполнения данной лабораторной работы я освоила процедура оформления отчета в Markdown. Я научилась работать с ним: форматировать текст, вставлять изображения. Помимо этого, с помощью команды</w:t>
      </w:r>
      <w:r>
        <w:t xml:space="preserve"> </w:t>
      </w:r>
      <w:r>
        <w:t xml:space="preserve">“make”</w:t>
      </w:r>
      <w:r>
        <w:t xml:space="preserve"> </w:t>
      </w:r>
      <w:r>
        <w:t xml:space="preserve">я скомпилировала отчет лабораторной работы в формате docx и pdf.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Арина Андреевна Дрекина</dc:creator>
  <dc:language>ru-RU</dc:language>
  <cp:keywords/>
  <dcterms:created xsi:type="dcterms:W3CDTF">2025-10-19T18:10:27Z</dcterms:created>
  <dcterms:modified xsi:type="dcterms:W3CDTF">2025-10-19T18:10:27Z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biblatex">
    <vt:lpwstr>True</vt:lpwstr>
  </property>
  <property fmtid="{D5CDD505-2E9C-101B-9397-08002B2CF9AE}" pid="6" name="biblatexoptions">
    <vt:lpwstr/>
  </property>
  <property fmtid="{D5CDD505-2E9C-101B-9397-08002B2CF9AE}" pid="7" name="biblio-config">
    <vt:lpwstr>True</vt:lpwstr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by-author">
    <vt:lpwstr/>
  </property>
  <property fmtid="{D5CDD505-2E9C-101B-9397-08002B2CF9AE}" pid="11" name="crossref">
    <vt:lpwstr/>
  </property>
  <property fmtid="{D5CDD505-2E9C-101B-9397-08002B2CF9AE}" pid="12" name="csl">
    <vt:lpwstr>pandoc/csl/gost-r-7-0-5-2008-numeric.csl</vt:lpwstr>
  </property>
  <property fmtid="{D5CDD505-2E9C-101B-9397-08002B2CF9AE}" pid="13" name="documentclass">
    <vt:lpwstr>scrreprt</vt:lpwstr>
  </property>
  <property fmtid="{D5CDD505-2E9C-101B-9397-08002B2CF9AE}" pid="14" name="figureTitle">
    <vt:lpwstr>Рис.</vt:lpwstr>
  </property>
  <property fmtid="{D5CDD505-2E9C-101B-9397-08002B2CF9AE}" pid="15" name="fontsize">
    <vt:lpwstr>12pt</vt:lpwstr>
  </property>
  <property fmtid="{D5CDD505-2E9C-101B-9397-08002B2CF9AE}" pid="16" name="header-includes">
    <vt:lpwstr/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indent">
    <vt:lpwstr>True</vt:lpwstr>
  </property>
  <property fmtid="{D5CDD505-2E9C-101B-9397-08002B2CF9AE}" pid="20" name="labels">
    <vt:lpwstr/>
  </property>
  <property fmtid="{D5CDD505-2E9C-101B-9397-08002B2CF9AE}" pid="21" name="linestretch">
    <vt:lpwstr>1.5</vt:lpwstr>
  </property>
  <property fmtid="{D5CDD505-2E9C-101B-9397-08002B2CF9AE}" pid="22" name="listingTitle">
    <vt:lpwstr>Листинг</vt:lpwstr>
  </property>
  <property fmtid="{D5CDD505-2E9C-101B-9397-08002B2CF9AE}" pid="23" name="lof">
    <vt:lpwstr>False</vt:lpwstr>
  </property>
  <property fmtid="{D5CDD505-2E9C-101B-9397-08002B2CF9AE}" pid="24" name="lofTitle">
    <vt:lpwstr>Порядок проведения лабораторной работы</vt:lpwstr>
  </property>
  <property fmtid="{D5CDD505-2E9C-101B-9397-08002B2CF9AE}" pid="25" name="lolTitle">
    <vt:lpwstr>Листинги</vt:lpwstr>
  </property>
  <property fmtid="{D5CDD505-2E9C-101B-9397-08002B2CF9AE}" pid="26" name="lot">
    <vt:lpwstr>False</vt:lpwstr>
  </property>
  <property fmtid="{D5CDD505-2E9C-101B-9397-08002B2CF9AE}" pid="27" name="lotTitle">
    <vt:lpwstr>Вывод</vt:lpwstr>
  </property>
  <property fmtid="{D5CDD505-2E9C-101B-9397-08002B2CF9AE}" pid="28" name="mainfont">
    <vt:lpwstr>Liberation Serif</vt:lpwstr>
  </property>
  <property fmtid="{D5CDD505-2E9C-101B-9397-08002B2CF9AE}" pid="29" name="mainfontoptions">
    <vt:lpwstr>Ligatures=TeX</vt:lpwstr>
  </property>
  <property fmtid="{D5CDD505-2E9C-101B-9397-08002B2CF9AE}" pid="30" name="monofont">
    <vt:lpwstr>Liberation Mono</vt:lpwstr>
  </property>
  <property fmtid="{D5CDD505-2E9C-101B-9397-08002B2CF9AE}" pid="31" name="monofontoptions">
    <vt:lpwstr>Scale=MatchLowercase,Scale=0.9</vt:lpwstr>
  </property>
  <property fmtid="{D5CDD505-2E9C-101B-9397-08002B2CF9AE}" pid="32" name="papersize">
    <vt:lpwstr>a4</vt:lpwstr>
  </property>
  <property fmtid="{D5CDD505-2E9C-101B-9397-08002B2CF9AE}" pid="33" name="polyglossia-lang">
    <vt:lpwstr/>
  </property>
  <property fmtid="{D5CDD505-2E9C-101B-9397-08002B2CF9AE}" pid="34" name="polyglossia-otherlangs">
    <vt:lpwstr/>
  </property>
  <property fmtid="{D5CDD505-2E9C-101B-9397-08002B2CF9AE}" pid="35" name="romanfont">
    <vt:lpwstr>Liberation Serif</vt:lpwstr>
  </property>
  <property fmtid="{D5CDD505-2E9C-101B-9397-08002B2CF9AE}" pid="36" name="romanfontoptions">
    <vt:lpwstr>Ligatures=TeX</vt:lpwstr>
  </property>
  <property fmtid="{D5CDD505-2E9C-101B-9397-08002B2CF9AE}" pid="37" name="sansfont">
    <vt:lpwstr>Liberation Sans</vt:lpwstr>
  </property>
  <property fmtid="{D5CDD505-2E9C-101B-9397-08002B2CF9AE}" pid="38" name="sansfontoptions">
    <vt:lpwstr>Ligatures=TeX,Scale=MatchLowercase</vt:lpwstr>
  </property>
  <property fmtid="{D5CDD505-2E9C-101B-9397-08002B2CF9AE}" pid="39" name="subtitle">
    <vt:lpwstr>Выполнил студент НКАбд-02-25</vt:lpwstr>
  </property>
  <property fmtid="{D5CDD505-2E9C-101B-9397-08002B2CF9AE}" pid="40" name="tableTitle">
    <vt:lpwstr>Таблица</vt:lpwstr>
  </property>
  <property fmtid="{D5CDD505-2E9C-101B-9397-08002B2CF9AE}" pid="41" name="toc-title">
    <vt:lpwstr>Содержание</vt:lpwstr>
  </property>
</Properties>
</file>