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605E3" w14:textId="77777777" w:rsidR="00C16DD5" w:rsidRDefault="00C16DD5"/>
    <w:p w14:paraId="7DDB7133" w14:textId="02C319B0" w:rsidR="00C16DD5" w:rsidRPr="00FB3395" w:rsidRDefault="00C16DD5" w:rsidP="00FB3395">
      <w:pPr>
        <w:jc w:val="center"/>
        <w:rPr>
          <w:b/>
          <w:bCs/>
        </w:rPr>
      </w:pPr>
      <w:r w:rsidRPr="00FB3395">
        <w:rPr>
          <w:b/>
          <w:bCs/>
        </w:rPr>
        <w:t>Company – Siemens</w:t>
      </w:r>
    </w:p>
    <w:p w14:paraId="161464A4" w14:textId="1501DA92" w:rsidR="00C16DD5" w:rsidRPr="00FB3395" w:rsidRDefault="00C16DD5">
      <w:pPr>
        <w:rPr>
          <w:b/>
          <w:bCs/>
        </w:rPr>
      </w:pPr>
      <w:r w:rsidRPr="00FB3395">
        <w:rPr>
          <w:b/>
          <w:bCs/>
        </w:rPr>
        <w:t xml:space="preserve">Indicator </w:t>
      </w:r>
      <w:r w:rsidR="00FB3395" w:rsidRPr="00FB3395">
        <w:rPr>
          <w:b/>
          <w:bCs/>
        </w:rPr>
        <w:t>–</w:t>
      </w:r>
      <w:r w:rsidRPr="00FB3395">
        <w:rPr>
          <w:b/>
          <w:bCs/>
        </w:rPr>
        <w:t xml:space="preserve"> RSI</w:t>
      </w:r>
      <w:r w:rsidR="00FB3395" w:rsidRPr="00FB3395">
        <w:rPr>
          <w:b/>
          <w:bCs/>
        </w:rPr>
        <w:t xml:space="preserve"> 14 close</w:t>
      </w:r>
    </w:p>
    <w:p w14:paraId="4E4E0ABE" w14:textId="4F2C9EF8" w:rsidR="000B5BC6" w:rsidRDefault="00C16DD5">
      <w:r w:rsidRPr="00C16DD5">
        <w:drawing>
          <wp:inline distT="0" distB="0" distL="0" distR="0" wp14:anchorId="39C7CFAB" wp14:editId="42B490FD">
            <wp:extent cx="5731510" cy="2562225"/>
            <wp:effectExtent l="0" t="0" r="2540" b="9525"/>
            <wp:docPr id="82613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36628" name=""/>
                    <pic:cNvPicPr/>
                  </pic:nvPicPr>
                  <pic:blipFill>
                    <a:blip r:embed="rId5"/>
                    <a:stretch>
                      <a:fillRect/>
                    </a:stretch>
                  </pic:blipFill>
                  <pic:spPr>
                    <a:xfrm>
                      <a:off x="0" y="0"/>
                      <a:ext cx="5731510" cy="2562225"/>
                    </a:xfrm>
                    <a:prstGeom prst="rect">
                      <a:avLst/>
                    </a:prstGeom>
                  </pic:spPr>
                </pic:pic>
              </a:graphicData>
            </a:graphic>
          </wp:inline>
        </w:drawing>
      </w:r>
    </w:p>
    <w:p w14:paraId="35A0B5D0" w14:textId="5A76D13E" w:rsidR="00C16DD5" w:rsidRDefault="00C16DD5">
      <w:r>
        <w:t>Analysis-</w:t>
      </w:r>
      <w:r w:rsidR="00DF6EC3">
        <w:t xml:space="preserve"> Applying RSI as learned in theory works very well over here as well</w:t>
      </w:r>
    </w:p>
    <w:p w14:paraId="637B0D66" w14:textId="0CFFF848" w:rsidR="00DF6EC3" w:rsidRDefault="00DF6EC3">
      <w:r>
        <w:t>Strategy –</w:t>
      </w:r>
    </w:p>
    <w:p w14:paraId="4F10FFEC" w14:textId="55631A63" w:rsidR="00C16DD5" w:rsidRDefault="00C16DD5">
      <w:r>
        <w:t xml:space="preserve">If RSI breaks the 70 barrier for 1-2 days </w:t>
      </w:r>
      <w:r w:rsidR="00FB3395">
        <w:t>continuously</w:t>
      </w:r>
      <w:r>
        <w:t>, expect it to grow due to momentum, hence buy</w:t>
      </w:r>
    </w:p>
    <w:p w14:paraId="4D94B950" w14:textId="3B275126" w:rsidR="00C16DD5" w:rsidRDefault="00C16DD5">
      <w:r>
        <w:t xml:space="preserve">If it backs down from the 70 </w:t>
      </w:r>
      <w:proofErr w:type="gramStart"/>
      <w:r>
        <w:t>mark</w:t>
      </w:r>
      <w:proofErr w:type="gramEnd"/>
      <w:r>
        <w:t>, expect a fall in price</w:t>
      </w:r>
    </w:p>
    <w:p w14:paraId="18E2071C" w14:textId="0F492305" w:rsidR="00C16DD5" w:rsidRDefault="00C16DD5">
      <w:r>
        <w:t xml:space="preserve">Similar analysis for RSI </w:t>
      </w:r>
      <w:r w:rsidR="00FB3395">
        <w:t>less than</w:t>
      </w:r>
      <w:r>
        <w:t xml:space="preserve"> 30 but we don’t see RSI falling below 30 much</w:t>
      </w:r>
    </w:p>
    <w:p w14:paraId="220F0927" w14:textId="21E14A0D" w:rsidR="00FB3395" w:rsidRDefault="00FB3395"/>
    <w:p w14:paraId="6FB24180" w14:textId="79D36495" w:rsidR="00FB3395" w:rsidRPr="00FB3395" w:rsidRDefault="00FB3395">
      <w:pPr>
        <w:rPr>
          <w:b/>
          <w:bCs/>
        </w:rPr>
      </w:pPr>
      <w:r w:rsidRPr="00FB3395">
        <w:rPr>
          <w:b/>
          <w:bCs/>
        </w:rPr>
        <w:t>Indicator – MACD -12-26 with Signal</w:t>
      </w:r>
    </w:p>
    <w:p w14:paraId="05F5DC14" w14:textId="530911C4" w:rsidR="00FB3395" w:rsidRDefault="0045586C">
      <w:r w:rsidRPr="0045586C">
        <w:drawing>
          <wp:inline distT="0" distB="0" distL="0" distR="0" wp14:anchorId="1DFB6BF7" wp14:editId="3C1226F3">
            <wp:extent cx="5731510" cy="2313305"/>
            <wp:effectExtent l="0" t="0" r="2540" b="0"/>
            <wp:docPr id="11628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8485" name=""/>
                    <pic:cNvPicPr/>
                  </pic:nvPicPr>
                  <pic:blipFill>
                    <a:blip r:embed="rId6"/>
                    <a:stretch>
                      <a:fillRect/>
                    </a:stretch>
                  </pic:blipFill>
                  <pic:spPr>
                    <a:xfrm>
                      <a:off x="0" y="0"/>
                      <a:ext cx="5731510" cy="2313305"/>
                    </a:xfrm>
                    <a:prstGeom prst="rect">
                      <a:avLst/>
                    </a:prstGeom>
                  </pic:spPr>
                </pic:pic>
              </a:graphicData>
            </a:graphic>
          </wp:inline>
        </w:drawing>
      </w:r>
    </w:p>
    <w:p w14:paraId="32F02204" w14:textId="17757A22" w:rsidR="0045586C" w:rsidRDefault="0045586C">
      <w:r>
        <w:t>Red vertical line = sell</w:t>
      </w:r>
      <w:r w:rsidR="00586514">
        <w:t>/</w:t>
      </w:r>
      <w:proofErr w:type="gramStart"/>
      <w:r w:rsidR="00586514">
        <w:t>short</w:t>
      </w:r>
      <w:r>
        <w:t xml:space="preserve"> ;</w:t>
      </w:r>
      <w:proofErr w:type="gramEnd"/>
      <w:r>
        <w:t xml:space="preserve"> blu</w:t>
      </w:r>
      <w:r w:rsidR="00586514">
        <w:t>e</w:t>
      </w:r>
      <w:r>
        <w:t xml:space="preserve"> = buy</w:t>
      </w:r>
    </w:p>
    <w:p w14:paraId="6C95F19D" w14:textId="1F6CFB44" w:rsidR="00DF6EC3" w:rsidRDefault="00DF6EC3">
      <w:r>
        <w:t xml:space="preserve">Analysis – MACD shows </w:t>
      </w:r>
      <w:proofErr w:type="gramStart"/>
      <w:r w:rsidR="0045586C">
        <w:t>good  results</w:t>
      </w:r>
      <w:proofErr w:type="gramEnd"/>
      <w:r w:rsidR="0045586C">
        <w:t xml:space="preserve"> 7/11 times, which is fairly good</w:t>
      </w:r>
    </w:p>
    <w:p w14:paraId="0FEEA5ED" w14:textId="153A9FF4" w:rsidR="00DF6EC3" w:rsidRDefault="00DF6EC3">
      <w:r>
        <w:t>Strategy –</w:t>
      </w:r>
    </w:p>
    <w:p w14:paraId="318DCC40" w14:textId="752A72F5" w:rsidR="00FB3395" w:rsidRPr="00426D10" w:rsidRDefault="00FB3395" w:rsidP="00FB3395">
      <w:pPr>
        <w:numPr>
          <w:ilvl w:val="0"/>
          <w:numId w:val="1"/>
        </w:numPr>
      </w:pPr>
      <w:r w:rsidRPr="00426D10">
        <w:lastRenderedPageBreak/>
        <w:t>The sentiment is bullish when the MACD line crosses the EMA wherein MACD line is greater than the EMA. When this happens, the trader should look at buying opportunities.</w:t>
      </w:r>
    </w:p>
    <w:p w14:paraId="27E180A7" w14:textId="43F5848D" w:rsidR="00FB3395" w:rsidRPr="00426D10" w:rsidRDefault="00FB3395" w:rsidP="00FB3395">
      <w:pPr>
        <w:numPr>
          <w:ilvl w:val="0"/>
          <w:numId w:val="1"/>
        </w:numPr>
      </w:pPr>
      <w:r w:rsidRPr="00426D10">
        <w:t>The sentiment is bearish when the MACD line crosses below the EMA wherein the MACD line is lesser than the EMA. When this happens, the trader should look at selling opportunities.</w:t>
      </w:r>
    </w:p>
    <w:p w14:paraId="1A36F154" w14:textId="77777777" w:rsidR="00FB3395" w:rsidRDefault="00FB3395"/>
    <w:p w14:paraId="288AD3FA" w14:textId="2180D5DE" w:rsidR="00FB3395" w:rsidRDefault="00432132">
      <w:r>
        <w:t>Bollinger Bands</w:t>
      </w:r>
    </w:p>
    <w:p w14:paraId="27610B3E" w14:textId="77777777" w:rsidR="00432132" w:rsidRDefault="00432132"/>
    <w:p w14:paraId="7E339675" w14:textId="16A2838F" w:rsidR="00432132" w:rsidRDefault="00DF6EC3">
      <w:r w:rsidRPr="00DF6EC3">
        <w:drawing>
          <wp:inline distT="0" distB="0" distL="0" distR="0" wp14:anchorId="739DC250" wp14:editId="1C38DDF9">
            <wp:extent cx="5731510" cy="2348865"/>
            <wp:effectExtent l="0" t="0" r="2540" b="0"/>
            <wp:docPr id="54404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3268" name=""/>
                    <pic:cNvPicPr/>
                  </pic:nvPicPr>
                  <pic:blipFill>
                    <a:blip r:embed="rId7"/>
                    <a:stretch>
                      <a:fillRect/>
                    </a:stretch>
                  </pic:blipFill>
                  <pic:spPr>
                    <a:xfrm>
                      <a:off x="0" y="0"/>
                      <a:ext cx="5731510" cy="2348865"/>
                    </a:xfrm>
                    <a:prstGeom prst="rect">
                      <a:avLst/>
                    </a:prstGeom>
                  </pic:spPr>
                </pic:pic>
              </a:graphicData>
            </a:graphic>
          </wp:inline>
        </w:drawing>
      </w:r>
    </w:p>
    <w:p w14:paraId="33B8E9F5" w14:textId="754218FE" w:rsidR="00432132" w:rsidRDefault="00DF6EC3">
      <w:r>
        <w:t xml:space="preserve">Analysis -- </w:t>
      </w:r>
      <w:r w:rsidR="00432132">
        <w:t>Seems to fail a lot as the stock was rarely stable, there was always an uptrend and sometimes strong downtrend as well</w:t>
      </w:r>
      <w:r>
        <w:t xml:space="preserve">. Only seemed to work from July end to September end as that period was relatively stable </w:t>
      </w:r>
    </w:p>
    <w:p w14:paraId="275B0393" w14:textId="10B29A80" w:rsidR="00DF6EC3" w:rsidRDefault="00DF6EC3" w:rsidP="00DF6EC3">
      <w:r>
        <w:t>Strategy -- A</w:t>
      </w:r>
      <w:r w:rsidRPr="00083355">
        <w:t xml:space="preserve"> trader will try to sell when the price reaches the top of the band and will execute a buy when the price reaches the bottom of the band.</w:t>
      </w:r>
    </w:p>
    <w:p w14:paraId="2FF20FA9" w14:textId="168BDD29" w:rsidR="00FB3395" w:rsidRDefault="00FB3395"/>
    <w:p w14:paraId="75CF494F" w14:textId="3A5C045A" w:rsidR="002C2BD0" w:rsidRPr="002C2BD0" w:rsidRDefault="00B17190">
      <w:pPr>
        <w:rPr>
          <w:b/>
          <w:bCs/>
        </w:rPr>
      </w:pPr>
      <w:r w:rsidRPr="00982AF0">
        <w:rPr>
          <w:b/>
          <w:bCs/>
          <w:sz w:val="32"/>
          <w:szCs w:val="32"/>
        </w:rPr>
        <w:t>SIGNALS</w:t>
      </w:r>
    </w:p>
    <w:p w14:paraId="2EB47F8B" w14:textId="59BC8D76" w:rsidR="004D725F" w:rsidRPr="00A346D6" w:rsidRDefault="004D725F">
      <w:pPr>
        <w:rPr>
          <w:b/>
          <w:bCs/>
          <w:sz w:val="32"/>
          <w:szCs w:val="32"/>
        </w:rPr>
      </w:pPr>
      <w:r w:rsidRPr="00A346D6">
        <w:rPr>
          <w:b/>
          <w:bCs/>
          <w:sz w:val="32"/>
          <w:szCs w:val="32"/>
        </w:rPr>
        <w:t>29 May 2024</w:t>
      </w:r>
    </w:p>
    <w:p w14:paraId="196A7E4A" w14:textId="61BD4227" w:rsidR="002C2BD0" w:rsidRDefault="002C2BD0">
      <w:r>
        <w:t>Price increase earlier stabilised by spinning tops</w:t>
      </w:r>
    </w:p>
    <w:p w14:paraId="5E00EC3C" w14:textId="30840205" w:rsidR="004D725F" w:rsidRDefault="004D725F">
      <w:r>
        <w:t>RSI = 64.3</w:t>
      </w:r>
    </w:p>
    <w:p w14:paraId="1268B07E" w14:textId="467BE41C" w:rsidR="004D725F" w:rsidRDefault="004D725F">
      <w:r>
        <w:t>MACD signalling to sell/short</w:t>
      </w:r>
    </w:p>
    <w:p w14:paraId="26B41A0F" w14:textId="089BD99F" w:rsidR="002C2BD0" w:rsidRDefault="002C2BD0">
      <w:r w:rsidRPr="002C2BD0">
        <w:drawing>
          <wp:inline distT="0" distB="0" distL="0" distR="0" wp14:anchorId="5DF84FB9" wp14:editId="1A17576F">
            <wp:extent cx="2172003" cy="5287113"/>
            <wp:effectExtent l="0" t="0" r="0" b="8890"/>
            <wp:docPr id="151616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69814" name=""/>
                    <pic:cNvPicPr/>
                  </pic:nvPicPr>
                  <pic:blipFill>
                    <a:blip r:embed="rId8"/>
                    <a:stretch>
                      <a:fillRect/>
                    </a:stretch>
                  </pic:blipFill>
                  <pic:spPr>
                    <a:xfrm>
                      <a:off x="0" y="0"/>
                      <a:ext cx="2172003" cy="5287113"/>
                    </a:xfrm>
                    <a:prstGeom prst="rect">
                      <a:avLst/>
                    </a:prstGeom>
                  </pic:spPr>
                </pic:pic>
              </a:graphicData>
            </a:graphic>
          </wp:inline>
        </w:drawing>
      </w:r>
    </w:p>
    <w:p w14:paraId="6E7C648A" w14:textId="47C2D9E2" w:rsidR="002C2BD0" w:rsidRPr="00A346D6" w:rsidRDefault="00FB3395">
      <w:pPr>
        <w:rPr>
          <w:b/>
          <w:bCs/>
          <w:sz w:val="36"/>
          <w:szCs w:val="36"/>
        </w:rPr>
      </w:pPr>
      <w:r w:rsidRPr="00A346D6">
        <w:rPr>
          <w:b/>
          <w:bCs/>
          <w:sz w:val="36"/>
          <w:szCs w:val="36"/>
        </w:rPr>
        <w:t>5 July</w:t>
      </w:r>
      <w:r w:rsidR="004D725F" w:rsidRPr="00A346D6">
        <w:rPr>
          <w:b/>
          <w:bCs/>
          <w:sz w:val="36"/>
          <w:szCs w:val="36"/>
        </w:rPr>
        <w:t xml:space="preserve"> 2024</w:t>
      </w:r>
    </w:p>
    <w:p w14:paraId="04EC1B10" w14:textId="14434910" w:rsidR="00AB5C23" w:rsidRDefault="00AB5C23">
      <w:r>
        <w:t xml:space="preserve">Many </w:t>
      </w:r>
      <w:proofErr w:type="spellStart"/>
      <w:r>
        <w:t>dojis</w:t>
      </w:r>
      <w:proofErr w:type="spellEnd"/>
      <w:r>
        <w:t>, the quiet before the storm</w:t>
      </w:r>
    </w:p>
    <w:p w14:paraId="33E66690" w14:textId="7EE665F5" w:rsidR="004D725F" w:rsidRDefault="004D725F" w:rsidP="004D725F">
      <w:r>
        <w:t>RSI = 64</w:t>
      </w:r>
      <w:r>
        <w:t>.6</w:t>
      </w:r>
    </w:p>
    <w:p w14:paraId="342D0E14" w14:textId="6CAE4C7F" w:rsidR="004D725F" w:rsidRDefault="004D725F">
      <w:r>
        <w:t>MACD signalling to sell</w:t>
      </w:r>
      <w:r>
        <w:t>/short</w:t>
      </w:r>
    </w:p>
    <w:p w14:paraId="342193FB" w14:textId="556CCCCA" w:rsidR="00AB5C23" w:rsidRDefault="00AB5C23">
      <w:r w:rsidRPr="00AB5C23">
        <w:drawing>
          <wp:inline distT="0" distB="0" distL="0" distR="0" wp14:anchorId="49F955E5" wp14:editId="0C93D8FF">
            <wp:extent cx="1685808" cy="5283200"/>
            <wp:effectExtent l="0" t="0" r="0" b="0"/>
            <wp:docPr id="15969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4230" name=""/>
                    <pic:cNvPicPr/>
                  </pic:nvPicPr>
                  <pic:blipFill>
                    <a:blip r:embed="rId9"/>
                    <a:stretch>
                      <a:fillRect/>
                    </a:stretch>
                  </pic:blipFill>
                  <pic:spPr>
                    <a:xfrm>
                      <a:off x="0" y="0"/>
                      <a:ext cx="1691917" cy="5302345"/>
                    </a:xfrm>
                    <a:prstGeom prst="rect">
                      <a:avLst/>
                    </a:prstGeom>
                  </pic:spPr>
                </pic:pic>
              </a:graphicData>
            </a:graphic>
          </wp:inline>
        </w:drawing>
      </w:r>
    </w:p>
    <w:p w14:paraId="29DD3727" w14:textId="09E80026" w:rsidR="004D725F" w:rsidRPr="00A346D6" w:rsidRDefault="004D725F">
      <w:pPr>
        <w:rPr>
          <w:b/>
          <w:bCs/>
          <w:sz w:val="36"/>
          <w:szCs w:val="36"/>
        </w:rPr>
      </w:pPr>
      <w:r w:rsidRPr="00A346D6">
        <w:rPr>
          <w:b/>
          <w:bCs/>
          <w:sz w:val="36"/>
          <w:szCs w:val="36"/>
        </w:rPr>
        <w:t>25 Nov 2024</w:t>
      </w:r>
    </w:p>
    <w:p w14:paraId="2E79FA20" w14:textId="7408A349" w:rsidR="00AB5C23" w:rsidRDefault="00AB5C23">
      <w:r>
        <w:t xml:space="preserve">Bullish </w:t>
      </w:r>
      <w:proofErr w:type="spellStart"/>
      <w:r>
        <w:t>marubozu</w:t>
      </w:r>
      <w:proofErr w:type="spellEnd"/>
      <w:r>
        <w:t>-like</w:t>
      </w:r>
    </w:p>
    <w:p w14:paraId="74EF7D8C" w14:textId="1FFDB09D" w:rsidR="004D725F" w:rsidRDefault="004D725F">
      <w:r>
        <w:t>RSI = 61</w:t>
      </w:r>
    </w:p>
    <w:p w14:paraId="15434461" w14:textId="7BF94938" w:rsidR="004D725F" w:rsidRDefault="004D725F">
      <w:r>
        <w:t>MACD signalling to buy</w:t>
      </w:r>
    </w:p>
    <w:p w14:paraId="6B4A6D26" w14:textId="06EAC766" w:rsidR="004D725F" w:rsidRDefault="004D725F">
      <w:r>
        <w:t>High volumes indicating smart money</w:t>
      </w:r>
    </w:p>
    <w:p w14:paraId="45895A3F" w14:textId="2CD278DB" w:rsidR="0045586C" w:rsidRDefault="00AB5C23">
      <w:r w:rsidRPr="00AB5C23">
        <w:drawing>
          <wp:inline distT="0" distB="0" distL="0" distR="0" wp14:anchorId="217336A9" wp14:editId="5C04C7B6">
            <wp:extent cx="2581635" cy="5334744"/>
            <wp:effectExtent l="0" t="0" r="9525" b="0"/>
            <wp:docPr id="205285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59536" name=""/>
                    <pic:cNvPicPr/>
                  </pic:nvPicPr>
                  <pic:blipFill>
                    <a:blip r:embed="rId10"/>
                    <a:stretch>
                      <a:fillRect/>
                    </a:stretch>
                  </pic:blipFill>
                  <pic:spPr>
                    <a:xfrm>
                      <a:off x="0" y="0"/>
                      <a:ext cx="2581635" cy="5334744"/>
                    </a:xfrm>
                    <a:prstGeom prst="rect">
                      <a:avLst/>
                    </a:prstGeom>
                  </pic:spPr>
                </pic:pic>
              </a:graphicData>
            </a:graphic>
          </wp:inline>
        </w:drawing>
      </w:r>
    </w:p>
    <w:p w14:paraId="261D3225" w14:textId="77777777" w:rsidR="00FB3395" w:rsidRDefault="00FB3395"/>
    <w:sectPr w:rsidR="00FB3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1350C"/>
    <w:multiLevelType w:val="multilevel"/>
    <w:tmpl w:val="8DA2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78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F6"/>
    <w:rsid w:val="000B5BC6"/>
    <w:rsid w:val="002C2BD0"/>
    <w:rsid w:val="00426321"/>
    <w:rsid w:val="00432132"/>
    <w:rsid w:val="0045586C"/>
    <w:rsid w:val="004D725F"/>
    <w:rsid w:val="00586514"/>
    <w:rsid w:val="007172F3"/>
    <w:rsid w:val="007B69F6"/>
    <w:rsid w:val="00887289"/>
    <w:rsid w:val="008B0172"/>
    <w:rsid w:val="00982AF0"/>
    <w:rsid w:val="00A346D6"/>
    <w:rsid w:val="00AB5C23"/>
    <w:rsid w:val="00B17190"/>
    <w:rsid w:val="00C16DD5"/>
    <w:rsid w:val="00DF6EC3"/>
    <w:rsid w:val="00FB3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7DBF"/>
  <w15:chartTrackingRefBased/>
  <w15:docId w15:val="{54A04505-F1B0-42C4-9217-81BECD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5F"/>
  </w:style>
  <w:style w:type="paragraph" w:styleId="Heading1">
    <w:name w:val="heading 1"/>
    <w:basedOn w:val="Normal"/>
    <w:next w:val="Normal"/>
    <w:link w:val="Heading1Char"/>
    <w:uiPriority w:val="9"/>
    <w:qFormat/>
    <w:rsid w:val="007B69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9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9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9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9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9F6"/>
    <w:rPr>
      <w:rFonts w:eastAsiaTheme="majorEastAsia" w:cstheme="majorBidi"/>
      <w:color w:val="272727" w:themeColor="text1" w:themeTint="D8"/>
    </w:rPr>
  </w:style>
  <w:style w:type="paragraph" w:styleId="Title">
    <w:name w:val="Title"/>
    <w:basedOn w:val="Normal"/>
    <w:next w:val="Normal"/>
    <w:link w:val="TitleChar"/>
    <w:uiPriority w:val="10"/>
    <w:qFormat/>
    <w:rsid w:val="007B6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9F6"/>
    <w:pPr>
      <w:spacing w:before="160"/>
      <w:jc w:val="center"/>
    </w:pPr>
    <w:rPr>
      <w:i/>
      <w:iCs/>
      <w:color w:val="404040" w:themeColor="text1" w:themeTint="BF"/>
    </w:rPr>
  </w:style>
  <w:style w:type="character" w:customStyle="1" w:styleId="QuoteChar">
    <w:name w:val="Quote Char"/>
    <w:basedOn w:val="DefaultParagraphFont"/>
    <w:link w:val="Quote"/>
    <w:uiPriority w:val="29"/>
    <w:rsid w:val="007B69F6"/>
    <w:rPr>
      <w:i/>
      <w:iCs/>
      <w:color w:val="404040" w:themeColor="text1" w:themeTint="BF"/>
    </w:rPr>
  </w:style>
  <w:style w:type="paragraph" w:styleId="ListParagraph">
    <w:name w:val="List Paragraph"/>
    <w:basedOn w:val="Normal"/>
    <w:uiPriority w:val="34"/>
    <w:qFormat/>
    <w:rsid w:val="007B69F6"/>
    <w:pPr>
      <w:ind w:left="720"/>
      <w:contextualSpacing/>
    </w:pPr>
  </w:style>
  <w:style w:type="character" w:styleId="IntenseEmphasis">
    <w:name w:val="Intense Emphasis"/>
    <w:basedOn w:val="DefaultParagraphFont"/>
    <w:uiPriority w:val="21"/>
    <w:qFormat/>
    <w:rsid w:val="007B69F6"/>
    <w:rPr>
      <w:i/>
      <w:iCs/>
      <w:color w:val="2F5496" w:themeColor="accent1" w:themeShade="BF"/>
    </w:rPr>
  </w:style>
  <w:style w:type="paragraph" w:styleId="IntenseQuote">
    <w:name w:val="Intense Quote"/>
    <w:basedOn w:val="Normal"/>
    <w:next w:val="Normal"/>
    <w:link w:val="IntenseQuoteChar"/>
    <w:uiPriority w:val="30"/>
    <w:qFormat/>
    <w:rsid w:val="007B6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9F6"/>
    <w:rPr>
      <w:i/>
      <w:iCs/>
      <w:color w:val="2F5496" w:themeColor="accent1" w:themeShade="BF"/>
    </w:rPr>
  </w:style>
  <w:style w:type="character" w:styleId="IntenseReference">
    <w:name w:val="Intense Reference"/>
    <w:basedOn w:val="DefaultParagraphFont"/>
    <w:uiPriority w:val="32"/>
    <w:qFormat/>
    <w:rsid w:val="007B69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Baid</dc:creator>
  <cp:keywords/>
  <dc:description/>
  <cp:lastModifiedBy>Arihant Baid</cp:lastModifiedBy>
  <cp:revision>14</cp:revision>
  <dcterms:created xsi:type="dcterms:W3CDTF">2025-06-17T07:06:00Z</dcterms:created>
  <dcterms:modified xsi:type="dcterms:W3CDTF">2025-06-17T08:37:00Z</dcterms:modified>
</cp:coreProperties>
</file>